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14275" w14:textId="77777777" w:rsidR="00C41BCA" w:rsidRDefault="005A1C85" w:rsidP="00C41BCA">
      <w:pPr>
        <w:tabs>
          <w:tab w:val="left" w:pos="5760"/>
        </w:tabs>
        <w:jc w:val="both"/>
        <w:rPr>
          <w:rFonts w:ascii="Arial Narrow" w:hAnsi="Arial Narrow" w:cs="Arial Narrow"/>
        </w:rPr>
      </w:pPr>
      <w:bookmarkStart w:id="0" w:name="_GoBack"/>
      <w:bookmarkEnd w:id="0"/>
      <w:r>
        <w:rPr>
          <w:noProof/>
          <w:lang w:eastAsia="en-ZA"/>
        </w:rPr>
        <w:drawing>
          <wp:anchor distT="0" distB="0" distL="114300" distR="114300" simplePos="0" relativeHeight="251657728" behindDoc="1" locked="0" layoutInCell="1" allowOverlap="1" wp14:anchorId="15715A2A" wp14:editId="389CC9FC">
            <wp:simplePos x="0" y="0"/>
            <wp:positionH relativeFrom="column">
              <wp:posOffset>-76200</wp:posOffset>
            </wp:positionH>
            <wp:positionV relativeFrom="paragraph">
              <wp:posOffset>-114300</wp:posOffset>
            </wp:positionV>
            <wp:extent cx="2962275" cy="988695"/>
            <wp:effectExtent l="0" t="0" r="9525" b="1905"/>
            <wp:wrapTight wrapText="bothSides">
              <wp:wrapPolygon edited="0">
                <wp:start x="0" y="0"/>
                <wp:lineTo x="0" y="21087"/>
                <wp:lineTo x="21484" y="21087"/>
                <wp:lineTo x="21484"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F3F76" w14:textId="77777777" w:rsidR="00C41BCA" w:rsidRPr="009A1E3D" w:rsidRDefault="00C41BCA" w:rsidP="00C41BCA">
      <w:pPr>
        <w:tabs>
          <w:tab w:val="left" w:pos="5760"/>
        </w:tabs>
        <w:jc w:val="both"/>
        <w:rPr>
          <w:rFonts w:ascii="Arial Narrow" w:hAnsi="Arial Narrow" w:cs="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5"/>
        <w:gridCol w:w="5266"/>
      </w:tblGrid>
      <w:tr w:rsidR="00C41BCA" w:rsidRPr="009A1E3D" w14:paraId="1A0C0328" w14:textId="77777777">
        <w:tc>
          <w:tcPr>
            <w:tcW w:w="2283" w:type="pct"/>
            <w:tcBorders>
              <w:top w:val="nil"/>
              <w:left w:val="nil"/>
              <w:bottom w:val="nil"/>
              <w:right w:val="nil"/>
            </w:tcBorders>
          </w:tcPr>
          <w:p w14:paraId="17D24F80" w14:textId="77777777" w:rsidR="00C41BCA" w:rsidRPr="009A1E3D" w:rsidRDefault="00C41BCA" w:rsidP="00C41BCA">
            <w:pPr>
              <w:ind w:left="-4608"/>
              <w:jc w:val="both"/>
              <w:rPr>
                <w:rFonts w:ascii="Arial Narrow" w:hAnsi="Arial Narrow" w:cs="Arial Narrow"/>
              </w:rPr>
            </w:pPr>
          </w:p>
        </w:tc>
        <w:tc>
          <w:tcPr>
            <w:tcW w:w="2717" w:type="pct"/>
            <w:tcBorders>
              <w:top w:val="nil"/>
              <w:left w:val="nil"/>
              <w:right w:val="nil"/>
            </w:tcBorders>
          </w:tcPr>
          <w:p w14:paraId="7A40911D" w14:textId="77777777" w:rsidR="00C41BCA" w:rsidRPr="009A1E3D" w:rsidRDefault="00C41BCA" w:rsidP="00C41BCA">
            <w:pPr>
              <w:jc w:val="both"/>
              <w:rPr>
                <w:rFonts w:ascii="Arial Narrow" w:hAnsi="Arial Narrow" w:cs="Arial Narrow"/>
              </w:rPr>
            </w:pPr>
            <w:r w:rsidRPr="009A1E3D">
              <w:rPr>
                <w:rFonts w:ascii="Arial Narrow" w:hAnsi="Arial Narrow" w:cs="Arial Narrow"/>
              </w:rPr>
              <w:t>(For official use only)</w:t>
            </w:r>
          </w:p>
        </w:tc>
      </w:tr>
      <w:tr w:rsidR="00C41BCA" w:rsidRPr="009A1E3D" w14:paraId="474CD022" w14:textId="77777777">
        <w:tc>
          <w:tcPr>
            <w:tcW w:w="2283" w:type="pct"/>
            <w:tcBorders>
              <w:top w:val="nil"/>
              <w:left w:val="nil"/>
              <w:bottom w:val="nil"/>
            </w:tcBorders>
          </w:tcPr>
          <w:p w14:paraId="59E1C9E8" w14:textId="77777777" w:rsidR="00C41BCA" w:rsidRPr="009A1E3D" w:rsidRDefault="00C41BCA" w:rsidP="00C41BCA">
            <w:pPr>
              <w:jc w:val="both"/>
              <w:rPr>
                <w:rFonts w:ascii="Arial Narrow" w:hAnsi="Arial Narrow" w:cs="Arial Narrow"/>
                <w:b/>
                <w:bCs/>
              </w:rPr>
            </w:pPr>
            <w:r w:rsidRPr="009A1E3D">
              <w:rPr>
                <w:rFonts w:ascii="Arial Narrow" w:hAnsi="Arial Narrow" w:cs="Arial Narrow"/>
                <w:b/>
                <w:bCs/>
              </w:rPr>
              <w:t>File Reference Number:</w:t>
            </w:r>
          </w:p>
        </w:tc>
        <w:tc>
          <w:tcPr>
            <w:tcW w:w="2717" w:type="pct"/>
          </w:tcPr>
          <w:p w14:paraId="460BA1D9" w14:textId="77777777" w:rsidR="00C41BCA" w:rsidRPr="009A1E3D" w:rsidRDefault="00C41BCA" w:rsidP="00C41BCA">
            <w:pPr>
              <w:jc w:val="both"/>
              <w:rPr>
                <w:rFonts w:ascii="Arial Narrow" w:hAnsi="Arial Narrow" w:cs="Arial Narrow"/>
              </w:rPr>
            </w:pPr>
          </w:p>
        </w:tc>
      </w:tr>
      <w:tr w:rsidR="00C41BCA" w:rsidRPr="009A1E3D" w14:paraId="6927A6BB" w14:textId="77777777">
        <w:tc>
          <w:tcPr>
            <w:tcW w:w="2283" w:type="pct"/>
            <w:tcBorders>
              <w:top w:val="nil"/>
              <w:left w:val="nil"/>
              <w:bottom w:val="nil"/>
            </w:tcBorders>
          </w:tcPr>
          <w:p w14:paraId="68D97B12" w14:textId="77777777" w:rsidR="00C41BCA" w:rsidRPr="009A1E3D" w:rsidRDefault="00C41BCA" w:rsidP="00C41BCA">
            <w:pPr>
              <w:jc w:val="both"/>
              <w:rPr>
                <w:rFonts w:ascii="Arial Narrow" w:hAnsi="Arial Narrow" w:cs="Arial Narrow"/>
                <w:b/>
                <w:bCs/>
              </w:rPr>
            </w:pPr>
            <w:r w:rsidRPr="009A1E3D">
              <w:rPr>
                <w:rFonts w:ascii="Arial Narrow" w:hAnsi="Arial Narrow" w:cs="Arial Narrow"/>
                <w:b/>
                <w:bCs/>
              </w:rPr>
              <w:t>Application Number:</w:t>
            </w:r>
          </w:p>
        </w:tc>
        <w:tc>
          <w:tcPr>
            <w:tcW w:w="2717" w:type="pct"/>
          </w:tcPr>
          <w:p w14:paraId="7A534FC1" w14:textId="77777777" w:rsidR="00C41BCA" w:rsidRPr="00376AD7" w:rsidRDefault="00C41BCA" w:rsidP="00C41BCA">
            <w:pPr>
              <w:jc w:val="both"/>
              <w:rPr>
                <w:rFonts w:ascii="Arial Narrow" w:hAnsi="Arial Narrow" w:cs="Arial Narrow"/>
              </w:rPr>
            </w:pPr>
            <w:r>
              <w:rPr>
                <w:rFonts w:ascii="Arial Narrow" w:hAnsi="Arial Narrow" w:cs="Arial Narrow"/>
              </w:rPr>
              <w:t>DEA 12/12/20/2094</w:t>
            </w:r>
          </w:p>
        </w:tc>
      </w:tr>
      <w:tr w:rsidR="00C41BCA" w:rsidRPr="009A1E3D" w14:paraId="173D780A" w14:textId="77777777">
        <w:tc>
          <w:tcPr>
            <w:tcW w:w="2283" w:type="pct"/>
            <w:tcBorders>
              <w:top w:val="nil"/>
              <w:left w:val="nil"/>
              <w:bottom w:val="nil"/>
            </w:tcBorders>
          </w:tcPr>
          <w:p w14:paraId="31344B72" w14:textId="77777777" w:rsidR="00C41BCA" w:rsidRPr="009A1E3D" w:rsidRDefault="00C41BCA" w:rsidP="00C41BCA">
            <w:pPr>
              <w:jc w:val="both"/>
              <w:rPr>
                <w:rFonts w:ascii="Arial Narrow" w:hAnsi="Arial Narrow" w:cs="Arial Narrow"/>
                <w:b/>
                <w:bCs/>
              </w:rPr>
            </w:pPr>
            <w:r w:rsidRPr="009A1E3D">
              <w:rPr>
                <w:rFonts w:ascii="Arial Narrow" w:hAnsi="Arial Narrow" w:cs="Arial Narrow"/>
                <w:b/>
                <w:bCs/>
              </w:rPr>
              <w:t>Date Received:</w:t>
            </w:r>
          </w:p>
        </w:tc>
        <w:tc>
          <w:tcPr>
            <w:tcW w:w="2717" w:type="pct"/>
          </w:tcPr>
          <w:p w14:paraId="3E3F2364" w14:textId="77777777" w:rsidR="00C41BCA" w:rsidRPr="009A1E3D" w:rsidRDefault="00C41BCA" w:rsidP="00C41BCA">
            <w:pPr>
              <w:jc w:val="both"/>
              <w:rPr>
                <w:rFonts w:ascii="Arial Narrow" w:hAnsi="Arial Narrow" w:cs="Arial Narrow"/>
              </w:rPr>
            </w:pPr>
          </w:p>
        </w:tc>
      </w:tr>
    </w:tbl>
    <w:p w14:paraId="2C32E0C4" w14:textId="77777777" w:rsidR="00C41BCA" w:rsidRPr="009A1E3D" w:rsidRDefault="00C41BCA" w:rsidP="00C41BCA">
      <w:pPr>
        <w:pBdr>
          <w:bottom w:val="single" w:sz="2" w:space="1" w:color="auto"/>
        </w:pBdr>
        <w:jc w:val="both"/>
        <w:rPr>
          <w:rFonts w:ascii="Arial Narrow" w:hAnsi="Arial Narrow" w:cs="Arial Narrow"/>
        </w:rPr>
      </w:pPr>
    </w:p>
    <w:p w14:paraId="36E57D78" w14:textId="77777777" w:rsidR="00C41BCA" w:rsidRPr="009A1E3D" w:rsidRDefault="00C41BCA" w:rsidP="00C41BCA">
      <w:pPr>
        <w:pBdr>
          <w:bottom w:val="single" w:sz="2" w:space="1" w:color="auto"/>
        </w:pBdr>
        <w:jc w:val="both"/>
        <w:rPr>
          <w:rFonts w:ascii="Arial Narrow" w:hAnsi="Arial Narrow" w:cs="Arial Narrow"/>
        </w:rPr>
      </w:pPr>
      <w:r w:rsidRPr="009A1E3D">
        <w:rPr>
          <w:rFonts w:ascii="Arial Narrow" w:hAnsi="Arial Narrow" w:cs="Arial Narrow"/>
        </w:rPr>
        <w:t xml:space="preserve">Basic </w:t>
      </w:r>
      <w:r>
        <w:rPr>
          <w:rFonts w:ascii="Arial Narrow" w:hAnsi="Arial Narrow" w:cs="Arial Narrow"/>
        </w:rPr>
        <w:t>a</w:t>
      </w:r>
      <w:r w:rsidRPr="009A1E3D">
        <w:rPr>
          <w:rFonts w:ascii="Arial Narrow" w:hAnsi="Arial Narrow" w:cs="Arial Narrow"/>
        </w:rPr>
        <w:t xml:space="preserve">ssessment </w:t>
      </w:r>
      <w:r>
        <w:rPr>
          <w:rFonts w:ascii="Arial Narrow" w:hAnsi="Arial Narrow" w:cs="Arial Narrow"/>
        </w:rPr>
        <w:t>r</w:t>
      </w:r>
      <w:r w:rsidRPr="009A1E3D">
        <w:rPr>
          <w:rFonts w:ascii="Arial Narrow" w:hAnsi="Arial Narrow" w:cs="Arial Narrow"/>
        </w:rPr>
        <w:t>eport in terms of the Environmental Impact Assessment Regulations, 20</w:t>
      </w:r>
      <w:r>
        <w:rPr>
          <w:rFonts w:ascii="Arial Narrow" w:hAnsi="Arial Narrow" w:cs="Arial Narrow"/>
        </w:rPr>
        <w:t>10, promulgated in terms of the</w:t>
      </w:r>
      <w:r w:rsidRPr="009A1E3D">
        <w:rPr>
          <w:rFonts w:ascii="Arial Narrow" w:hAnsi="Arial Narrow" w:cs="Arial Narrow"/>
        </w:rPr>
        <w:t xml:space="preserve"> National Environmental Management Act, 1998</w:t>
      </w:r>
      <w:r>
        <w:rPr>
          <w:rFonts w:ascii="Arial Narrow" w:hAnsi="Arial Narrow" w:cs="Arial Narrow"/>
        </w:rPr>
        <w:t xml:space="preserve"> </w:t>
      </w:r>
      <w:r w:rsidRPr="009A1E3D">
        <w:rPr>
          <w:rFonts w:ascii="Arial Narrow" w:hAnsi="Arial Narrow" w:cs="Arial Narrow"/>
        </w:rPr>
        <w:t>(Act No. 107 of 1998), as amended</w:t>
      </w:r>
      <w:r>
        <w:rPr>
          <w:rFonts w:ascii="Arial Narrow" w:hAnsi="Arial Narrow" w:cs="Arial Narrow"/>
        </w:rPr>
        <w:t>.</w:t>
      </w:r>
    </w:p>
    <w:p w14:paraId="1D0B3C43" w14:textId="77777777" w:rsidR="00C41BCA" w:rsidRPr="009A1E3D" w:rsidRDefault="00C41BCA" w:rsidP="00C41BCA">
      <w:pPr>
        <w:jc w:val="both"/>
        <w:rPr>
          <w:rFonts w:ascii="Arial Narrow" w:hAnsi="Arial Narrow" w:cs="Arial Narrow"/>
          <w:sz w:val="20"/>
          <w:szCs w:val="20"/>
        </w:rPr>
      </w:pPr>
    </w:p>
    <w:p w14:paraId="53139DBF" w14:textId="77777777" w:rsidR="00C41BCA" w:rsidRPr="009A1E3D" w:rsidRDefault="00C41BCA" w:rsidP="0081631C">
      <w:pPr>
        <w:jc w:val="both"/>
        <w:outlineLvl w:val="0"/>
        <w:rPr>
          <w:rFonts w:ascii="Arial Narrow" w:hAnsi="Arial Narrow" w:cs="Arial Narrow"/>
          <w:b/>
          <w:bCs/>
          <w:sz w:val="20"/>
          <w:szCs w:val="20"/>
        </w:rPr>
      </w:pPr>
      <w:r w:rsidRPr="009A1E3D">
        <w:rPr>
          <w:rFonts w:ascii="Arial Narrow" w:hAnsi="Arial Narrow" w:cs="Arial Narrow"/>
          <w:b/>
          <w:bCs/>
          <w:sz w:val="20"/>
          <w:szCs w:val="20"/>
        </w:rPr>
        <w:t>Kindly note that:</w:t>
      </w:r>
    </w:p>
    <w:p w14:paraId="32978633" w14:textId="77777777" w:rsidR="00C41BCA" w:rsidRPr="009A1E3D" w:rsidRDefault="00C41BCA" w:rsidP="00C41BCA">
      <w:pPr>
        <w:jc w:val="both"/>
        <w:rPr>
          <w:rFonts w:ascii="Arial Narrow" w:hAnsi="Arial Narrow" w:cs="Arial Narrow"/>
          <w:sz w:val="20"/>
          <w:szCs w:val="20"/>
        </w:rPr>
      </w:pPr>
    </w:p>
    <w:p w14:paraId="7A0415E2" w14:textId="77777777" w:rsidR="00C41BCA" w:rsidRPr="009A1E3D" w:rsidRDefault="00C41BCA" w:rsidP="00C41BCA">
      <w:pPr>
        <w:numPr>
          <w:ilvl w:val="0"/>
          <w:numId w:val="1"/>
        </w:numPr>
        <w:tabs>
          <w:tab w:val="clear" w:pos="720"/>
          <w:tab w:val="num" w:pos="360"/>
        </w:tabs>
        <w:ind w:left="360"/>
        <w:jc w:val="both"/>
        <w:rPr>
          <w:rFonts w:ascii="Arial Narrow" w:hAnsi="Arial Narrow" w:cs="Arial Narrow"/>
          <w:sz w:val="20"/>
          <w:szCs w:val="20"/>
        </w:rPr>
      </w:pPr>
      <w:r w:rsidRPr="009A1E3D">
        <w:rPr>
          <w:rFonts w:ascii="Arial Narrow" w:hAnsi="Arial Narrow" w:cs="Arial Narrow"/>
          <w:sz w:val="20"/>
          <w:szCs w:val="20"/>
        </w:rPr>
        <w:t xml:space="preserve">This </w:t>
      </w:r>
      <w:r w:rsidRPr="009A1E3D">
        <w:rPr>
          <w:rFonts w:ascii="Arial Narrow" w:hAnsi="Arial Narrow" w:cs="Arial Narrow"/>
          <w:b/>
          <w:bCs/>
          <w:sz w:val="20"/>
          <w:szCs w:val="20"/>
        </w:rPr>
        <w:t>basic assessment report</w:t>
      </w:r>
      <w:r w:rsidRPr="009A1E3D">
        <w:rPr>
          <w:rFonts w:ascii="Arial Narrow" w:hAnsi="Arial Narrow" w:cs="Arial Narrow"/>
          <w:sz w:val="20"/>
          <w:szCs w:val="20"/>
        </w:rPr>
        <w:t xml:space="preserve"> is a standard report that may be required by a competent authority in terms of the EIA Regulations, 20</w:t>
      </w:r>
      <w:r>
        <w:rPr>
          <w:rFonts w:ascii="Arial Narrow" w:hAnsi="Arial Narrow" w:cs="Arial Narrow"/>
          <w:sz w:val="20"/>
          <w:szCs w:val="20"/>
        </w:rPr>
        <w:t>10</w:t>
      </w:r>
      <w:r w:rsidRPr="009A1E3D">
        <w:rPr>
          <w:rFonts w:ascii="Arial Narrow" w:hAnsi="Arial Narrow" w:cs="Arial Narrow"/>
          <w:sz w:val="20"/>
          <w:szCs w:val="20"/>
        </w:rPr>
        <w:t xml:space="preserve"> and is meant to streamline applications.  Please make sure that it is the report used by the particular competent authority for the activity that is being applied for.</w:t>
      </w:r>
    </w:p>
    <w:p w14:paraId="09C88A9F" w14:textId="77777777" w:rsidR="00C41BCA" w:rsidRPr="009A1E3D" w:rsidRDefault="00C41BCA" w:rsidP="00C41BCA">
      <w:pPr>
        <w:jc w:val="both"/>
        <w:rPr>
          <w:rFonts w:ascii="Arial Narrow" w:hAnsi="Arial Narrow" w:cs="Arial Narrow"/>
          <w:sz w:val="20"/>
          <w:szCs w:val="20"/>
        </w:rPr>
      </w:pPr>
    </w:p>
    <w:p w14:paraId="6D7AB1A1" w14:textId="77777777" w:rsidR="00C41BCA" w:rsidRPr="009A1E3D" w:rsidRDefault="00C41BCA" w:rsidP="00C41BCA">
      <w:pPr>
        <w:numPr>
          <w:ilvl w:val="0"/>
          <w:numId w:val="1"/>
        </w:numPr>
        <w:tabs>
          <w:tab w:val="clear" w:pos="720"/>
          <w:tab w:val="num" w:pos="360"/>
        </w:tabs>
        <w:ind w:left="360"/>
        <w:jc w:val="both"/>
        <w:rPr>
          <w:rFonts w:ascii="Arial Narrow" w:hAnsi="Arial Narrow" w:cs="Arial Narrow"/>
          <w:sz w:val="20"/>
          <w:szCs w:val="20"/>
        </w:rPr>
      </w:pPr>
      <w:r w:rsidRPr="009A1E3D">
        <w:rPr>
          <w:rFonts w:ascii="Arial Narrow" w:hAnsi="Arial Narrow" w:cs="Arial Narrow"/>
          <w:sz w:val="20"/>
          <w:szCs w:val="20"/>
        </w:rPr>
        <w:t>The report must be typed within the spaces provided in the form.  The size of the spaces provided is not necessarily indicative of the amount of information to be provided.  The report is in the form of a table that can extend itself as each space is filled with typing.</w:t>
      </w:r>
    </w:p>
    <w:p w14:paraId="16FD4C5A" w14:textId="77777777" w:rsidR="00C41BCA" w:rsidRPr="009A1E3D" w:rsidRDefault="00C41BCA" w:rsidP="00C41BCA">
      <w:pPr>
        <w:jc w:val="both"/>
        <w:rPr>
          <w:rFonts w:ascii="Arial Narrow" w:hAnsi="Arial Narrow" w:cs="Arial Narrow"/>
          <w:sz w:val="20"/>
          <w:szCs w:val="20"/>
        </w:rPr>
      </w:pPr>
    </w:p>
    <w:p w14:paraId="0E66CAAD" w14:textId="77777777" w:rsidR="00C41BCA" w:rsidRPr="009A1E3D" w:rsidRDefault="00C41BCA" w:rsidP="00C41BCA">
      <w:pPr>
        <w:numPr>
          <w:ilvl w:val="0"/>
          <w:numId w:val="1"/>
        </w:numPr>
        <w:tabs>
          <w:tab w:val="clear" w:pos="720"/>
          <w:tab w:val="num" w:pos="360"/>
        </w:tabs>
        <w:ind w:left="360"/>
        <w:jc w:val="both"/>
        <w:rPr>
          <w:rFonts w:ascii="Arial Narrow" w:hAnsi="Arial Narrow" w:cs="Arial Narrow"/>
          <w:sz w:val="20"/>
          <w:szCs w:val="20"/>
        </w:rPr>
      </w:pPr>
      <w:r w:rsidRPr="009A1E3D">
        <w:rPr>
          <w:rFonts w:ascii="Arial Narrow" w:hAnsi="Arial Narrow" w:cs="Arial Narrow"/>
          <w:sz w:val="20"/>
          <w:szCs w:val="20"/>
        </w:rPr>
        <w:t xml:space="preserve">Where applicable </w:t>
      </w:r>
      <w:r w:rsidRPr="009A1E3D">
        <w:rPr>
          <w:rFonts w:ascii="Arial Narrow" w:hAnsi="Arial Narrow" w:cs="Arial Narrow"/>
          <w:b/>
          <w:bCs/>
          <w:sz w:val="20"/>
          <w:szCs w:val="20"/>
        </w:rPr>
        <w:t>tick</w:t>
      </w:r>
      <w:r w:rsidRPr="009A1E3D">
        <w:rPr>
          <w:rFonts w:ascii="Arial Narrow" w:hAnsi="Arial Narrow" w:cs="Arial Narrow"/>
          <w:sz w:val="20"/>
          <w:szCs w:val="20"/>
        </w:rPr>
        <w:t xml:space="preserve"> the boxes that are applicable in the report.</w:t>
      </w:r>
    </w:p>
    <w:p w14:paraId="187A083F" w14:textId="77777777" w:rsidR="00C41BCA" w:rsidRPr="009A1E3D" w:rsidRDefault="00C41BCA" w:rsidP="00C41BCA">
      <w:pPr>
        <w:jc w:val="both"/>
        <w:rPr>
          <w:rFonts w:ascii="Arial Narrow" w:hAnsi="Arial Narrow" w:cs="Arial Narrow"/>
          <w:sz w:val="20"/>
          <w:szCs w:val="20"/>
        </w:rPr>
      </w:pPr>
    </w:p>
    <w:p w14:paraId="1C9B119C" w14:textId="77777777" w:rsidR="00C41BCA" w:rsidRPr="009A1E3D" w:rsidRDefault="00C41BCA" w:rsidP="00C41BCA">
      <w:pPr>
        <w:numPr>
          <w:ilvl w:val="0"/>
          <w:numId w:val="1"/>
        </w:numPr>
        <w:tabs>
          <w:tab w:val="clear" w:pos="720"/>
          <w:tab w:val="num" w:pos="360"/>
        </w:tabs>
        <w:ind w:left="360"/>
        <w:jc w:val="both"/>
        <w:rPr>
          <w:rFonts w:ascii="Arial Narrow" w:hAnsi="Arial Narrow" w:cs="Arial Narrow"/>
          <w:sz w:val="20"/>
          <w:szCs w:val="20"/>
        </w:rPr>
      </w:pPr>
      <w:r w:rsidRPr="009A1E3D">
        <w:rPr>
          <w:rFonts w:ascii="Arial Narrow" w:hAnsi="Arial Narrow" w:cs="Arial Narrow"/>
          <w:sz w:val="20"/>
          <w:szCs w:val="20"/>
        </w:rPr>
        <w:t>An incomplete report may be returned to the applicant for revision.</w:t>
      </w:r>
    </w:p>
    <w:p w14:paraId="03FF5468" w14:textId="77777777" w:rsidR="00C41BCA" w:rsidRPr="009A1E3D" w:rsidRDefault="00C41BCA" w:rsidP="00C41BCA">
      <w:pPr>
        <w:jc w:val="both"/>
        <w:rPr>
          <w:rFonts w:ascii="Arial Narrow" w:hAnsi="Arial Narrow" w:cs="Arial Narrow"/>
          <w:sz w:val="20"/>
          <w:szCs w:val="20"/>
        </w:rPr>
      </w:pPr>
    </w:p>
    <w:p w14:paraId="7555DF3D" w14:textId="77777777" w:rsidR="00C41BCA" w:rsidRPr="009A1E3D" w:rsidRDefault="00C41BCA" w:rsidP="00C41BCA">
      <w:pPr>
        <w:numPr>
          <w:ilvl w:val="0"/>
          <w:numId w:val="1"/>
        </w:numPr>
        <w:tabs>
          <w:tab w:val="clear" w:pos="720"/>
          <w:tab w:val="num" w:pos="360"/>
        </w:tabs>
        <w:ind w:left="360"/>
        <w:jc w:val="both"/>
        <w:rPr>
          <w:rFonts w:ascii="Arial Narrow" w:hAnsi="Arial Narrow" w:cs="Arial Narrow"/>
          <w:sz w:val="20"/>
          <w:szCs w:val="20"/>
        </w:rPr>
      </w:pPr>
      <w:r w:rsidRPr="009A1E3D">
        <w:rPr>
          <w:rFonts w:ascii="Arial Narrow" w:hAnsi="Arial Narrow" w:cs="Arial Narrow"/>
          <w:sz w:val="20"/>
          <w:szCs w:val="20"/>
        </w:rPr>
        <w:t>The use of “not applicable” in the report must be done with circumspection because if it is used in respect of material information that is required by the competent authority for assessing the application, it may result in the rejection of the application as provided for in the regulations.</w:t>
      </w:r>
    </w:p>
    <w:p w14:paraId="7A620F9B" w14:textId="77777777" w:rsidR="00C41BCA" w:rsidRPr="009A1E3D" w:rsidRDefault="00C41BCA" w:rsidP="00C41BCA">
      <w:pPr>
        <w:jc w:val="both"/>
        <w:rPr>
          <w:rFonts w:ascii="Arial Narrow" w:hAnsi="Arial Narrow" w:cs="Arial Narrow"/>
          <w:sz w:val="20"/>
          <w:szCs w:val="20"/>
        </w:rPr>
      </w:pPr>
    </w:p>
    <w:p w14:paraId="1EFDB59B" w14:textId="77777777" w:rsidR="00C41BCA" w:rsidRPr="009A1E3D" w:rsidRDefault="00C41BCA" w:rsidP="00C41BCA">
      <w:pPr>
        <w:numPr>
          <w:ilvl w:val="0"/>
          <w:numId w:val="1"/>
        </w:numPr>
        <w:tabs>
          <w:tab w:val="clear" w:pos="720"/>
          <w:tab w:val="num" w:pos="360"/>
        </w:tabs>
        <w:ind w:left="360"/>
        <w:jc w:val="both"/>
        <w:rPr>
          <w:rFonts w:ascii="Arial Narrow" w:hAnsi="Arial Narrow" w:cs="Arial Narrow"/>
          <w:sz w:val="20"/>
          <w:szCs w:val="20"/>
        </w:rPr>
      </w:pPr>
      <w:r w:rsidRPr="009A1E3D">
        <w:rPr>
          <w:rFonts w:ascii="Arial Narrow" w:hAnsi="Arial Narrow" w:cs="Arial Narrow"/>
          <w:sz w:val="20"/>
          <w:szCs w:val="20"/>
        </w:rPr>
        <w:t>This report must be handed in at offices of the relevant competent authority as determined by each authority.</w:t>
      </w:r>
    </w:p>
    <w:p w14:paraId="062CBE60" w14:textId="77777777" w:rsidR="00C41BCA" w:rsidRPr="009A1E3D" w:rsidRDefault="00C41BCA" w:rsidP="00C41BCA">
      <w:pPr>
        <w:jc w:val="both"/>
        <w:rPr>
          <w:rFonts w:ascii="Arial Narrow" w:hAnsi="Arial Narrow" w:cs="Arial Narrow"/>
          <w:sz w:val="20"/>
          <w:szCs w:val="20"/>
        </w:rPr>
      </w:pPr>
    </w:p>
    <w:p w14:paraId="7D900BCA" w14:textId="77777777" w:rsidR="00C41BCA" w:rsidRPr="009A1E3D" w:rsidRDefault="00C41BCA" w:rsidP="00C41BCA">
      <w:pPr>
        <w:numPr>
          <w:ilvl w:val="0"/>
          <w:numId w:val="1"/>
        </w:numPr>
        <w:tabs>
          <w:tab w:val="clear" w:pos="720"/>
          <w:tab w:val="num" w:pos="360"/>
        </w:tabs>
        <w:ind w:left="360"/>
        <w:jc w:val="both"/>
        <w:rPr>
          <w:rFonts w:ascii="Arial Narrow" w:hAnsi="Arial Narrow" w:cs="Arial Narrow"/>
          <w:sz w:val="20"/>
          <w:szCs w:val="20"/>
        </w:rPr>
      </w:pPr>
      <w:r w:rsidRPr="009A1E3D">
        <w:rPr>
          <w:rFonts w:ascii="Arial Narrow" w:hAnsi="Arial Narrow" w:cs="Arial Narrow"/>
          <w:sz w:val="20"/>
          <w:szCs w:val="20"/>
        </w:rPr>
        <w:t>No faxed or e-mailed reports will be accepted.</w:t>
      </w:r>
    </w:p>
    <w:p w14:paraId="1A2136F3" w14:textId="77777777" w:rsidR="00C41BCA" w:rsidRPr="009A1E3D" w:rsidRDefault="00C41BCA" w:rsidP="00C41BCA">
      <w:pPr>
        <w:jc w:val="both"/>
        <w:rPr>
          <w:rFonts w:ascii="Arial Narrow" w:hAnsi="Arial Narrow" w:cs="Arial Narrow"/>
          <w:sz w:val="20"/>
          <w:szCs w:val="20"/>
        </w:rPr>
      </w:pPr>
    </w:p>
    <w:p w14:paraId="0745D7C8" w14:textId="77777777" w:rsidR="00C41BCA" w:rsidRPr="009A1E3D" w:rsidRDefault="00C41BCA" w:rsidP="00C41BCA">
      <w:pPr>
        <w:numPr>
          <w:ilvl w:val="0"/>
          <w:numId w:val="1"/>
        </w:numPr>
        <w:tabs>
          <w:tab w:val="clear" w:pos="720"/>
          <w:tab w:val="num" w:pos="360"/>
        </w:tabs>
        <w:ind w:left="360"/>
        <w:jc w:val="both"/>
        <w:rPr>
          <w:rFonts w:ascii="Arial Narrow" w:hAnsi="Arial Narrow" w:cs="Arial Narrow"/>
          <w:sz w:val="20"/>
          <w:szCs w:val="20"/>
        </w:rPr>
      </w:pPr>
      <w:r w:rsidRPr="009A1E3D">
        <w:rPr>
          <w:rFonts w:ascii="Arial Narrow" w:hAnsi="Arial Narrow" w:cs="Arial Narrow"/>
          <w:sz w:val="20"/>
          <w:szCs w:val="20"/>
        </w:rPr>
        <w:t>The report must be compiled by an independent environmental assessment practitioner.</w:t>
      </w:r>
    </w:p>
    <w:p w14:paraId="1D73BC6B" w14:textId="77777777" w:rsidR="00C41BCA" w:rsidRPr="009A1E3D" w:rsidRDefault="00C41BCA" w:rsidP="00C41BCA">
      <w:pPr>
        <w:jc w:val="both"/>
        <w:rPr>
          <w:rFonts w:ascii="Arial Narrow" w:hAnsi="Arial Narrow" w:cs="Arial Narrow"/>
          <w:sz w:val="20"/>
          <w:szCs w:val="20"/>
        </w:rPr>
      </w:pPr>
    </w:p>
    <w:p w14:paraId="7C102783" w14:textId="77777777" w:rsidR="00C41BCA" w:rsidRPr="009A1E3D" w:rsidRDefault="00C41BCA" w:rsidP="00C41BCA">
      <w:pPr>
        <w:pStyle w:val="BodyTextIndent3"/>
        <w:ind w:left="360"/>
        <w:jc w:val="both"/>
        <w:rPr>
          <w:rFonts w:ascii="Arial Narrow" w:hAnsi="Arial Narrow" w:cs="Arial Narrow"/>
          <w:sz w:val="20"/>
          <w:szCs w:val="20"/>
        </w:rPr>
      </w:pPr>
      <w:r w:rsidRPr="009A1E3D">
        <w:rPr>
          <w:rFonts w:ascii="Arial Narrow" w:hAnsi="Arial Narrow" w:cs="Arial Narrow"/>
          <w:sz w:val="20"/>
          <w:szCs w:val="20"/>
        </w:rPr>
        <w:t>9.</w:t>
      </w:r>
      <w:r w:rsidRPr="009A1E3D">
        <w:rPr>
          <w:rFonts w:ascii="Arial Narrow" w:hAnsi="Arial Narrow" w:cs="Arial Narrow"/>
          <w:sz w:val="20"/>
          <w:szCs w:val="20"/>
        </w:rPr>
        <w:tab/>
        <w:t>Unless protected by law, all information in the report will become public information on receipt by the competent authority.  Any interested and affected party should be provided with the information contained in this report on request, during any stage of the application process.</w:t>
      </w:r>
    </w:p>
    <w:p w14:paraId="12C8DA35" w14:textId="77777777" w:rsidR="00C41BCA" w:rsidRPr="009A1E3D" w:rsidRDefault="00C41BCA" w:rsidP="00C41BCA">
      <w:pPr>
        <w:pStyle w:val="BodyTextIndent3"/>
        <w:ind w:left="0" w:firstLine="0"/>
        <w:jc w:val="both"/>
        <w:rPr>
          <w:rFonts w:ascii="Arial Narrow" w:hAnsi="Arial Narrow" w:cs="Arial Narrow"/>
          <w:sz w:val="20"/>
          <w:szCs w:val="20"/>
        </w:rPr>
      </w:pPr>
    </w:p>
    <w:p w14:paraId="3E67E26B" w14:textId="77777777" w:rsidR="00C41BCA" w:rsidRPr="009A1E3D" w:rsidRDefault="00C41BCA" w:rsidP="00C41BCA">
      <w:pPr>
        <w:pStyle w:val="BodyTextIndent3"/>
        <w:ind w:left="360"/>
        <w:jc w:val="both"/>
        <w:rPr>
          <w:rFonts w:ascii="Arial Narrow" w:hAnsi="Arial Narrow" w:cs="Arial Narrow"/>
          <w:caps/>
          <w:sz w:val="24"/>
          <w:szCs w:val="24"/>
        </w:rPr>
      </w:pPr>
      <w:r w:rsidRPr="009A1E3D">
        <w:rPr>
          <w:rFonts w:ascii="Arial Narrow" w:hAnsi="Arial Narrow" w:cs="Arial Narrow"/>
          <w:sz w:val="20"/>
          <w:szCs w:val="20"/>
        </w:rPr>
        <w:t>10.</w:t>
      </w:r>
      <w:r w:rsidRPr="009A1E3D">
        <w:rPr>
          <w:rFonts w:ascii="Arial Narrow" w:hAnsi="Arial Narrow" w:cs="Arial Narrow"/>
          <w:sz w:val="20"/>
          <w:szCs w:val="20"/>
        </w:rPr>
        <w:tab/>
        <w:t xml:space="preserve">A competent authority may require that for specified types of activities in defined situations only parts of this report need to be completed.  </w:t>
      </w:r>
    </w:p>
    <w:p w14:paraId="3266016F" w14:textId="77777777" w:rsidR="00C41BCA" w:rsidRPr="008553C2" w:rsidRDefault="00C41BCA" w:rsidP="00C41BCA">
      <w:pPr>
        <w:jc w:val="both"/>
        <w:rPr>
          <w:rFonts w:ascii="Arial Narrow" w:hAnsi="Arial Narrow" w:cs="Arial Narrow"/>
        </w:rPr>
      </w:pPr>
    </w:p>
    <w:p w14:paraId="0E51BBA5" w14:textId="77777777" w:rsidR="00C41BCA" w:rsidRPr="00423161" w:rsidRDefault="00C41BCA" w:rsidP="00C41BCA">
      <w:pPr>
        <w:numPr>
          <w:ilvl w:val="0"/>
          <w:numId w:val="16"/>
        </w:numPr>
        <w:ind w:hanging="720"/>
        <w:jc w:val="both"/>
        <w:rPr>
          <w:rFonts w:ascii="Arial Narrow" w:hAnsi="Arial Narrow" w:cs="Arial Narrow"/>
          <w:b/>
          <w:bCs/>
          <w:caps/>
          <w:sz w:val="22"/>
          <w:szCs w:val="22"/>
        </w:rPr>
      </w:pPr>
      <w:r>
        <w:rPr>
          <w:rFonts w:ascii="Arial Narrow" w:hAnsi="Arial Narrow" w:cs="Arial Narrow"/>
          <w:b/>
          <w:bCs/>
          <w:caps/>
          <w:sz w:val="22"/>
          <w:szCs w:val="22"/>
        </w:rPr>
        <w:br w:type="page"/>
      </w:r>
      <w:r w:rsidRPr="00423161">
        <w:rPr>
          <w:rFonts w:ascii="Arial Narrow" w:hAnsi="Arial Narrow" w:cs="Arial Narrow"/>
          <w:b/>
          <w:bCs/>
          <w:caps/>
          <w:sz w:val="22"/>
          <w:szCs w:val="22"/>
        </w:rPr>
        <w:lastRenderedPageBreak/>
        <w:t>Introduction</w:t>
      </w:r>
    </w:p>
    <w:p w14:paraId="709864E2" w14:textId="77777777" w:rsidR="00C41BCA" w:rsidRPr="00423161" w:rsidRDefault="00C41BCA" w:rsidP="00C41BCA">
      <w:pPr>
        <w:widowControl w:val="0"/>
        <w:autoSpaceDE w:val="0"/>
        <w:autoSpaceDN w:val="0"/>
        <w:adjustRightInd w:val="0"/>
        <w:jc w:val="both"/>
        <w:rPr>
          <w:rFonts w:ascii="Arial Narrow" w:hAnsi="Arial Narrow" w:cs="Arial Narrow"/>
          <w:b/>
          <w:bCs/>
          <w:caps/>
          <w:sz w:val="22"/>
          <w:szCs w:val="22"/>
        </w:rPr>
      </w:pPr>
    </w:p>
    <w:p w14:paraId="216317EE" w14:textId="77777777" w:rsidR="00C41BCA" w:rsidRPr="00423161" w:rsidRDefault="00C41BCA" w:rsidP="00C41BCA">
      <w:pPr>
        <w:widowControl w:val="0"/>
        <w:autoSpaceDE w:val="0"/>
        <w:autoSpaceDN w:val="0"/>
        <w:adjustRightInd w:val="0"/>
        <w:jc w:val="both"/>
        <w:rPr>
          <w:rFonts w:ascii="Arial Narrow" w:hAnsi="Arial Narrow" w:cs="Arial Narrow"/>
          <w:sz w:val="22"/>
          <w:szCs w:val="22"/>
        </w:rPr>
      </w:pPr>
      <w:r w:rsidRPr="00423161">
        <w:rPr>
          <w:rFonts w:ascii="Arial Narrow" w:hAnsi="Arial Narrow" w:cs="Arial Narrow"/>
          <w:sz w:val="22"/>
          <w:szCs w:val="22"/>
        </w:rPr>
        <w:t xml:space="preserve">South Africa's new Environmental Impact Assessment (EIA) regulations come into effect on 02 August 2010 </w:t>
      </w:r>
      <w:proofErr w:type="spellStart"/>
      <w:r w:rsidRPr="00423161">
        <w:rPr>
          <w:rFonts w:ascii="Arial Narrow" w:hAnsi="Arial Narrow" w:cs="Arial Narrow"/>
          <w:sz w:val="22"/>
          <w:szCs w:val="22"/>
        </w:rPr>
        <w:t>signaling</w:t>
      </w:r>
      <w:proofErr w:type="spellEnd"/>
      <w:r w:rsidRPr="00423161">
        <w:rPr>
          <w:rFonts w:ascii="Arial Narrow" w:hAnsi="Arial Narrow" w:cs="Arial Narrow"/>
          <w:sz w:val="22"/>
          <w:szCs w:val="22"/>
        </w:rPr>
        <w:t xml:space="preserve"> the start of the official implementation process of a new regime aimed at improving the efficiency and effectiveness of Environmental Impact Assessment.</w:t>
      </w:r>
    </w:p>
    <w:p w14:paraId="7199D99A" w14:textId="77777777" w:rsidR="00C41BCA" w:rsidRPr="00423161" w:rsidRDefault="00C41BCA" w:rsidP="00C41BCA">
      <w:pPr>
        <w:widowControl w:val="0"/>
        <w:autoSpaceDE w:val="0"/>
        <w:autoSpaceDN w:val="0"/>
        <w:adjustRightInd w:val="0"/>
        <w:jc w:val="both"/>
        <w:rPr>
          <w:rFonts w:ascii="Arial Narrow" w:hAnsi="Arial Narrow" w:cs="Arial Narrow"/>
          <w:sz w:val="22"/>
          <w:szCs w:val="22"/>
        </w:rPr>
      </w:pPr>
    </w:p>
    <w:p w14:paraId="363DE879" w14:textId="77777777" w:rsidR="00C41BCA" w:rsidRPr="00423161" w:rsidRDefault="00C41BCA" w:rsidP="00C41BCA">
      <w:pPr>
        <w:widowControl w:val="0"/>
        <w:autoSpaceDE w:val="0"/>
        <w:autoSpaceDN w:val="0"/>
        <w:adjustRightInd w:val="0"/>
        <w:jc w:val="both"/>
        <w:rPr>
          <w:rFonts w:ascii="Arial Narrow" w:hAnsi="Arial Narrow" w:cs="Arial Narrow"/>
          <w:sz w:val="22"/>
          <w:szCs w:val="22"/>
        </w:rPr>
      </w:pPr>
      <w:r w:rsidRPr="00423161">
        <w:rPr>
          <w:rFonts w:ascii="Arial Narrow" w:hAnsi="Arial Narrow" w:cs="Arial Narrow"/>
          <w:sz w:val="22"/>
          <w:szCs w:val="22"/>
        </w:rPr>
        <w:t>EIA is a pro-active and systematic process where potential environmental impacts, both positive and negative, associated with certain activities are assessed, investigated and reported. The process contributes to giving effect to the objectives of integrated environmental management as decision makers are informed of the desirability of such activities and on the conditions which authorisation of the activity should be subject to, where relevant.</w:t>
      </w:r>
    </w:p>
    <w:p w14:paraId="000C49CB" w14:textId="77777777" w:rsidR="00C41BCA" w:rsidRPr="00423161" w:rsidRDefault="00C41BCA" w:rsidP="00C41BCA">
      <w:pPr>
        <w:widowControl w:val="0"/>
        <w:autoSpaceDE w:val="0"/>
        <w:autoSpaceDN w:val="0"/>
        <w:adjustRightInd w:val="0"/>
        <w:jc w:val="both"/>
        <w:rPr>
          <w:rFonts w:ascii="Arial Narrow" w:hAnsi="Arial Narrow" w:cs="Arial Narrow"/>
          <w:sz w:val="22"/>
          <w:szCs w:val="22"/>
        </w:rPr>
      </w:pPr>
    </w:p>
    <w:p w14:paraId="7277B06F" w14:textId="77777777" w:rsidR="00C41BCA" w:rsidRPr="00423161" w:rsidRDefault="00C41BCA" w:rsidP="00C41BCA">
      <w:pPr>
        <w:widowControl w:val="0"/>
        <w:autoSpaceDE w:val="0"/>
        <w:autoSpaceDN w:val="0"/>
        <w:adjustRightInd w:val="0"/>
        <w:jc w:val="both"/>
        <w:rPr>
          <w:rFonts w:ascii="Arial Narrow" w:hAnsi="Arial Narrow" w:cs="Arial Narrow"/>
          <w:sz w:val="22"/>
          <w:szCs w:val="22"/>
        </w:rPr>
      </w:pPr>
      <w:r w:rsidRPr="00423161">
        <w:rPr>
          <w:rFonts w:ascii="Arial Narrow" w:hAnsi="Arial Narrow" w:cs="Arial Narrow"/>
          <w:sz w:val="22"/>
          <w:szCs w:val="22"/>
        </w:rPr>
        <w:t>The new revised regulations were published by the Minister of Water and Environmental Affairs in Government Gazette 33306 of 18 June 2010. The National Environmental Management Act (NEMA) EIA 2010 regulations and the listing notices thereto replace the NEMA EIA regulations of 2006 and its associated listing notices.</w:t>
      </w:r>
    </w:p>
    <w:p w14:paraId="74B87B4C" w14:textId="77777777" w:rsidR="00C41BCA" w:rsidRPr="00423161" w:rsidRDefault="00C41BCA" w:rsidP="00C41BCA">
      <w:pPr>
        <w:widowControl w:val="0"/>
        <w:autoSpaceDE w:val="0"/>
        <w:autoSpaceDN w:val="0"/>
        <w:adjustRightInd w:val="0"/>
        <w:jc w:val="both"/>
        <w:rPr>
          <w:rFonts w:ascii="Arial Narrow" w:hAnsi="Arial Narrow" w:cs="Arial Narrow"/>
          <w:sz w:val="22"/>
          <w:szCs w:val="22"/>
        </w:rPr>
      </w:pPr>
    </w:p>
    <w:p w14:paraId="645F0C84" w14:textId="77777777" w:rsidR="00C41BCA" w:rsidRPr="00423161" w:rsidRDefault="00C41BCA" w:rsidP="00C41BCA">
      <w:pPr>
        <w:widowControl w:val="0"/>
        <w:autoSpaceDE w:val="0"/>
        <w:autoSpaceDN w:val="0"/>
        <w:adjustRightInd w:val="0"/>
        <w:jc w:val="both"/>
        <w:rPr>
          <w:rFonts w:ascii="Arial Narrow" w:hAnsi="Arial Narrow" w:cs="Arial Narrow"/>
          <w:sz w:val="22"/>
          <w:szCs w:val="22"/>
        </w:rPr>
      </w:pPr>
      <w:r w:rsidRPr="00423161">
        <w:rPr>
          <w:rFonts w:ascii="Arial Narrow" w:hAnsi="Arial Narrow" w:cs="Arial Narrow"/>
          <w:sz w:val="22"/>
          <w:szCs w:val="22"/>
        </w:rPr>
        <w:t>These regulations signify an important step towards a more efficient and effective EIA system, in that apart from aligning the 2006 Regulations with the new and improved Act, the 2010 EIA Regulations seek to streamline the EIA process. It also introduces an approach where impacts associated with the sensitivity of the receiving environment are treated with more care - this is achieved through the introduction of a Listing Notice dedicated to activities planned for predefined sensitive areas.</w:t>
      </w:r>
    </w:p>
    <w:p w14:paraId="2D70122D" w14:textId="77777777" w:rsidR="00C41BCA" w:rsidRPr="00423161" w:rsidRDefault="00C41BCA" w:rsidP="00C41BCA">
      <w:pPr>
        <w:widowControl w:val="0"/>
        <w:autoSpaceDE w:val="0"/>
        <w:autoSpaceDN w:val="0"/>
        <w:adjustRightInd w:val="0"/>
        <w:jc w:val="both"/>
        <w:rPr>
          <w:rFonts w:ascii="Arial Narrow" w:hAnsi="Arial Narrow" w:cs="Arial Narrow"/>
          <w:sz w:val="22"/>
          <w:szCs w:val="22"/>
        </w:rPr>
      </w:pPr>
    </w:p>
    <w:p w14:paraId="3F76033E" w14:textId="77777777" w:rsidR="00C41BCA" w:rsidRPr="00423161" w:rsidRDefault="00C41BCA" w:rsidP="00C41BCA">
      <w:pPr>
        <w:widowControl w:val="0"/>
        <w:autoSpaceDE w:val="0"/>
        <w:autoSpaceDN w:val="0"/>
        <w:adjustRightInd w:val="0"/>
        <w:jc w:val="both"/>
        <w:rPr>
          <w:rFonts w:ascii="Arial Narrow" w:hAnsi="Arial Narrow" w:cs="Arial Narrow"/>
          <w:sz w:val="22"/>
          <w:szCs w:val="22"/>
        </w:rPr>
      </w:pPr>
      <w:r w:rsidRPr="00423161">
        <w:rPr>
          <w:rFonts w:ascii="Arial Narrow" w:hAnsi="Arial Narrow" w:cs="Arial Narrow"/>
          <w:sz w:val="22"/>
          <w:szCs w:val="22"/>
        </w:rPr>
        <w:t>The lists of activities requiring environmental authorisation prior to commencement have also been revised. This was a major focus of the amendment process as the EIA system was inter alia overburdened by large numbers of applications associated with insignificant activities; the comprehensive scoping and EIR process with its associated substantial costs was in some instances unjustifiably required for activities for which the impacts were known and thereby potential entrepreneurs could be excluded from the economy; and some critical activities were omitted.</w:t>
      </w:r>
    </w:p>
    <w:p w14:paraId="2D673286" w14:textId="77777777" w:rsidR="00C41BCA" w:rsidRPr="00423161" w:rsidRDefault="00C41BCA" w:rsidP="00C41BCA">
      <w:pPr>
        <w:widowControl w:val="0"/>
        <w:autoSpaceDE w:val="0"/>
        <w:autoSpaceDN w:val="0"/>
        <w:adjustRightInd w:val="0"/>
        <w:jc w:val="both"/>
        <w:rPr>
          <w:rFonts w:ascii="Arial Narrow" w:hAnsi="Arial Narrow" w:cs="Arial Narrow"/>
          <w:sz w:val="22"/>
          <w:szCs w:val="22"/>
        </w:rPr>
      </w:pPr>
    </w:p>
    <w:p w14:paraId="6B09FFB7" w14:textId="77777777" w:rsidR="00C41BCA" w:rsidRPr="00423161" w:rsidRDefault="00C41BCA" w:rsidP="00C41BCA">
      <w:pPr>
        <w:widowControl w:val="0"/>
        <w:autoSpaceDE w:val="0"/>
        <w:autoSpaceDN w:val="0"/>
        <w:adjustRightInd w:val="0"/>
        <w:jc w:val="both"/>
        <w:rPr>
          <w:rFonts w:ascii="Arial Narrow" w:hAnsi="Arial Narrow" w:cs="Arial Narrow"/>
          <w:sz w:val="22"/>
          <w:szCs w:val="22"/>
        </w:rPr>
      </w:pPr>
      <w:r w:rsidRPr="00423161">
        <w:rPr>
          <w:rFonts w:ascii="Arial Narrow" w:hAnsi="Arial Narrow" w:cs="Arial Narrow"/>
          <w:sz w:val="22"/>
          <w:szCs w:val="22"/>
        </w:rPr>
        <w:t>Subsequently, three listing notices have been published in conjunction with the new regulations.</w:t>
      </w:r>
    </w:p>
    <w:p w14:paraId="79A402CB" w14:textId="77777777" w:rsidR="00C41BCA" w:rsidRPr="00423161" w:rsidRDefault="00C41BCA" w:rsidP="00C41BCA">
      <w:pPr>
        <w:widowControl w:val="0"/>
        <w:autoSpaceDE w:val="0"/>
        <w:autoSpaceDN w:val="0"/>
        <w:adjustRightInd w:val="0"/>
        <w:jc w:val="both"/>
        <w:rPr>
          <w:rFonts w:ascii="Arial Narrow" w:hAnsi="Arial Narrow" w:cs="Arial Narrow"/>
          <w:sz w:val="22"/>
          <w:szCs w:val="22"/>
        </w:rPr>
      </w:pPr>
      <w:proofErr w:type="gramStart"/>
      <w:r w:rsidRPr="00423161">
        <w:rPr>
          <w:rFonts w:ascii="Arial Narrow" w:hAnsi="Arial Narrow" w:cs="Arial Narrow"/>
          <w:sz w:val="22"/>
          <w:szCs w:val="22"/>
        </w:rPr>
        <w:t>Listing notice</w:t>
      </w:r>
      <w:proofErr w:type="gramEnd"/>
      <w:r w:rsidRPr="00423161">
        <w:rPr>
          <w:rFonts w:ascii="Arial Narrow" w:hAnsi="Arial Narrow" w:cs="Arial Narrow"/>
          <w:sz w:val="22"/>
          <w:szCs w:val="22"/>
        </w:rPr>
        <w:t xml:space="preserve"> one (1) stipulates the activities requiring a basic assessment report (BAR). These are typically activities that have the potential to impact negatively on the environment but due to the nature and scale of such activities, these impacts are generally known.  Listing notice two (2) identifies the activities requiring both Scoping and an Environmental Impact Report (EIR)</w:t>
      </w:r>
      <w:r>
        <w:rPr>
          <w:rFonts w:ascii="Arial Narrow" w:hAnsi="Arial Narrow" w:cs="Arial Narrow"/>
          <w:sz w:val="22"/>
          <w:szCs w:val="22"/>
        </w:rPr>
        <w:t>. T</w:t>
      </w:r>
      <w:r w:rsidRPr="00423161">
        <w:rPr>
          <w:rFonts w:ascii="Arial Narrow" w:hAnsi="Arial Narrow" w:cs="Arial Narrow"/>
          <w:sz w:val="22"/>
          <w:szCs w:val="22"/>
        </w:rPr>
        <w:t xml:space="preserve">hese are typically large scale or highly polluting activities and the full range of potential impacts need to be established through a scoping exercise prior to it being assessed. Listing notice three (3) contains activities that will only require an environmental authorisation through a basic assessment process if the activity is undertaken in one of the specified geographical areas indicated in that listing notice. Geographical areas differ from province to province. </w:t>
      </w:r>
    </w:p>
    <w:p w14:paraId="240C1491" w14:textId="77777777" w:rsidR="00C41BCA" w:rsidRPr="00423161" w:rsidRDefault="00C41BCA" w:rsidP="00C41BCA">
      <w:pPr>
        <w:jc w:val="both"/>
        <w:rPr>
          <w:rFonts w:ascii="Arial Narrow" w:hAnsi="Arial Narrow" w:cs="Arial Narrow"/>
          <w:b/>
          <w:bCs/>
          <w:caps/>
          <w:sz w:val="22"/>
          <w:szCs w:val="22"/>
        </w:rPr>
      </w:pPr>
    </w:p>
    <w:p w14:paraId="7E7DCB06" w14:textId="77777777" w:rsidR="00C41BCA" w:rsidRPr="00423161" w:rsidRDefault="00C41BCA" w:rsidP="00C41BCA">
      <w:pPr>
        <w:jc w:val="both"/>
        <w:rPr>
          <w:rFonts w:ascii="Arial Narrow" w:hAnsi="Arial Narrow" w:cs="Arial Narrow"/>
          <w:b/>
          <w:bCs/>
          <w:caps/>
          <w:sz w:val="22"/>
          <w:szCs w:val="22"/>
        </w:rPr>
      </w:pPr>
    </w:p>
    <w:p w14:paraId="3AE2A8E7" w14:textId="77777777" w:rsidR="00C41BCA" w:rsidRPr="00423161" w:rsidRDefault="00C41BCA" w:rsidP="00C41BCA">
      <w:pPr>
        <w:numPr>
          <w:ilvl w:val="0"/>
          <w:numId w:val="16"/>
        </w:numPr>
        <w:ind w:hanging="720"/>
        <w:jc w:val="both"/>
        <w:rPr>
          <w:rFonts w:ascii="Arial Narrow" w:hAnsi="Arial Narrow" w:cs="Arial Narrow"/>
          <w:b/>
          <w:bCs/>
          <w:sz w:val="22"/>
          <w:szCs w:val="22"/>
        </w:rPr>
      </w:pPr>
      <w:r w:rsidRPr="00423161">
        <w:rPr>
          <w:rFonts w:ascii="Arial Narrow" w:hAnsi="Arial Narrow" w:cs="Arial Narrow"/>
          <w:b/>
          <w:bCs/>
          <w:caps/>
          <w:sz w:val="22"/>
          <w:szCs w:val="22"/>
        </w:rPr>
        <w:t>Legal Requirement</w:t>
      </w:r>
      <w:r>
        <w:rPr>
          <w:rFonts w:ascii="Arial Narrow" w:hAnsi="Arial Narrow" w:cs="Arial Narrow"/>
          <w:b/>
          <w:bCs/>
          <w:caps/>
          <w:sz w:val="22"/>
          <w:szCs w:val="22"/>
        </w:rPr>
        <w:t>S</w:t>
      </w:r>
    </w:p>
    <w:p w14:paraId="24768C59" w14:textId="77777777" w:rsidR="00C41BCA" w:rsidRPr="00423161" w:rsidRDefault="00C41BCA" w:rsidP="00C41BCA">
      <w:pPr>
        <w:jc w:val="both"/>
        <w:rPr>
          <w:rFonts w:ascii="Arial Narrow" w:hAnsi="Arial Narrow" w:cs="Arial Narrow"/>
          <w:sz w:val="22"/>
          <w:szCs w:val="22"/>
        </w:rPr>
      </w:pPr>
    </w:p>
    <w:p w14:paraId="72F2F16B" w14:textId="77777777" w:rsidR="00CA00C5" w:rsidRPr="00423161" w:rsidRDefault="00CA00C5" w:rsidP="00CA00C5">
      <w:pPr>
        <w:jc w:val="both"/>
        <w:rPr>
          <w:rFonts w:ascii="Arial Narrow" w:hAnsi="Arial Narrow" w:cs="Arial Narrow"/>
          <w:sz w:val="22"/>
          <w:szCs w:val="22"/>
        </w:rPr>
      </w:pPr>
      <w:r>
        <w:rPr>
          <w:rFonts w:ascii="Arial Narrow" w:hAnsi="Arial Narrow" w:cs="Arial Narrow"/>
          <w:sz w:val="22"/>
          <w:szCs w:val="22"/>
        </w:rPr>
        <w:t>A</w:t>
      </w:r>
      <w:r w:rsidRPr="00423161">
        <w:rPr>
          <w:rFonts w:ascii="Arial Narrow" w:hAnsi="Arial Narrow" w:cs="Arial Narrow"/>
          <w:sz w:val="22"/>
          <w:szCs w:val="22"/>
        </w:rPr>
        <w:t xml:space="preserve">n application </w:t>
      </w:r>
      <w:r>
        <w:rPr>
          <w:rFonts w:ascii="Arial Narrow" w:hAnsi="Arial Narrow" w:cs="Arial Narrow"/>
          <w:sz w:val="22"/>
          <w:szCs w:val="22"/>
        </w:rPr>
        <w:t xml:space="preserve">for environmental authorisation </w:t>
      </w:r>
      <w:r w:rsidRPr="00423161">
        <w:rPr>
          <w:rFonts w:ascii="Arial Narrow" w:hAnsi="Arial Narrow" w:cs="Arial Narrow"/>
          <w:sz w:val="22"/>
          <w:szCs w:val="22"/>
        </w:rPr>
        <w:t xml:space="preserve">is </w:t>
      </w:r>
      <w:r>
        <w:rPr>
          <w:rFonts w:ascii="Arial Narrow" w:hAnsi="Arial Narrow" w:cs="Arial Narrow"/>
          <w:sz w:val="22"/>
          <w:szCs w:val="22"/>
        </w:rPr>
        <w:t>submitted to</w:t>
      </w:r>
      <w:r w:rsidRPr="00423161">
        <w:rPr>
          <w:rFonts w:ascii="Arial Narrow" w:hAnsi="Arial Narrow" w:cs="Arial Narrow"/>
          <w:sz w:val="22"/>
          <w:szCs w:val="22"/>
        </w:rPr>
        <w:t xml:space="preserve"> the National Department of Environmental Affairs (DEA) in terms of the National Environmental Management Act, 1998 (Act No. 107 of 1998)</w:t>
      </w:r>
      <w:r>
        <w:rPr>
          <w:rFonts w:ascii="Arial Narrow" w:hAnsi="Arial Narrow" w:cs="Arial Narrow"/>
          <w:sz w:val="22"/>
          <w:szCs w:val="22"/>
        </w:rPr>
        <w:t xml:space="preserve"> (NEMA)</w:t>
      </w:r>
      <w:r w:rsidRPr="00423161">
        <w:rPr>
          <w:rFonts w:ascii="Arial Narrow" w:hAnsi="Arial Narrow" w:cs="Arial Narrow"/>
          <w:sz w:val="22"/>
          <w:szCs w:val="22"/>
        </w:rPr>
        <w:t xml:space="preserve">, </w:t>
      </w:r>
      <w:r>
        <w:rPr>
          <w:rFonts w:ascii="Arial Narrow" w:hAnsi="Arial Narrow" w:cs="Arial Narrow"/>
          <w:sz w:val="22"/>
          <w:szCs w:val="22"/>
        </w:rPr>
        <w:t xml:space="preserve">read with the </w:t>
      </w:r>
      <w:r w:rsidRPr="00423161">
        <w:rPr>
          <w:rFonts w:ascii="Arial Narrow" w:hAnsi="Arial Narrow" w:cs="Arial Narrow"/>
          <w:sz w:val="22"/>
          <w:szCs w:val="22"/>
        </w:rPr>
        <w:t>Environmental Impa</w:t>
      </w:r>
      <w:r>
        <w:rPr>
          <w:rFonts w:ascii="Arial Narrow" w:hAnsi="Arial Narrow" w:cs="Arial Narrow"/>
          <w:sz w:val="22"/>
          <w:szCs w:val="22"/>
        </w:rPr>
        <w:t>ct Assessment Regulations, 2010 (GNR 543 of 2010) (EIA Regulations).</w:t>
      </w:r>
    </w:p>
    <w:p w14:paraId="6D2493D3" w14:textId="77777777" w:rsidR="00CA00C5" w:rsidRPr="00423161" w:rsidRDefault="00CA00C5" w:rsidP="00CA00C5">
      <w:pPr>
        <w:autoSpaceDE w:val="0"/>
        <w:autoSpaceDN w:val="0"/>
        <w:adjustRightInd w:val="0"/>
        <w:jc w:val="both"/>
        <w:rPr>
          <w:rFonts w:ascii="Arial Narrow" w:hAnsi="Arial Narrow" w:cs="Arial Narrow"/>
          <w:sz w:val="22"/>
          <w:szCs w:val="22"/>
        </w:rPr>
      </w:pPr>
    </w:p>
    <w:p w14:paraId="2F47EC88" w14:textId="77777777" w:rsidR="00CA00C5" w:rsidRDefault="00CA00C5" w:rsidP="00CA00C5">
      <w:pPr>
        <w:autoSpaceDE w:val="0"/>
        <w:autoSpaceDN w:val="0"/>
        <w:adjustRightInd w:val="0"/>
        <w:ind w:left="-57"/>
        <w:jc w:val="both"/>
        <w:rPr>
          <w:rFonts w:ascii="Arial Narrow" w:hAnsi="Arial Narrow" w:cs="Arial Narrow"/>
          <w:sz w:val="22"/>
          <w:szCs w:val="22"/>
        </w:rPr>
      </w:pPr>
      <w:r w:rsidRPr="005E0925">
        <w:rPr>
          <w:rFonts w:ascii="Arial Narrow" w:hAnsi="Arial Narrow" w:cs="Arial Narrow"/>
          <w:sz w:val="22"/>
          <w:szCs w:val="22"/>
        </w:rPr>
        <w:t xml:space="preserve">Relevant to this project </w:t>
      </w:r>
      <w:r>
        <w:rPr>
          <w:rFonts w:ascii="Arial Narrow" w:hAnsi="Arial Narrow" w:cs="Arial Narrow"/>
          <w:sz w:val="22"/>
          <w:szCs w:val="22"/>
        </w:rPr>
        <w:t>is</w:t>
      </w:r>
      <w:r w:rsidRPr="005E0925">
        <w:rPr>
          <w:rFonts w:ascii="Arial Narrow" w:hAnsi="Arial Narrow" w:cs="Arial Narrow"/>
          <w:sz w:val="22"/>
          <w:szCs w:val="22"/>
        </w:rPr>
        <w:t xml:space="preserve"> the activities that are listed in Listing Notices 1 and 3.  A Basic Assessment (BA) is the procedure designed for Listing Notices 1 and 3, where the impacts of activities are more generally known and can be</w:t>
      </w:r>
      <w:r w:rsidRPr="00423161">
        <w:rPr>
          <w:rFonts w:ascii="Arial Narrow" w:hAnsi="Arial Narrow" w:cs="Arial Narrow"/>
          <w:sz w:val="22"/>
          <w:szCs w:val="22"/>
        </w:rPr>
        <w:t xml:space="preserve"> easily managed. </w:t>
      </w:r>
    </w:p>
    <w:p w14:paraId="7549E004" w14:textId="77777777" w:rsidR="00CA00C5" w:rsidRDefault="00CA00C5" w:rsidP="00CA00C5">
      <w:pPr>
        <w:widowControl w:val="0"/>
        <w:autoSpaceDE w:val="0"/>
        <w:autoSpaceDN w:val="0"/>
        <w:adjustRightInd w:val="0"/>
        <w:rPr>
          <w:rFonts w:ascii="Arial" w:hAnsi="Arial" w:cs="Arial"/>
          <w:b/>
          <w:bCs/>
          <w:lang w:val="en-US"/>
        </w:rPr>
      </w:pPr>
    </w:p>
    <w:p w14:paraId="2E23E5A7" w14:textId="77777777" w:rsidR="00CA00C5" w:rsidRDefault="00CA00C5" w:rsidP="00CA00C5">
      <w:pPr>
        <w:widowControl w:val="0"/>
        <w:autoSpaceDE w:val="0"/>
        <w:autoSpaceDN w:val="0"/>
        <w:adjustRightInd w:val="0"/>
        <w:jc w:val="both"/>
        <w:rPr>
          <w:rFonts w:ascii="Arial Narrow" w:hAnsi="Arial Narrow" w:cs="Arial"/>
          <w:sz w:val="22"/>
          <w:szCs w:val="22"/>
          <w:lang w:val="en-US"/>
        </w:rPr>
      </w:pPr>
      <w:r w:rsidRPr="00BA2C6D">
        <w:rPr>
          <w:rFonts w:ascii="Arial Narrow" w:hAnsi="Arial Narrow" w:cs="Arial"/>
          <w:sz w:val="22"/>
          <w:szCs w:val="22"/>
          <w:lang w:val="en-US"/>
        </w:rPr>
        <w:t xml:space="preserve">This document constitutes the Basic Assessment Report prepared in support of an environmental </w:t>
      </w:r>
      <w:proofErr w:type="spellStart"/>
      <w:r w:rsidRPr="00BA2C6D">
        <w:rPr>
          <w:rFonts w:ascii="Arial Narrow" w:hAnsi="Arial Narrow" w:cs="Arial"/>
          <w:sz w:val="22"/>
          <w:szCs w:val="22"/>
          <w:lang w:val="en-US"/>
        </w:rPr>
        <w:t>authorisation</w:t>
      </w:r>
      <w:proofErr w:type="spellEnd"/>
      <w:r w:rsidRPr="00BA2C6D">
        <w:rPr>
          <w:rFonts w:ascii="Arial Narrow" w:hAnsi="Arial Narrow" w:cs="Arial"/>
          <w:sz w:val="22"/>
          <w:szCs w:val="22"/>
          <w:lang w:val="en-US"/>
        </w:rPr>
        <w:t xml:space="preserve"> application</w:t>
      </w:r>
      <w:r>
        <w:rPr>
          <w:rFonts w:ascii="Arial Narrow" w:hAnsi="Arial Narrow" w:cs="Arial"/>
          <w:sz w:val="22"/>
          <w:szCs w:val="22"/>
          <w:lang w:val="en-US"/>
        </w:rPr>
        <w:t xml:space="preserve">. </w:t>
      </w:r>
      <w:r w:rsidRPr="00BA2C6D">
        <w:rPr>
          <w:rFonts w:ascii="Arial Narrow" w:hAnsi="Arial Narrow" w:cs="Arial"/>
          <w:sz w:val="22"/>
          <w:szCs w:val="22"/>
          <w:lang w:val="en-US"/>
        </w:rPr>
        <w:t>In addition to the statutory provisions in the NEMA more fully referred to herein below, other legislation and guidelines that have been considered in the preparation of the Report includes relevant legislation on</w:t>
      </w:r>
      <w:r>
        <w:rPr>
          <w:rFonts w:ascii="Arial Narrow" w:hAnsi="Arial Narrow" w:cs="Arial"/>
          <w:sz w:val="22"/>
          <w:szCs w:val="22"/>
          <w:lang w:val="en-US"/>
        </w:rPr>
        <w:t xml:space="preserve"> </w:t>
      </w:r>
      <w:r w:rsidRPr="00BA2C6D">
        <w:rPr>
          <w:rFonts w:ascii="Arial Narrow" w:hAnsi="Arial Narrow" w:cs="Arial"/>
          <w:sz w:val="22"/>
          <w:szCs w:val="22"/>
          <w:lang w:val="en-US"/>
        </w:rPr>
        <w:t>all levels including the constitutional, national, provincial and local level. A brief summary</w:t>
      </w:r>
      <w:r>
        <w:rPr>
          <w:rFonts w:ascii="Arial Narrow" w:hAnsi="Arial Narrow" w:cs="Arial"/>
          <w:sz w:val="22"/>
          <w:szCs w:val="22"/>
          <w:lang w:val="en-US"/>
        </w:rPr>
        <w:t xml:space="preserve"> </w:t>
      </w:r>
      <w:r w:rsidRPr="00BA2C6D">
        <w:rPr>
          <w:rFonts w:ascii="Arial Narrow" w:hAnsi="Arial Narrow" w:cs="Arial"/>
          <w:sz w:val="22"/>
          <w:szCs w:val="22"/>
          <w:lang w:val="en-US"/>
        </w:rPr>
        <w:t xml:space="preserve">of the </w:t>
      </w:r>
      <w:r>
        <w:rPr>
          <w:rFonts w:ascii="Arial Narrow" w:hAnsi="Arial Narrow" w:cs="Arial"/>
          <w:sz w:val="22"/>
          <w:szCs w:val="22"/>
          <w:lang w:val="en-US"/>
        </w:rPr>
        <w:t xml:space="preserve">relevant </w:t>
      </w:r>
      <w:r w:rsidRPr="00BA2C6D">
        <w:rPr>
          <w:rFonts w:ascii="Arial Narrow" w:hAnsi="Arial Narrow" w:cs="Arial"/>
          <w:sz w:val="22"/>
          <w:szCs w:val="22"/>
          <w:lang w:val="en-US"/>
        </w:rPr>
        <w:t xml:space="preserve">legislation </w:t>
      </w:r>
      <w:r>
        <w:rPr>
          <w:rFonts w:ascii="Arial Narrow" w:hAnsi="Arial Narrow" w:cs="Arial"/>
          <w:sz w:val="22"/>
          <w:szCs w:val="22"/>
          <w:lang w:val="en-US"/>
        </w:rPr>
        <w:t>is</w:t>
      </w:r>
      <w:r w:rsidRPr="00BA2C6D">
        <w:rPr>
          <w:rFonts w:ascii="Arial Narrow" w:hAnsi="Arial Narrow" w:cs="Arial"/>
          <w:sz w:val="22"/>
          <w:szCs w:val="22"/>
          <w:lang w:val="en-US"/>
        </w:rPr>
        <w:t xml:space="preserve"> outlined below. </w:t>
      </w:r>
    </w:p>
    <w:p w14:paraId="322DF63C" w14:textId="77777777" w:rsidR="00CA00C5" w:rsidRPr="00BA2C6D" w:rsidRDefault="00CA00C5" w:rsidP="00CA00C5">
      <w:pPr>
        <w:widowControl w:val="0"/>
        <w:autoSpaceDE w:val="0"/>
        <w:autoSpaceDN w:val="0"/>
        <w:adjustRightInd w:val="0"/>
        <w:jc w:val="both"/>
        <w:rPr>
          <w:rFonts w:ascii="Arial Narrow" w:hAnsi="Arial Narrow" w:cs="Arial"/>
          <w:sz w:val="22"/>
          <w:szCs w:val="22"/>
          <w:lang w:val="en-US"/>
        </w:rPr>
      </w:pPr>
    </w:p>
    <w:p w14:paraId="284C28FA" w14:textId="77777777" w:rsidR="00CA00C5" w:rsidRPr="004B674D" w:rsidRDefault="00CA00C5" w:rsidP="00CA00C5">
      <w:pPr>
        <w:widowControl w:val="0"/>
        <w:autoSpaceDE w:val="0"/>
        <w:autoSpaceDN w:val="0"/>
        <w:adjustRightInd w:val="0"/>
        <w:ind w:left="567" w:hanging="567"/>
        <w:jc w:val="both"/>
        <w:rPr>
          <w:rFonts w:ascii="Arial Narrow" w:hAnsi="Arial Narrow" w:cs="Arial"/>
          <w:i/>
          <w:sz w:val="22"/>
          <w:szCs w:val="20"/>
          <w:lang w:val="en-US"/>
        </w:rPr>
      </w:pPr>
      <w:r>
        <w:rPr>
          <w:rFonts w:ascii="Arial Narrow" w:hAnsi="Arial Narrow" w:cs="Arial"/>
          <w:i/>
          <w:sz w:val="22"/>
          <w:szCs w:val="20"/>
          <w:lang w:val="en-US"/>
        </w:rPr>
        <w:br w:type="page"/>
      </w:r>
      <w:r w:rsidRPr="004B674D">
        <w:rPr>
          <w:rFonts w:ascii="Arial Narrow" w:hAnsi="Arial Narrow" w:cs="Arial"/>
          <w:i/>
          <w:sz w:val="22"/>
          <w:szCs w:val="20"/>
          <w:lang w:val="en-US"/>
        </w:rPr>
        <w:lastRenderedPageBreak/>
        <w:t>2.1</w:t>
      </w:r>
      <w:r w:rsidRPr="004B674D">
        <w:rPr>
          <w:rFonts w:ascii="Arial Narrow" w:hAnsi="Arial Narrow" w:cs="Arial"/>
          <w:i/>
          <w:sz w:val="22"/>
          <w:szCs w:val="20"/>
          <w:lang w:val="en-US"/>
        </w:rPr>
        <w:tab/>
        <w:t xml:space="preserve">The Constitution of the Republic of South Africa (Act 108 of 1996) </w:t>
      </w:r>
    </w:p>
    <w:p w14:paraId="0CCCB5BF" w14:textId="77777777" w:rsidR="00CA00C5" w:rsidRDefault="00CA00C5" w:rsidP="00CA00C5">
      <w:pPr>
        <w:widowControl w:val="0"/>
        <w:autoSpaceDE w:val="0"/>
        <w:autoSpaceDN w:val="0"/>
        <w:adjustRightInd w:val="0"/>
        <w:jc w:val="both"/>
        <w:rPr>
          <w:rFonts w:ascii="Arial Narrow" w:hAnsi="Arial Narrow" w:cs="Arial"/>
          <w:sz w:val="22"/>
          <w:szCs w:val="22"/>
          <w:lang w:val="en-US"/>
        </w:rPr>
      </w:pPr>
    </w:p>
    <w:p w14:paraId="24651956" w14:textId="77777777" w:rsidR="00CA00C5" w:rsidRPr="00BA2C6D" w:rsidRDefault="00CA00C5" w:rsidP="00CA00C5">
      <w:pPr>
        <w:widowControl w:val="0"/>
        <w:autoSpaceDE w:val="0"/>
        <w:autoSpaceDN w:val="0"/>
        <w:adjustRightInd w:val="0"/>
        <w:jc w:val="both"/>
        <w:rPr>
          <w:rFonts w:ascii="Arial Narrow" w:hAnsi="Arial Narrow" w:cs="Arial"/>
          <w:sz w:val="22"/>
          <w:szCs w:val="20"/>
          <w:lang w:val="en-US"/>
        </w:rPr>
      </w:pPr>
      <w:r w:rsidRPr="00BA2C6D">
        <w:rPr>
          <w:rFonts w:ascii="Arial Narrow" w:hAnsi="Arial Narrow" w:cs="Arial"/>
          <w:sz w:val="22"/>
          <w:szCs w:val="22"/>
          <w:lang w:val="en-US"/>
        </w:rPr>
        <w:t>Section 2 of the Constitution of the Republic of South Africa (Act 108 of 1996) (CA) states that: “This Constitution is the supreme law of the Republic; law or conduct inconsistent with it is invalid, and the obligations imposed by it must be fulfilled.” Section</w:t>
      </w:r>
      <w:r w:rsidRPr="00BA2C6D">
        <w:rPr>
          <w:rFonts w:ascii="Arial Narrow" w:hAnsi="Arial Narrow" w:cs="Arial"/>
          <w:sz w:val="22"/>
          <w:szCs w:val="20"/>
          <w:lang w:val="en-US"/>
        </w:rPr>
        <w:t xml:space="preserve"> </w:t>
      </w:r>
      <w:r w:rsidRPr="00BA2C6D">
        <w:rPr>
          <w:rFonts w:ascii="Arial Narrow" w:hAnsi="Arial Narrow" w:cs="Arial"/>
          <w:sz w:val="22"/>
          <w:szCs w:val="22"/>
          <w:lang w:val="en-US"/>
        </w:rPr>
        <w:t>24 of the CA, states that everyone has the right to an environment that is not harmful to</w:t>
      </w:r>
      <w:r w:rsidRPr="00BA2C6D">
        <w:rPr>
          <w:rFonts w:ascii="Arial Narrow" w:hAnsi="Arial Narrow" w:cs="Arial"/>
          <w:sz w:val="22"/>
          <w:szCs w:val="20"/>
          <w:lang w:val="en-US"/>
        </w:rPr>
        <w:t xml:space="preserve"> </w:t>
      </w:r>
      <w:r w:rsidRPr="00BA2C6D">
        <w:rPr>
          <w:rFonts w:ascii="Arial Narrow" w:hAnsi="Arial Narrow" w:cs="Arial"/>
          <w:sz w:val="22"/>
          <w:szCs w:val="22"/>
          <w:lang w:val="en-US"/>
        </w:rPr>
        <w:t>their health or well-being and to have the environment protected, for the benefit of</w:t>
      </w:r>
      <w:r w:rsidRPr="00BA2C6D">
        <w:rPr>
          <w:rFonts w:ascii="Arial Narrow" w:hAnsi="Arial Narrow" w:cs="Arial"/>
          <w:sz w:val="22"/>
          <w:szCs w:val="20"/>
          <w:lang w:val="en-US"/>
        </w:rPr>
        <w:t xml:space="preserve"> </w:t>
      </w:r>
      <w:r w:rsidRPr="00BA2C6D">
        <w:rPr>
          <w:rFonts w:ascii="Arial Narrow" w:hAnsi="Arial Narrow" w:cs="Arial"/>
          <w:sz w:val="22"/>
          <w:szCs w:val="22"/>
          <w:lang w:val="en-US"/>
        </w:rPr>
        <w:t>present and future generations, through reasonable legislative and other measures that:</w:t>
      </w:r>
    </w:p>
    <w:p w14:paraId="5589AD84" w14:textId="77777777" w:rsidR="00CA00C5" w:rsidRPr="00BA2C6D" w:rsidRDefault="00CA00C5" w:rsidP="00337C8D">
      <w:pPr>
        <w:widowControl w:val="0"/>
        <w:numPr>
          <w:ilvl w:val="0"/>
          <w:numId w:val="73"/>
        </w:numPr>
        <w:autoSpaceDE w:val="0"/>
        <w:autoSpaceDN w:val="0"/>
        <w:adjustRightInd w:val="0"/>
        <w:ind w:left="284" w:hanging="284"/>
        <w:jc w:val="both"/>
        <w:rPr>
          <w:rFonts w:ascii="Arial Narrow" w:hAnsi="Arial Narrow" w:cs="Arial"/>
          <w:sz w:val="22"/>
          <w:szCs w:val="22"/>
          <w:lang w:val="en-US"/>
        </w:rPr>
      </w:pPr>
      <w:r w:rsidRPr="00BA2C6D">
        <w:rPr>
          <w:rFonts w:ascii="Arial Narrow" w:hAnsi="Arial Narrow" w:cs="Arial"/>
          <w:sz w:val="22"/>
          <w:szCs w:val="22"/>
          <w:lang w:val="en-US"/>
        </w:rPr>
        <w:t>prevent pollution and ecological degradation;</w:t>
      </w:r>
    </w:p>
    <w:p w14:paraId="1DD2806A" w14:textId="77777777" w:rsidR="00CA00C5" w:rsidRPr="00BA2C6D" w:rsidRDefault="00CA00C5" w:rsidP="00337C8D">
      <w:pPr>
        <w:widowControl w:val="0"/>
        <w:numPr>
          <w:ilvl w:val="0"/>
          <w:numId w:val="73"/>
        </w:numPr>
        <w:autoSpaceDE w:val="0"/>
        <w:autoSpaceDN w:val="0"/>
        <w:adjustRightInd w:val="0"/>
        <w:ind w:left="284" w:hanging="284"/>
        <w:jc w:val="both"/>
        <w:rPr>
          <w:rFonts w:ascii="Arial Narrow" w:hAnsi="Arial Narrow" w:cs="Arial"/>
          <w:sz w:val="22"/>
          <w:szCs w:val="22"/>
          <w:lang w:val="en-US"/>
        </w:rPr>
      </w:pPr>
      <w:r w:rsidRPr="00BA2C6D">
        <w:rPr>
          <w:rFonts w:ascii="Arial Narrow" w:hAnsi="Arial Narrow" w:cs="Arial"/>
          <w:sz w:val="22"/>
          <w:szCs w:val="22"/>
          <w:lang w:val="en-US"/>
        </w:rPr>
        <w:t>promote conservation; and</w:t>
      </w:r>
    </w:p>
    <w:p w14:paraId="2F9525B8" w14:textId="77777777" w:rsidR="00CA00C5" w:rsidRPr="00BA2C6D" w:rsidRDefault="00CA00C5" w:rsidP="00337C8D">
      <w:pPr>
        <w:widowControl w:val="0"/>
        <w:numPr>
          <w:ilvl w:val="0"/>
          <w:numId w:val="73"/>
        </w:numPr>
        <w:autoSpaceDE w:val="0"/>
        <w:autoSpaceDN w:val="0"/>
        <w:adjustRightInd w:val="0"/>
        <w:ind w:left="284" w:hanging="284"/>
        <w:jc w:val="both"/>
        <w:rPr>
          <w:rFonts w:ascii="Arial Narrow" w:hAnsi="Arial Narrow" w:cs="Arial"/>
          <w:sz w:val="22"/>
          <w:szCs w:val="22"/>
          <w:lang w:val="en-US"/>
        </w:rPr>
      </w:pPr>
      <w:proofErr w:type="gramStart"/>
      <w:r w:rsidRPr="00BA2C6D">
        <w:rPr>
          <w:rFonts w:ascii="Arial Narrow" w:hAnsi="Arial Narrow" w:cs="Arial"/>
          <w:sz w:val="22"/>
          <w:szCs w:val="22"/>
          <w:lang w:val="en-US"/>
        </w:rPr>
        <w:t>secure</w:t>
      </w:r>
      <w:proofErr w:type="gramEnd"/>
      <w:r w:rsidRPr="00BA2C6D">
        <w:rPr>
          <w:rFonts w:ascii="Arial Narrow" w:hAnsi="Arial Narrow" w:cs="Arial"/>
          <w:sz w:val="22"/>
          <w:szCs w:val="22"/>
          <w:lang w:val="en-US"/>
        </w:rPr>
        <w:t xml:space="preserve"> ecologically sustainable development and use of natural resources while promoting justifiable economic and social development.</w:t>
      </w:r>
    </w:p>
    <w:p w14:paraId="07D4DB10" w14:textId="77777777" w:rsidR="00CA00C5" w:rsidRPr="00BA2C6D" w:rsidRDefault="00CA00C5" w:rsidP="00CA00C5">
      <w:pPr>
        <w:widowControl w:val="0"/>
        <w:autoSpaceDE w:val="0"/>
        <w:autoSpaceDN w:val="0"/>
        <w:adjustRightInd w:val="0"/>
        <w:jc w:val="both"/>
        <w:rPr>
          <w:rFonts w:ascii="Arial Narrow" w:hAnsi="Arial Narrow" w:cs="Arial"/>
          <w:sz w:val="22"/>
          <w:szCs w:val="22"/>
          <w:lang w:val="en-US"/>
        </w:rPr>
      </w:pPr>
      <w:r w:rsidRPr="00BA2C6D">
        <w:rPr>
          <w:rFonts w:ascii="Arial Narrow" w:hAnsi="Arial Narrow" w:cs="Arial"/>
          <w:sz w:val="22"/>
          <w:szCs w:val="22"/>
          <w:lang w:val="en-US"/>
        </w:rPr>
        <w:t>Section 24 guarantees the protection of the environment through reasonable legislative</w:t>
      </w:r>
      <w:r>
        <w:rPr>
          <w:rFonts w:ascii="Arial Narrow" w:hAnsi="Arial Narrow" w:cs="Arial"/>
          <w:sz w:val="22"/>
          <w:szCs w:val="22"/>
          <w:lang w:val="en-US"/>
        </w:rPr>
        <w:t xml:space="preserve"> </w:t>
      </w:r>
      <w:r w:rsidRPr="00BA2C6D">
        <w:rPr>
          <w:rFonts w:ascii="Arial Narrow" w:hAnsi="Arial Narrow" w:cs="Arial"/>
          <w:sz w:val="22"/>
          <w:szCs w:val="22"/>
          <w:lang w:val="en-US"/>
        </w:rPr>
        <w:t>(and other measures) and such legislation is continuously in the process of being</w:t>
      </w:r>
      <w:r>
        <w:rPr>
          <w:rFonts w:ascii="Arial Narrow" w:hAnsi="Arial Narrow" w:cs="Arial"/>
          <w:sz w:val="22"/>
          <w:szCs w:val="22"/>
          <w:lang w:val="en-US"/>
        </w:rPr>
        <w:t xml:space="preserve"> </w:t>
      </w:r>
      <w:r w:rsidRPr="00BA2C6D">
        <w:rPr>
          <w:rFonts w:ascii="Arial Narrow" w:hAnsi="Arial Narrow" w:cs="Arial"/>
          <w:sz w:val="22"/>
          <w:szCs w:val="22"/>
          <w:lang w:val="en-US"/>
        </w:rPr>
        <w:t>promulgated. Section 33(1) concerns administrative justice which includes the</w:t>
      </w:r>
      <w:r>
        <w:rPr>
          <w:rFonts w:ascii="Arial Narrow" w:hAnsi="Arial Narrow" w:cs="Arial"/>
          <w:sz w:val="22"/>
          <w:szCs w:val="22"/>
          <w:lang w:val="en-US"/>
        </w:rPr>
        <w:t xml:space="preserve"> </w:t>
      </w:r>
      <w:r w:rsidRPr="00BA2C6D">
        <w:rPr>
          <w:rFonts w:ascii="Arial Narrow" w:hAnsi="Arial Narrow" w:cs="Arial"/>
          <w:sz w:val="22"/>
          <w:szCs w:val="22"/>
          <w:lang w:val="en-US"/>
        </w:rPr>
        <w:t>constitutional right to administrative action that is lawful, reasonable and procedurally fair.</w:t>
      </w:r>
      <w:r>
        <w:rPr>
          <w:rFonts w:ascii="Arial Narrow" w:hAnsi="Arial Narrow" w:cs="Arial"/>
          <w:sz w:val="22"/>
          <w:szCs w:val="22"/>
          <w:lang w:val="en-US"/>
        </w:rPr>
        <w:t xml:space="preserve"> </w:t>
      </w:r>
      <w:r w:rsidRPr="00BA2C6D">
        <w:rPr>
          <w:rFonts w:ascii="Arial Narrow" w:hAnsi="Arial Narrow" w:cs="Arial"/>
          <w:sz w:val="22"/>
          <w:szCs w:val="22"/>
          <w:lang w:val="en-US"/>
        </w:rPr>
        <w:t>This Basic Assessment Report was accordingly prepared, submitted and considered within the constitutional framework set by inter alia section 24 and 33 of the Constitution.</w:t>
      </w:r>
    </w:p>
    <w:p w14:paraId="0BE4B8C7" w14:textId="77777777" w:rsidR="00CA00C5" w:rsidRPr="00BA2C6D" w:rsidRDefault="00CA00C5" w:rsidP="00CA00C5">
      <w:pPr>
        <w:jc w:val="both"/>
        <w:rPr>
          <w:rFonts w:ascii="Arial Narrow" w:hAnsi="Arial Narrow" w:cs="Arial"/>
          <w:b/>
          <w:bCs/>
          <w:sz w:val="22"/>
          <w:szCs w:val="18"/>
          <w:lang w:val="en-US"/>
        </w:rPr>
      </w:pPr>
    </w:p>
    <w:p w14:paraId="6091541A" w14:textId="77777777" w:rsidR="00CA00C5" w:rsidRPr="004B674D" w:rsidRDefault="00CA00C5" w:rsidP="0081631C">
      <w:pPr>
        <w:widowControl w:val="0"/>
        <w:autoSpaceDE w:val="0"/>
        <w:autoSpaceDN w:val="0"/>
        <w:adjustRightInd w:val="0"/>
        <w:ind w:left="567" w:hanging="567"/>
        <w:jc w:val="both"/>
        <w:outlineLvl w:val="0"/>
        <w:rPr>
          <w:rFonts w:ascii="Arial Narrow" w:hAnsi="Arial Narrow" w:cs="Arial"/>
          <w:i/>
          <w:sz w:val="22"/>
          <w:szCs w:val="20"/>
          <w:lang w:val="en-US"/>
        </w:rPr>
      </w:pPr>
      <w:r w:rsidRPr="004B674D">
        <w:rPr>
          <w:rFonts w:ascii="Arial Narrow" w:hAnsi="Arial Narrow" w:cs="Arial"/>
          <w:i/>
          <w:sz w:val="22"/>
          <w:szCs w:val="20"/>
          <w:lang w:val="en-US"/>
        </w:rPr>
        <w:t>2.2</w:t>
      </w:r>
      <w:r w:rsidRPr="004B674D">
        <w:rPr>
          <w:rFonts w:ascii="Arial Narrow" w:hAnsi="Arial Narrow" w:cs="Arial"/>
          <w:i/>
          <w:sz w:val="22"/>
          <w:szCs w:val="20"/>
          <w:lang w:val="en-US"/>
        </w:rPr>
        <w:tab/>
        <w:t>The National Environmental Management Act (107 of 1998) and the Environmental Impact Assessment Regulations, 2010</w:t>
      </w:r>
    </w:p>
    <w:p w14:paraId="425450EC" w14:textId="77777777" w:rsidR="00CA00C5" w:rsidRDefault="00CA00C5" w:rsidP="00CA00C5">
      <w:pPr>
        <w:widowControl w:val="0"/>
        <w:autoSpaceDE w:val="0"/>
        <w:autoSpaceDN w:val="0"/>
        <w:adjustRightInd w:val="0"/>
        <w:jc w:val="both"/>
        <w:rPr>
          <w:rFonts w:ascii="Arial Narrow" w:hAnsi="Arial Narrow" w:cs="Arial"/>
          <w:sz w:val="22"/>
          <w:szCs w:val="22"/>
          <w:lang w:val="en-US"/>
        </w:rPr>
      </w:pPr>
    </w:p>
    <w:p w14:paraId="37B141A8" w14:textId="77777777" w:rsidR="00CA00C5" w:rsidRPr="00BA2C6D" w:rsidRDefault="00CA00C5" w:rsidP="00CA00C5">
      <w:pPr>
        <w:widowControl w:val="0"/>
        <w:autoSpaceDE w:val="0"/>
        <w:autoSpaceDN w:val="0"/>
        <w:adjustRightInd w:val="0"/>
        <w:jc w:val="both"/>
        <w:rPr>
          <w:rFonts w:ascii="Arial Narrow" w:hAnsi="Arial Narrow" w:cs="Arial"/>
          <w:sz w:val="22"/>
          <w:szCs w:val="22"/>
          <w:lang w:val="en-US"/>
        </w:rPr>
      </w:pPr>
      <w:r w:rsidRPr="00BA2C6D">
        <w:rPr>
          <w:rFonts w:ascii="Arial Narrow" w:hAnsi="Arial Narrow" w:cs="Arial"/>
          <w:sz w:val="22"/>
          <w:szCs w:val="22"/>
          <w:lang w:val="en-US"/>
        </w:rPr>
        <w:t>The overarching principle of the National Environmental Management Act 1998 (Act 107 of 1998) (NEMA) is sustainable development. It defines sustainability as meaning the integration of social, economic and environmental factors into planning, implementation and decision making so as to ensure the development serves present and future generations.</w:t>
      </w:r>
    </w:p>
    <w:p w14:paraId="26308E4B" w14:textId="77777777" w:rsidR="00CA00C5" w:rsidRPr="00BA2C6D" w:rsidRDefault="00CA00C5" w:rsidP="00CA00C5">
      <w:pPr>
        <w:widowControl w:val="0"/>
        <w:autoSpaceDE w:val="0"/>
        <w:autoSpaceDN w:val="0"/>
        <w:adjustRightInd w:val="0"/>
        <w:jc w:val="both"/>
        <w:rPr>
          <w:rFonts w:ascii="Arial Narrow" w:hAnsi="Arial Narrow" w:cs="Arial"/>
          <w:sz w:val="22"/>
          <w:szCs w:val="22"/>
          <w:lang w:val="en-US"/>
        </w:rPr>
      </w:pPr>
      <w:r w:rsidRPr="00BA2C6D">
        <w:rPr>
          <w:rFonts w:ascii="Arial Narrow" w:hAnsi="Arial Narrow" w:cs="Arial"/>
          <w:sz w:val="22"/>
          <w:szCs w:val="22"/>
          <w:lang w:val="en-US"/>
        </w:rPr>
        <w:t>Section 2 of NEMA (Act no 107 of 1998) provides for National Environmental Management Principles. These principles include</w:t>
      </w:r>
      <w:r>
        <w:rPr>
          <w:rFonts w:ascii="Arial Narrow" w:hAnsi="Arial Narrow" w:cs="Arial"/>
          <w:sz w:val="22"/>
          <w:szCs w:val="22"/>
          <w:lang w:val="en-US"/>
        </w:rPr>
        <w:t xml:space="preserve"> inter alia</w:t>
      </w:r>
      <w:r w:rsidRPr="00BA2C6D">
        <w:rPr>
          <w:rFonts w:ascii="Arial Narrow" w:hAnsi="Arial Narrow" w:cs="Arial"/>
          <w:sz w:val="22"/>
          <w:szCs w:val="22"/>
          <w:lang w:val="en-US"/>
        </w:rPr>
        <w:t>:</w:t>
      </w:r>
    </w:p>
    <w:p w14:paraId="2FCF98EE" w14:textId="77777777" w:rsidR="00CA00C5" w:rsidRPr="00BA2C6D" w:rsidRDefault="00CA00C5" w:rsidP="00337C8D">
      <w:pPr>
        <w:widowControl w:val="0"/>
        <w:numPr>
          <w:ilvl w:val="0"/>
          <w:numId w:val="74"/>
        </w:numPr>
        <w:autoSpaceDE w:val="0"/>
        <w:autoSpaceDN w:val="0"/>
        <w:adjustRightInd w:val="0"/>
        <w:ind w:left="284" w:hanging="284"/>
        <w:jc w:val="both"/>
        <w:rPr>
          <w:rFonts w:ascii="Arial Narrow" w:hAnsi="Arial Narrow" w:cs="Arial"/>
          <w:sz w:val="22"/>
          <w:szCs w:val="22"/>
          <w:lang w:val="en-US"/>
        </w:rPr>
      </w:pPr>
      <w:r w:rsidRPr="00BA2C6D">
        <w:rPr>
          <w:rFonts w:ascii="Arial Narrow" w:hAnsi="Arial Narrow" w:cs="Arial"/>
          <w:sz w:val="22"/>
          <w:szCs w:val="22"/>
          <w:lang w:val="en-US"/>
        </w:rPr>
        <w:t>Environmental management must place people and their needs at the forefront of</w:t>
      </w:r>
      <w:r>
        <w:rPr>
          <w:rFonts w:ascii="Arial Narrow" w:hAnsi="Arial Narrow" w:cs="Arial"/>
          <w:sz w:val="22"/>
          <w:szCs w:val="22"/>
          <w:lang w:val="en-US"/>
        </w:rPr>
        <w:t xml:space="preserve"> </w:t>
      </w:r>
      <w:r w:rsidRPr="00BA2C6D">
        <w:rPr>
          <w:rFonts w:ascii="Arial Narrow" w:hAnsi="Arial Narrow" w:cs="Arial"/>
          <w:sz w:val="22"/>
          <w:szCs w:val="22"/>
          <w:lang w:val="en-US"/>
        </w:rPr>
        <w:t>its concern.</w:t>
      </w:r>
    </w:p>
    <w:p w14:paraId="4A2AB974" w14:textId="77777777" w:rsidR="00CA00C5" w:rsidRPr="00BA2C6D" w:rsidRDefault="00CA00C5" w:rsidP="00337C8D">
      <w:pPr>
        <w:widowControl w:val="0"/>
        <w:numPr>
          <w:ilvl w:val="0"/>
          <w:numId w:val="74"/>
        </w:numPr>
        <w:autoSpaceDE w:val="0"/>
        <w:autoSpaceDN w:val="0"/>
        <w:adjustRightInd w:val="0"/>
        <w:ind w:left="284" w:hanging="284"/>
        <w:jc w:val="both"/>
        <w:rPr>
          <w:rFonts w:ascii="Arial Narrow" w:hAnsi="Arial Narrow" w:cs="Arial"/>
          <w:sz w:val="22"/>
          <w:szCs w:val="22"/>
          <w:lang w:val="en-US"/>
        </w:rPr>
      </w:pPr>
      <w:r w:rsidRPr="00BA2C6D">
        <w:rPr>
          <w:rFonts w:ascii="Arial Narrow" w:hAnsi="Arial Narrow" w:cs="Arial"/>
          <w:sz w:val="22"/>
          <w:szCs w:val="22"/>
          <w:lang w:val="en-US"/>
        </w:rPr>
        <w:t>Development must be socially, environmentally and economically sustainable.</w:t>
      </w:r>
    </w:p>
    <w:p w14:paraId="64196C8F" w14:textId="77777777" w:rsidR="00CA00C5" w:rsidRPr="00BA2C6D" w:rsidRDefault="00CA00C5" w:rsidP="00337C8D">
      <w:pPr>
        <w:widowControl w:val="0"/>
        <w:numPr>
          <w:ilvl w:val="0"/>
          <w:numId w:val="74"/>
        </w:numPr>
        <w:autoSpaceDE w:val="0"/>
        <w:autoSpaceDN w:val="0"/>
        <w:adjustRightInd w:val="0"/>
        <w:ind w:left="284" w:hanging="284"/>
        <w:jc w:val="both"/>
        <w:rPr>
          <w:rFonts w:ascii="Arial Narrow" w:hAnsi="Arial Narrow" w:cs="Arial"/>
          <w:sz w:val="22"/>
          <w:szCs w:val="22"/>
          <w:lang w:val="en-US"/>
        </w:rPr>
      </w:pPr>
      <w:r w:rsidRPr="00BA2C6D">
        <w:rPr>
          <w:rFonts w:ascii="Arial Narrow" w:hAnsi="Arial Narrow" w:cs="Arial"/>
          <w:sz w:val="22"/>
          <w:szCs w:val="22"/>
          <w:lang w:val="en-US"/>
        </w:rPr>
        <w:t>Environmental management must be integrated, acknowledging that all elements</w:t>
      </w:r>
      <w:r>
        <w:rPr>
          <w:rFonts w:ascii="Arial Narrow" w:hAnsi="Arial Narrow" w:cs="Arial"/>
          <w:sz w:val="22"/>
          <w:szCs w:val="22"/>
          <w:lang w:val="en-US"/>
        </w:rPr>
        <w:t xml:space="preserve"> </w:t>
      </w:r>
      <w:r w:rsidRPr="00BA2C6D">
        <w:rPr>
          <w:rFonts w:ascii="Arial Narrow" w:hAnsi="Arial Narrow" w:cs="Arial"/>
          <w:sz w:val="22"/>
          <w:szCs w:val="22"/>
          <w:lang w:val="en-US"/>
        </w:rPr>
        <w:t>of the environment are linked and interrelated.</w:t>
      </w:r>
    </w:p>
    <w:p w14:paraId="3E66867C" w14:textId="77777777" w:rsidR="00CA00C5" w:rsidRPr="00BA2C6D" w:rsidRDefault="00CA00C5" w:rsidP="00337C8D">
      <w:pPr>
        <w:widowControl w:val="0"/>
        <w:numPr>
          <w:ilvl w:val="0"/>
          <w:numId w:val="74"/>
        </w:numPr>
        <w:autoSpaceDE w:val="0"/>
        <w:autoSpaceDN w:val="0"/>
        <w:adjustRightInd w:val="0"/>
        <w:ind w:left="284" w:hanging="284"/>
        <w:jc w:val="both"/>
        <w:rPr>
          <w:rFonts w:ascii="Arial Narrow" w:hAnsi="Arial Narrow" w:cs="Arial"/>
          <w:sz w:val="22"/>
          <w:szCs w:val="22"/>
          <w:lang w:val="en-US"/>
        </w:rPr>
      </w:pPr>
      <w:r w:rsidRPr="00BA2C6D">
        <w:rPr>
          <w:rFonts w:ascii="Arial Narrow" w:hAnsi="Arial Narrow" w:cs="Arial"/>
          <w:sz w:val="22"/>
          <w:szCs w:val="22"/>
          <w:lang w:val="en-US"/>
        </w:rPr>
        <w:t>Equitable access to environmental resources, benefits and services to meet basic</w:t>
      </w:r>
      <w:r>
        <w:rPr>
          <w:rFonts w:ascii="Arial Narrow" w:hAnsi="Arial Narrow" w:cs="Arial"/>
          <w:sz w:val="22"/>
          <w:szCs w:val="22"/>
          <w:lang w:val="en-US"/>
        </w:rPr>
        <w:t xml:space="preserve"> human needs and ensure </w:t>
      </w:r>
      <w:r w:rsidRPr="00BA2C6D">
        <w:rPr>
          <w:rFonts w:ascii="Arial Narrow" w:hAnsi="Arial Narrow" w:cs="Arial"/>
          <w:sz w:val="22"/>
          <w:szCs w:val="22"/>
          <w:lang w:val="en-US"/>
        </w:rPr>
        <w:t>human wellbeing must be pursued.</w:t>
      </w:r>
    </w:p>
    <w:p w14:paraId="7E422965" w14:textId="77777777" w:rsidR="00CA00C5" w:rsidRPr="00BA2C6D" w:rsidRDefault="00CA00C5" w:rsidP="00337C8D">
      <w:pPr>
        <w:widowControl w:val="0"/>
        <w:numPr>
          <w:ilvl w:val="0"/>
          <w:numId w:val="74"/>
        </w:numPr>
        <w:autoSpaceDE w:val="0"/>
        <w:autoSpaceDN w:val="0"/>
        <w:adjustRightInd w:val="0"/>
        <w:ind w:left="284" w:hanging="284"/>
        <w:jc w:val="both"/>
        <w:rPr>
          <w:rFonts w:ascii="Arial Narrow" w:hAnsi="Arial Narrow" w:cs="Arial"/>
          <w:sz w:val="22"/>
          <w:szCs w:val="22"/>
          <w:lang w:val="en-US"/>
        </w:rPr>
      </w:pPr>
      <w:r w:rsidRPr="00BA2C6D">
        <w:rPr>
          <w:rFonts w:ascii="Arial Narrow" w:hAnsi="Arial Narrow" w:cs="Arial"/>
          <w:sz w:val="22"/>
          <w:szCs w:val="22"/>
          <w:lang w:val="en-US"/>
        </w:rPr>
        <w:t>The participation of all Interested and Affected Parties (I&amp;APs) in environmental</w:t>
      </w:r>
      <w:r>
        <w:rPr>
          <w:rFonts w:ascii="Arial Narrow" w:hAnsi="Arial Narrow" w:cs="Arial"/>
          <w:sz w:val="22"/>
          <w:szCs w:val="22"/>
          <w:lang w:val="en-US"/>
        </w:rPr>
        <w:t xml:space="preserve"> </w:t>
      </w:r>
      <w:r w:rsidRPr="00BA2C6D">
        <w:rPr>
          <w:rFonts w:ascii="Arial Narrow" w:hAnsi="Arial Narrow" w:cs="Arial"/>
          <w:sz w:val="22"/>
          <w:szCs w:val="22"/>
          <w:lang w:val="en-US"/>
        </w:rPr>
        <w:t>governance must be promoted.</w:t>
      </w:r>
    </w:p>
    <w:p w14:paraId="4B3B0C8A" w14:textId="77777777" w:rsidR="00CA00C5" w:rsidRPr="00BA2C6D" w:rsidRDefault="00CA00C5" w:rsidP="00337C8D">
      <w:pPr>
        <w:widowControl w:val="0"/>
        <w:numPr>
          <w:ilvl w:val="0"/>
          <w:numId w:val="74"/>
        </w:numPr>
        <w:autoSpaceDE w:val="0"/>
        <w:autoSpaceDN w:val="0"/>
        <w:adjustRightInd w:val="0"/>
        <w:ind w:left="284" w:hanging="284"/>
        <w:jc w:val="both"/>
        <w:rPr>
          <w:rFonts w:ascii="Arial Narrow" w:hAnsi="Arial Narrow" w:cs="Arial"/>
          <w:sz w:val="22"/>
          <w:szCs w:val="22"/>
          <w:lang w:val="en-US"/>
        </w:rPr>
      </w:pPr>
      <w:r w:rsidRPr="00BA2C6D">
        <w:rPr>
          <w:rFonts w:ascii="Arial Narrow" w:hAnsi="Arial Narrow" w:cs="Arial"/>
          <w:sz w:val="22"/>
          <w:szCs w:val="22"/>
          <w:lang w:val="en-US"/>
        </w:rPr>
        <w:t>Decisions must take into account the interests, needs and values of all I&amp;APs.</w:t>
      </w:r>
    </w:p>
    <w:p w14:paraId="335CE5EC" w14:textId="77777777" w:rsidR="00CA00C5" w:rsidRPr="00BA2C6D" w:rsidRDefault="00CA00C5" w:rsidP="00337C8D">
      <w:pPr>
        <w:widowControl w:val="0"/>
        <w:numPr>
          <w:ilvl w:val="0"/>
          <w:numId w:val="74"/>
        </w:numPr>
        <w:autoSpaceDE w:val="0"/>
        <w:autoSpaceDN w:val="0"/>
        <w:adjustRightInd w:val="0"/>
        <w:ind w:left="284" w:hanging="284"/>
        <w:jc w:val="both"/>
        <w:rPr>
          <w:rFonts w:ascii="Arial Narrow" w:hAnsi="Arial Narrow" w:cs="Arial"/>
          <w:sz w:val="22"/>
          <w:szCs w:val="22"/>
          <w:lang w:val="en-US"/>
        </w:rPr>
      </w:pPr>
      <w:r w:rsidRPr="00BA2C6D">
        <w:rPr>
          <w:rFonts w:ascii="Arial Narrow" w:hAnsi="Arial Narrow" w:cs="Arial"/>
          <w:sz w:val="22"/>
          <w:szCs w:val="22"/>
          <w:lang w:val="en-US"/>
        </w:rPr>
        <w:t>The social, economic and environmental impacts of activities, including</w:t>
      </w:r>
      <w:r>
        <w:rPr>
          <w:rFonts w:ascii="Arial Narrow" w:hAnsi="Arial Narrow" w:cs="Arial"/>
          <w:sz w:val="22"/>
          <w:szCs w:val="22"/>
          <w:lang w:val="en-US"/>
        </w:rPr>
        <w:t xml:space="preserve"> </w:t>
      </w:r>
      <w:r w:rsidRPr="00BA2C6D">
        <w:rPr>
          <w:rFonts w:ascii="Arial Narrow" w:hAnsi="Arial Narrow" w:cs="Arial"/>
          <w:sz w:val="22"/>
          <w:szCs w:val="22"/>
          <w:lang w:val="en-US"/>
        </w:rPr>
        <w:t>disa</w:t>
      </w:r>
      <w:r>
        <w:rPr>
          <w:rFonts w:ascii="Arial Narrow" w:hAnsi="Arial Narrow" w:cs="Arial"/>
          <w:sz w:val="22"/>
          <w:szCs w:val="22"/>
          <w:lang w:val="en-US"/>
        </w:rPr>
        <w:t xml:space="preserve">dvantages and benefits, must be </w:t>
      </w:r>
      <w:r w:rsidRPr="00BA2C6D">
        <w:rPr>
          <w:rFonts w:ascii="Arial Narrow" w:hAnsi="Arial Narrow" w:cs="Arial"/>
          <w:sz w:val="22"/>
          <w:szCs w:val="22"/>
          <w:lang w:val="en-US"/>
        </w:rPr>
        <w:t>considered, assessed and evaluated, and</w:t>
      </w:r>
      <w:r>
        <w:rPr>
          <w:rFonts w:ascii="Arial Narrow" w:hAnsi="Arial Narrow" w:cs="Arial"/>
          <w:sz w:val="22"/>
          <w:szCs w:val="22"/>
          <w:lang w:val="en-US"/>
        </w:rPr>
        <w:t xml:space="preserve"> </w:t>
      </w:r>
      <w:r w:rsidRPr="00BA2C6D">
        <w:rPr>
          <w:rFonts w:ascii="Arial Narrow" w:hAnsi="Arial Narrow" w:cs="Arial"/>
          <w:sz w:val="22"/>
          <w:szCs w:val="22"/>
          <w:lang w:val="en-US"/>
        </w:rPr>
        <w:t>decisions must be appropriate in the light of such consideration and assessment.</w:t>
      </w:r>
    </w:p>
    <w:p w14:paraId="0DED55C5" w14:textId="77777777" w:rsidR="00CA00C5" w:rsidRPr="00BA2C6D" w:rsidRDefault="00CA00C5" w:rsidP="00337C8D">
      <w:pPr>
        <w:widowControl w:val="0"/>
        <w:numPr>
          <w:ilvl w:val="0"/>
          <w:numId w:val="74"/>
        </w:numPr>
        <w:autoSpaceDE w:val="0"/>
        <w:autoSpaceDN w:val="0"/>
        <w:adjustRightInd w:val="0"/>
        <w:ind w:left="284" w:hanging="284"/>
        <w:jc w:val="both"/>
        <w:rPr>
          <w:rFonts w:ascii="Arial Narrow" w:hAnsi="Arial Narrow" w:cs="Arial"/>
          <w:sz w:val="22"/>
          <w:szCs w:val="22"/>
          <w:lang w:val="en-US"/>
        </w:rPr>
      </w:pPr>
      <w:r w:rsidRPr="00BA2C6D">
        <w:rPr>
          <w:rFonts w:ascii="Arial Narrow" w:hAnsi="Arial Narrow" w:cs="Arial"/>
          <w:sz w:val="22"/>
          <w:szCs w:val="22"/>
          <w:lang w:val="en-US"/>
        </w:rPr>
        <w:t>The environment is held in public trust for the people, the beneficial use of</w:t>
      </w:r>
      <w:r>
        <w:rPr>
          <w:rFonts w:ascii="Arial Narrow" w:hAnsi="Arial Narrow" w:cs="Arial"/>
          <w:sz w:val="22"/>
          <w:szCs w:val="22"/>
          <w:lang w:val="en-US"/>
        </w:rPr>
        <w:t xml:space="preserve"> </w:t>
      </w:r>
      <w:r w:rsidRPr="00BA2C6D">
        <w:rPr>
          <w:rFonts w:ascii="Arial Narrow" w:hAnsi="Arial Narrow" w:cs="Arial"/>
          <w:sz w:val="22"/>
          <w:szCs w:val="22"/>
          <w:lang w:val="en-US"/>
        </w:rPr>
        <w:t>env</w:t>
      </w:r>
      <w:r>
        <w:rPr>
          <w:rFonts w:ascii="Arial Narrow" w:hAnsi="Arial Narrow" w:cs="Arial"/>
          <w:sz w:val="22"/>
          <w:szCs w:val="22"/>
          <w:lang w:val="en-US"/>
        </w:rPr>
        <w:t xml:space="preserve">ironmental resources must serve </w:t>
      </w:r>
      <w:r w:rsidRPr="00BA2C6D">
        <w:rPr>
          <w:rFonts w:ascii="Arial Narrow" w:hAnsi="Arial Narrow" w:cs="Arial"/>
          <w:sz w:val="22"/>
          <w:szCs w:val="22"/>
          <w:lang w:val="en-US"/>
        </w:rPr>
        <w:t>the public interest and the environment must</w:t>
      </w:r>
      <w:r>
        <w:rPr>
          <w:rFonts w:ascii="Arial Narrow" w:hAnsi="Arial Narrow" w:cs="Arial"/>
          <w:sz w:val="22"/>
          <w:szCs w:val="22"/>
          <w:lang w:val="en-US"/>
        </w:rPr>
        <w:t xml:space="preserve"> </w:t>
      </w:r>
      <w:r w:rsidRPr="00BA2C6D">
        <w:rPr>
          <w:rFonts w:ascii="Arial Narrow" w:hAnsi="Arial Narrow" w:cs="Arial"/>
          <w:sz w:val="22"/>
          <w:szCs w:val="22"/>
          <w:lang w:val="en-US"/>
        </w:rPr>
        <w:t>be protected as the people’s common heritage.</w:t>
      </w:r>
    </w:p>
    <w:p w14:paraId="65002188" w14:textId="77777777" w:rsidR="00CA00C5" w:rsidRDefault="00CA00C5" w:rsidP="00CA00C5">
      <w:pPr>
        <w:widowControl w:val="0"/>
        <w:autoSpaceDE w:val="0"/>
        <w:autoSpaceDN w:val="0"/>
        <w:adjustRightInd w:val="0"/>
        <w:jc w:val="both"/>
        <w:rPr>
          <w:rFonts w:ascii="Arial Narrow" w:hAnsi="Arial Narrow" w:cs="Arial"/>
          <w:sz w:val="22"/>
          <w:szCs w:val="22"/>
          <w:lang w:val="en-US"/>
        </w:rPr>
      </w:pPr>
    </w:p>
    <w:p w14:paraId="51135CBC" w14:textId="77777777" w:rsidR="00CA00C5" w:rsidRPr="00BA2C6D" w:rsidRDefault="00CA00C5" w:rsidP="00CA00C5">
      <w:pPr>
        <w:widowControl w:val="0"/>
        <w:autoSpaceDE w:val="0"/>
        <w:autoSpaceDN w:val="0"/>
        <w:adjustRightInd w:val="0"/>
        <w:jc w:val="both"/>
        <w:rPr>
          <w:rFonts w:ascii="Arial Narrow" w:hAnsi="Arial Narrow" w:cs="Arial"/>
          <w:sz w:val="22"/>
          <w:szCs w:val="22"/>
          <w:lang w:val="en-US"/>
        </w:rPr>
      </w:pPr>
      <w:r w:rsidRPr="00BA2C6D">
        <w:rPr>
          <w:rFonts w:ascii="Arial Narrow" w:hAnsi="Arial Narrow" w:cs="Arial"/>
          <w:sz w:val="22"/>
          <w:szCs w:val="22"/>
          <w:lang w:val="en-US"/>
        </w:rPr>
        <w:t>The Environmental Impact Assessment (EIA) process to be undertaken in respect of the</w:t>
      </w:r>
      <w:r>
        <w:rPr>
          <w:rFonts w:ascii="Arial Narrow" w:hAnsi="Arial Narrow" w:cs="Arial"/>
          <w:sz w:val="22"/>
          <w:szCs w:val="22"/>
          <w:lang w:val="en-US"/>
        </w:rPr>
        <w:t xml:space="preserve"> </w:t>
      </w:r>
      <w:proofErr w:type="spellStart"/>
      <w:r w:rsidRPr="00BA2C6D">
        <w:rPr>
          <w:rFonts w:ascii="Arial Narrow" w:hAnsi="Arial Narrow" w:cs="Arial"/>
          <w:sz w:val="22"/>
          <w:szCs w:val="22"/>
          <w:lang w:val="en-US"/>
        </w:rPr>
        <w:t>authorisation</w:t>
      </w:r>
      <w:proofErr w:type="spellEnd"/>
      <w:r w:rsidRPr="00BA2C6D">
        <w:rPr>
          <w:rFonts w:ascii="Arial Narrow" w:hAnsi="Arial Narrow" w:cs="Arial"/>
          <w:sz w:val="22"/>
          <w:szCs w:val="22"/>
          <w:lang w:val="en-US"/>
        </w:rPr>
        <w:t xml:space="preserve"> process of the proposed </w:t>
      </w:r>
      <w:r>
        <w:rPr>
          <w:rFonts w:ascii="Arial Narrow" w:hAnsi="Arial Narrow" w:cs="Arial"/>
          <w:sz w:val="22"/>
          <w:szCs w:val="22"/>
          <w:lang w:val="en-US"/>
        </w:rPr>
        <w:t xml:space="preserve">project </w:t>
      </w:r>
      <w:r w:rsidRPr="00BA2C6D">
        <w:rPr>
          <w:rFonts w:ascii="Arial Narrow" w:hAnsi="Arial Narrow" w:cs="Arial"/>
          <w:sz w:val="22"/>
          <w:szCs w:val="22"/>
          <w:lang w:val="en-US"/>
        </w:rPr>
        <w:t>is in compliance with the NEMA</w:t>
      </w:r>
      <w:r>
        <w:rPr>
          <w:rFonts w:ascii="Arial Narrow" w:hAnsi="Arial Narrow" w:cs="Arial"/>
          <w:sz w:val="22"/>
          <w:szCs w:val="22"/>
          <w:lang w:val="en-US"/>
        </w:rPr>
        <w:t xml:space="preserve"> </w:t>
      </w:r>
      <w:r w:rsidRPr="00BA2C6D">
        <w:rPr>
          <w:rFonts w:ascii="Arial Narrow" w:hAnsi="Arial Narrow" w:cs="Arial"/>
          <w:sz w:val="22"/>
          <w:szCs w:val="22"/>
          <w:lang w:val="en-US"/>
        </w:rPr>
        <w:t>read with the Environmental Impact Assessment Regulations of 2010 (Government</w:t>
      </w:r>
      <w:r>
        <w:rPr>
          <w:rFonts w:ascii="Arial Narrow" w:hAnsi="Arial Narrow" w:cs="Arial"/>
          <w:sz w:val="22"/>
          <w:szCs w:val="22"/>
          <w:lang w:val="en-US"/>
        </w:rPr>
        <w:t xml:space="preserve"> </w:t>
      </w:r>
      <w:r w:rsidRPr="00BA2C6D">
        <w:rPr>
          <w:rFonts w:ascii="Arial Narrow" w:hAnsi="Arial Narrow" w:cs="Arial"/>
          <w:sz w:val="22"/>
          <w:szCs w:val="22"/>
          <w:lang w:val="en-US"/>
        </w:rPr>
        <w:t xml:space="preserve">Notice No’s </w:t>
      </w:r>
      <w:r w:rsidRPr="0036117F">
        <w:rPr>
          <w:rFonts w:ascii="Arial Narrow" w:hAnsi="Arial Narrow" w:cs="Arial"/>
          <w:sz w:val="22"/>
          <w:szCs w:val="22"/>
          <w:lang w:val="en-US"/>
        </w:rPr>
        <w:t>R543, 544, 545 and 546 of</w:t>
      </w:r>
      <w:r w:rsidRPr="00BA2C6D">
        <w:rPr>
          <w:rFonts w:ascii="Arial Narrow" w:hAnsi="Arial Narrow" w:cs="Arial"/>
          <w:sz w:val="22"/>
          <w:szCs w:val="22"/>
          <w:lang w:val="en-US"/>
        </w:rPr>
        <w:t xml:space="preserve"> 2010). The proposed development involves ‘listed activities’, as identified in terms of the NEMA and in terms of section 24(1), the potential consequences for or impacts </w:t>
      </w:r>
      <w:proofErr w:type="gramStart"/>
      <w:r w:rsidRPr="00BA2C6D">
        <w:rPr>
          <w:rFonts w:ascii="Arial Narrow" w:hAnsi="Arial Narrow" w:cs="Arial"/>
          <w:sz w:val="22"/>
          <w:szCs w:val="22"/>
          <w:lang w:val="en-US"/>
        </w:rPr>
        <w:t>on</w:t>
      </w:r>
      <w:proofErr w:type="gramEnd"/>
      <w:r w:rsidRPr="00BA2C6D">
        <w:rPr>
          <w:rFonts w:ascii="Arial Narrow" w:hAnsi="Arial Narrow" w:cs="Arial"/>
          <w:sz w:val="22"/>
          <w:szCs w:val="22"/>
          <w:lang w:val="en-US"/>
        </w:rPr>
        <w:t xml:space="preserve"> the environment of </w:t>
      </w:r>
      <w:r w:rsidRPr="00BA2C6D">
        <w:rPr>
          <w:rFonts w:ascii="Arial Narrow" w:hAnsi="Arial Narrow" w:cs="Arial"/>
          <w:i/>
          <w:iCs/>
          <w:sz w:val="22"/>
          <w:szCs w:val="22"/>
          <w:lang w:val="en-US"/>
        </w:rPr>
        <w:t xml:space="preserve">inter alia </w:t>
      </w:r>
      <w:r w:rsidRPr="00BA2C6D">
        <w:rPr>
          <w:rFonts w:ascii="Arial Narrow" w:hAnsi="Arial Narrow" w:cs="Arial"/>
          <w:sz w:val="22"/>
          <w:szCs w:val="22"/>
          <w:lang w:val="en-US"/>
        </w:rPr>
        <w:t xml:space="preserve">listed activities must be considered, investigated, assessed and reported on to the competent authority except in respect of those activities that may commence without having to obtain an environmental </w:t>
      </w:r>
      <w:proofErr w:type="spellStart"/>
      <w:r w:rsidRPr="00BA2C6D">
        <w:rPr>
          <w:rFonts w:ascii="Arial Narrow" w:hAnsi="Arial Narrow" w:cs="Arial"/>
          <w:sz w:val="22"/>
          <w:szCs w:val="22"/>
          <w:lang w:val="en-US"/>
        </w:rPr>
        <w:t>authorisation</w:t>
      </w:r>
      <w:proofErr w:type="spellEnd"/>
      <w:r w:rsidRPr="00BA2C6D">
        <w:rPr>
          <w:rFonts w:ascii="Arial Narrow" w:hAnsi="Arial Narrow" w:cs="Arial"/>
          <w:sz w:val="22"/>
          <w:szCs w:val="22"/>
          <w:lang w:val="en-US"/>
        </w:rPr>
        <w:t xml:space="preserve"> in terms of the NEMA.</w:t>
      </w:r>
    </w:p>
    <w:p w14:paraId="6ED97B93" w14:textId="77777777" w:rsidR="00CA00C5" w:rsidRDefault="00CA00C5" w:rsidP="00CA00C5">
      <w:pPr>
        <w:widowControl w:val="0"/>
        <w:autoSpaceDE w:val="0"/>
        <w:autoSpaceDN w:val="0"/>
        <w:adjustRightInd w:val="0"/>
        <w:jc w:val="both"/>
        <w:rPr>
          <w:rFonts w:ascii="Arial Narrow" w:hAnsi="Arial Narrow" w:cs="Arial"/>
          <w:sz w:val="22"/>
          <w:szCs w:val="22"/>
          <w:lang w:val="en-US"/>
        </w:rPr>
      </w:pPr>
    </w:p>
    <w:p w14:paraId="2866AA18" w14:textId="77777777" w:rsidR="00CA00C5" w:rsidRDefault="00CA00C5" w:rsidP="00CA00C5">
      <w:pPr>
        <w:widowControl w:val="0"/>
        <w:autoSpaceDE w:val="0"/>
        <w:autoSpaceDN w:val="0"/>
        <w:adjustRightInd w:val="0"/>
        <w:jc w:val="both"/>
        <w:rPr>
          <w:rFonts w:ascii="Arial Narrow" w:hAnsi="Arial Narrow" w:cs="Arial"/>
          <w:sz w:val="22"/>
          <w:szCs w:val="22"/>
          <w:lang w:val="en-US"/>
        </w:rPr>
      </w:pPr>
      <w:r w:rsidRPr="00BA2C6D">
        <w:rPr>
          <w:rFonts w:ascii="Arial Narrow" w:hAnsi="Arial Narrow" w:cs="Arial"/>
          <w:sz w:val="22"/>
          <w:szCs w:val="22"/>
          <w:lang w:val="en-US"/>
        </w:rPr>
        <w:t xml:space="preserve">As stated above, an environmental </w:t>
      </w:r>
      <w:proofErr w:type="spellStart"/>
      <w:r w:rsidRPr="00BA2C6D">
        <w:rPr>
          <w:rFonts w:ascii="Arial Narrow" w:hAnsi="Arial Narrow" w:cs="Arial"/>
          <w:sz w:val="22"/>
          <w:szCs w:val="22"/>
          <w:lang w:val="en-US"/>
        </w:rPr>
        <w:t>authorisation</w:t>
      </w:r>
      <w:proofErr w:type="spellEnd"/>
      <w:r w:rsidRPr="00BA2C6D">
        <w:rPr>
          <w:rFonts w:ascii="Arial Narrow" w:hAnsi="Arial Narrow" w:cs="Arial"/>
          <w:sz w:val="22"/>
          <w:szCs w:val="22"/>
          <w:lang w:val="en-US"/>
        </w:rPr>
        <w:t xml:space="preserve"> application has been submitted to the DEA for consideration. The following acti</w:t>
      </w:r>
      <w:r>
        <w:rPr>
          <w:rFonts w:ascii="Arial Narrow" w:hAnsi="Arial Narrow" w:cs="Arial"/>
          <w:sz w:val="22"/>
          <w:szCs w:val="22"/>
          <w:lang w:val="en-US"/>
        </w:rPr>
        <w:t xml:space="preserve">vities as listed </w:t>
      </w:r>
      <w:r w:rsidRPr="00BA2C6D">
        <w:rPr>
          <w:rFonts w:ascii="Arial Narrow" w:hAnsi="Arial Narrow" w:cs="Arial"/>
          <w:sz w:val="22"/>
          <w:szCs w:val="22"/>
          <w:lang w:val="en-US"/>
        </w:rPr>
        <w:t>were identified as applicable to the proposed construction o</w:t>
      </w:r>
      <w:r>
        <w:rPr>
          <w:rFonts w:ascii="Arial Narrow" w:hAnsi="Arial Narrow" w:cs="Arial"/>
          <w:sz w:val="22"/>
          <w:szCs w:val="22"/>
          <w:lang w:val="en-US"/>
        </w:rPr>
        <w:t xml:space="preserve">f the </w:t>
      </w:r>
      <w:r w:rsidR="0081631C">
        <w:rPr>
          <w:rFonts w:ascii="Arial Narrow" w:hAnsi="Arial Narrow" w:cs="Arial"/>
          <w:sz w:val="22"/>
          <w:szCs w:val="22"/>
          <w:lang w:val="en-US"/>
        </w:rPr>
        <w:t>power line</w:t>
      </w:r>
      <w:r>
        <w:rPr>
          <w:rFonts w:ascii="Arial Narrow" w:hAnsi="Arial Narrow" w:cs="Arial"/>
          <w:sz w:val="22"/>
          <w:szCs w:val="22"/>
          <w:lang w:val="en-US"/>
        </w:rPr>
        <w:t>:</w:t>
      </w:r>
    </w:p>
    <w:p w14:paraId="05981F95" w14:textId="77777777" w:rsidR="00CA00C5" w:rsidRDefault="00CA00C5" w:rsidP="00CA00C5">
      <w:pPr>
        <w:widowControl w:val="0"/>
        <w:autoSpaceDE w:val="0"/>
        <w:autoSpaceDN w:val="0"/>
        <w:adjustRightInd w:val="0"/>
        <w:jc w:val="both"/>
        <w:rPr>
          <w:rFonts w:ascii="Arial Narrow" w:hAnsi="Arial Narrow" w:cs="Arial"/>
          <w:sz w:val="22"/>
          <w:szCs w:val="22"/>
          <w:lang w:val="en-US"/>
        </w:rPr>
      </w:pPr>
    </w:p>
    <w:tbl>
      <w:tblPr>
        <w:tblW w:w="9498" w:type="dxa"/>
        <w:tblInd w:w="108" w:type="dxa"/>
        <w:tblLook w:val="0000" w:firstRow="0" w:lastRow="0" w:firstColumn="0" w:lastColumn="0" w:noHBand="0" w:noVBand="0"/>
      </w:tblPr>
      <w:tblGrid>
        <w:gridCol w:w="1985"/>
        <w:gridCol w:w="1134"/>
        <w:gridCol w:w="6379"/>
      </w:tblGrid>
      <w:tr w:rsidR="00CA00C5" w:rsidRPr="00CA00C5" w14:paraId="7031311F" w14:textId="77777777" w:rsidTr="004501B5">
        <w:tc>
          <w:tcPr>
            <w:tcW w:w="1985" w:type="dxa"/>
            <w:tcBorders>
              <w:bottom w:val="single" w:sz="4" w:space="0" w:color="auto"/>
            </w:tcBorders>
          </w:tcPr>
          <w:p w14:paraId="380047D5" w14:textId="77777777" w:rsidR="00CA00C5" w:rsidRPr="00CA00C5" w:rsidRDefault="00CA00C5" w:rsidP="009B5B3D">
            <w:pPr>
              <w:pStyle w:val="Footer"/>
              <w:ind w:left="-887" w:firstLine="887"/>
              <w:rPr>
                <w:rFonts w:ascii="Arial Narrow" w:hAnsi="Arial Narrow" w:cs="Arial"/>
                <w:b/>
                <w:bCs/>
                <w:sz w:val="18"/>
                <w:szCs w:val="18"/>
              </w:rPr>
            </w:pPr>
            <w:r w:rsidRPr="00CA00C5">
              <w:rPr>
                <w:rFonts w:ascii="Arial Narrow" w:hAnsi="Arial Narrow" w:cs="Arial"/>
                <w:b/>
                <w:bCs/>
                <w:sz w:val="18"/>
                <w:szCs w:val="18"/>
              </w:rPr>
              <w:t>Relevant notice:</w:t>
            </w:r>
          </w:p>
        </w:tc>
        <w:tc>
          <w:tcPr>
            <w:tcW w:w="1134" w:type="dxa"/>
            <w:tcBorders>
              <w:bottom w:val="single" w:sz="4" w:space="0" w:color="auto"/>
            </w:tcBorders>
          </w:tcPr>
          <w:p w14:paraId="7DD092C3" w14:textId="77777777" w:rsidR="00CA00C5" w:rsidRPr="00CA00C5" w:rsidRDefault="00CA00C5" w:rsidP="009B5B3D">
            <w:pPr>
              <w:pStyle w:val="Footer"/>
              <w:rPr>
                <w:rFonts w:ascii="Arial Narrow" w:hAnsi="Arial Narrow" w:cs="Arial"/>
                <w:b/>
                <w:bCs/>
                <w:sz w:val="18"/>
                <w:szCs w:val="18"/>
              </w:rPr>
            </w:pPr>
            <w:r w:rsidRPr="00CA00C5">
              <w:rPr>
                <w:rFonts w:ascii="Arial Narrow" w:hAnsi="Arial Narrow" w:cs="Arial"/>
                <w:b/>
                <w:bCs/>
                <w:sz w:val="18"/>
                <w:szCs w:val="18"/>
              </w:rPr>
              <w:t>Activity No:</w:t>
            </w:r>
          </w:p>
        </w:tc>
        <w:tc>
          <w:tcPr>
            <w:tcW w:w="6379" w:type="dxa"/>
            <w:tcBorders>
              <w:bottom w:val="single" w:sz="4" w:space="0" w:color="auto"/>
            </w:tcBorders>
          </w:tcPr>
          <w:p w14:paraId="459B419E" w14:textId="77777777" w:rsidR="00CA00C5" w:rsidRPr="00CA00C5" w:rsidRDefault="00CA00C5" w:rsidP="009B5B3D">
            <w:pPr>
              <w:pStyle w:val="Footer"/>
              <w:rPr>
                <w:rFonts w:ascii="Arial Narrow" w:hAnsi="Arial Narrow" w:cs="Arial"/>
                <w:b/>
                <w:bCs/>
                <w:sz w:val="18"/>
                <w:szCs w:val="18"/>
              </w:rPr>
            </w:pPr>
            <w:r w:rsidRPr="00CA00C5">
              <w:rPr>
                <w:rFonts w:ascii="Arial Narrow" w:hAnsi="Arial Narrow" w:cs="Arial"/>
                <w:b/>
                <w:bCs/>
                <w:sz w:val="18"/>
                <w:szCs w:val="18"/>
              </w:rPr>
              <w:t>Description of each listed activity as per project description:</w:t>
            </w:r>
          </w:p>
        </w:tc>
      </w:tr>
      <w:tr w:rsidR="00CA00C5" w:rsidRPr="00CA00C5" w14:paraId="2CC4F6C0" w14:textId="77777777" w:rsidTr="004501B5">
        <w:trPr>
          <w:trHeight w:val="474"/>
        </w:trPr>
        <w:tc>
          <w:tcPr>
            <w:tcW w:w="1985" w:type="dxa"/>
            <w:tcBorders>
              <w:top w:val="single" w:sz="4" w:space="0" w:color="auto"/>
              <w:left w:val="single" w:sz="4" w:space="0" w:color="auto"/>
              <w:bottom w:val="single" w:sz="4" w:space="0" w:color="auto"/>
              <w:right w:val="single" w:sz="4" w:space="0" w:color="auto"/>
            </w:tcBorders>
          </w:tcPr>
          <w:p w14:paraId="2A367397" w14:textId="77777777" w:rsidR="00CA00C5" w:rsidRPr="00CA00C5" w:rsidRDefault="00CA00C5" w:rsidP="009B5B3D">
            <w:pPr>
              <w:pStyle w:val="Footer"/>
              <w:rPr>
                <w:rFonts w:ascii="Arial Narrow" w:hAnsi="Arial Narrow"/>
                <w:sz w:val="18"/>
                <w:szCs w:val="18"/>
              </w:rPr>
            </w:pPr>
            <w:r w:rsidRPr="00CA00C5">
              <w:rPr>
                <w:rFonts w:ascii="Arial Narrow" w:hAnsi="Arial Narrow"/>
                <w:sz w:val="18"/>
                <w:szCs w:val="18"/>
              </w:rPr>
              <w:t>GNR 544 of 18 June 2010</w:t>
            </w:r>
          </w:p>
        </w:tc>
        <w:tc>
          <w:tcPr>
            <w:tcW w:w="1134" w:type="dxa"/>
            <w:tcBorders>
              <w:top w:val="single" w:sz="4" w:space="0" w:color="auto"/>
              <w:left w:val="single" w:sz="4" w:space="0" w:color="auto"/>
              <w:bottom w:val="single" w:sz="4" w:space="0" w:color="auto"/>
              <w:right w:val="single" w:sz="4" w:space="0" w:color="auto"/>
            </w:tcBorders>
          </w:tcPr>
          <w:p w14:paraId="05FD2F1E" w14:textId="77777777" w:rsidR="00CA00C5" w:rsidRPr="00CA00C5" w:rsidRDefault="00CA00C5" w:rsidP="009B5B3D">
            <w:pPr>
              <w:pStyle w:val="Footer"/>
              <w:jc w:val="both"/>
              <w:rPr>
                <w:rFonts w:ascii="Arial Narrow" w:hAnsi="Arial Narrow" w:cs="Arial"/>
                <w:sz w:val="18"/>
                <w:szCs w:val="18"/>
              </w:rPr>
            </w:pPr>
            <w:r w:rsidRPr="00CA00C5">
              <w:rPr>
                <w:rFonts w:ascii="Arial Narrow" w:hAnsi="Arial Narrow" w:cs="Arial"/>
                <w:sz w:val="18"/>
                <w:szCs w:val="18"/>
              </w:rPr>
              <w:t>10</w:t>
            </w:r>
          </w:p>
        </w:tc>
        <w:tc>
          <w:tcPr>
            <w:tcW w:w="6379" w:type="dxa"/>
            <w:tcBorders>
              <w:top w:val="single" w:sz="4" w:space="0" w:color="auto"/>
              <w:left w:val="single" w:sz="4" w:space="0" w:color="auto"/>
              <w:bottom w:val="single" w:sz="4" w:space="0" w:color="auto"/>
              <w:right w:val="single" w:sz="4" w:space="0" w:color="auto"/>
            </w:tcBorders>
          </w:tcPr>
          <w:p w14:paraId="5D053B68" w14:textId="77777777" w:rsidR="00CA00C5" w:rsidRPr="00CA00C5" w:rsidRDefault="00CA00C5" w:rsidP="009B5B3D">
            <w:pPr>
              <w:tabs>
                <w:tab w:val="num" w:pos="709"/>
                <w:tab w:val="left" w:pos="1418"/>
              </w:tabs>
              <w:jc w:val="both"/>
              <w:rPr>
                <w:rFonts w:ascii="Arial Narrow" w:hAnsi="Arial Narrow" w:cs="Arial"/>
                <w:sz w:val="18"/>
                <w:szCs w:val="18"/>
              </w:rPr>
            </w:pPr>
            <w:r w:rsidRPr="00CA00C5">
              <w:rPr>
                <w:rFonts w:ascii="Arial Narrow" w:hAnsi="Arial Narrow" w:cs="Arial"/>
                <w:sz w:val="18"/>
                <w:szCs w:val="18"/>
              </w:rPr>
              <w:t>The construction of facilities or infrastructure for the distribution of electricity outside urban areas with a capacity of 132kV.</w:t>
            </w:r>
          </w:p>
        </w:tc>
      </w:tr>
      <w:tr w:rsidR="004501B5" w:rsidRPr="00E10C07" w14:paraId="444EEC53" w14:textId="77777777" w:rsidTr="004501B5">
        <w:tc>
          <w:tcPr>
            <w:tcW w:w="1985" w:type="dxa"/>
            <w:tcBorders>
              <w:top w:val="single" w:sz="4" w:space="0" w:color="auto"/>
              <w:left w:val="single" w:sz="4" w:space="0" w:color="auto"/>
              <w:bottom w:val="single" w:sz="4" w:space="0" w:color="auto"/>
              <w:right w:val="single" w:sz="4" w:space="0" w:color="auto"/>
            </w:tcBorders>
          </w:tcPr>
          <w:p w14:paraId="1B3AE1CB" w14:textId="77777777" w:rsidR="004501B5" w:rsidRPr="00E10C07" w:rsidRDefault="004501B5" w:rsidP="00A04E16">
            <w:pPr>
              <w:pStyle w:val="Footer"/>
              <w:rPr>
                <w:rFonts w:ascii="Arial Narrow" w:hAnsi="Arial Narrow" w:cs="Arial"/>
                <w:sz w:val="18"/>
              </w:rPr>
            </w:pPr>
            <w:r w:rsidRPr="00E10C07">
              <w:rPr>
                <w:rFonts w:ascii="Arial Narrow" w:hAnsi="Arial Narrow"/>
                <w:sz w:val="18"/>
                <w:szCs w:val="16"/>
              </w:rPr>
              <w:lastRenderedPageBreak/>
              <w:t>GNR 546 of 18 June 2010</w:t>
            </w:r>
          </w:p>
        </w:tc>
        <w:tc>
          <w:tcPr>
            <w:tcW w:w="1134" w:type="dxa"/>
            <w:tcBorders>
              <w:top w:val="single" w:sz="4" w:space="0" w:color="auto"/>
              <w:left w:val="single" w:sz="4" w:space="0" w:color="auto"/>
              <w:bottom w:val="single" w:sz="4" w:space="0" w:color="auto"/>
              <w:right w:val="single" w:sz="4" w:space="0" w:color="auto"/>
            </w:tcBorders>
          </w:tcPr>
          <w:p w14:paraId="3CF4EB82" w14:textId="77777777" w:rsidR="004501B5" w:rsidRPr="00E10C07" w:rsidRDefault="004501B5" w:rsidP="00A04E16">
            <w:pPr>
              <w:pStyle w:val="Footer"/>
              <w:jc w:val="both"/>
              <w:rPr>
                <w:rFonts w:ascii="Arial Narrow" w:hAnsi="Arial Narrow" w:cs="Arial"/>
                <w:sz w:val="18"/>
              </w:rPr>
            </w:pPr>
            <w:r w:rsidRPr="00E10C07">
              <w:rPr>
                <w:rFonts w:ascii="Arial Narrow" w:hAnsi="Arial Narrow" w:cs="Arial"/>
                <w:sz w:val="18"/>
              </w:rPr>
              <w:t>4</w:t>
            </w:r>
          </w:p>
        </w:tc>
        <w:tc>
          <w:tcPr>
            <w:tcW w:w="6379" w:type="dxa"/>
            <w:tcBorders>
              <w:top w:val="single" w:sz="4" w:space="0" w:color="auto"/>
              <w:left w:val="single" w:sz="4" w:space="0" w:color="auto"/>
              <w:bottom w:val="single" w:sz="4" w:space="0" w:color="auto"/>
              <w:right w:val="single" w:sz="4" w:space="0" w:color="auto"/>
            </w:tcBorders>
          </w:tcPr>
          <w:p w14:paraId="1AFBAE00" w14:textId="77777777" w:rsidR="004501B5" w:rsidRPr="00E10C07" w:rsidRDefault="004501B5" w:rsidP="00A04E16">
            <w:pPr>
              <w:pStyle w:val="Footer"/>
              <w:jc w:val="both"/>
              <w:rPr>
                <w:rFonts w:ascii="Arial Narrow" w:hAnsi="Arial Narrow" w:cs="Arial"/>
                <w:sz w:val="18"/>
              </w:rPr>
            </w:pPr>
            <w:r w:rsidRPr="00E10C07">
              <w:rPr>
                <w:rFonts w:ascii="Arial Narrow" w:hAnsi="Arial Narrow" w:cs="Arial"/>
                <w:sz w:val="18"/>
                <w:szCs w:val="16"/>
              </w:rPr>
              <w:t>The construction of an access and construction road wider than 4 meters (ii) outside urban areas, in (</w:t>
            </w:r>
            <w:proofErr w:type="spellStart"/>
            <w:r w:rsidRPr="00E10C07">
              <w:rPr>
                <w:rFonts w:ascii="Arial Narrow" w:hAnsi="Arial Narrow" w:cs="Arial"/>
                <w:sz w:val="18"/>
                <w:szCs w:val="16"/>
              </w:rPr>
              <w:t>gg</w:t>
            </w:r>
            <w:proofErr w:type="spellEnd"/>
            <w:r w:rsidRPr="00E10C07">
              <w:rPr>
                <w:rFonts w:ascii="Arial Narrow" w:hAnsi="Arial Narrow" w:cs="Arial"/>
                <w:sz w:val="18"/>
                <w:szCs w:val="16"/>
              </w:rPr>
              <w:t>) areas within 10 km from national parks or world heritage sites or 5 km from any other protected area identified in terms of NEMPAA or from the core areas of a biosphere reserve.</w:t>
            </w:r>
          </w:p>
        </w:tc>
      </w:tr>
      <w:tr w:rsidR="00CA00C5" w:rsidRPr="00CA00C5" w14:paraId="7CD0F951" w14:textId="77777777" w:rsidTr="004501B5">
        <w:tc>
          <w:tcPr>
            <w:tcW w:w="1985" w:type="dxa"/>
            <w:tcBorders>
              <w:top w:val="single" w:sz="4" w:space="0" w:color="auto"/>
              <w:left w:val="single" w:sz="4" w:space="0" w:color="auto"/>
              <w:bottom w:val="single" w:sz="4" w:space="0" w:color="auto"/>
              <w:right w:val="single" w:sz="4" w:space="0" w:color="auto"/>
            </w:tcBorders>
          </w:tcPr>
          <w:p w14:paraId="22CCFA14" w14:textId="77777777" w:rsidR="00CA00C5" w:rsidRPr="00CA00C5" w:rsidRDefault="00CA00C5" w:rsidP="009B5B3D">
            <w:pPr>
              <w:pStyle w:val="Footer"/>
              <w:rPr>
                <w:rFonts w:ascii="Arial Narrow" w:hAnsi="Arial Narrow"/>
                <w:sz w:val="18"/>
                <w:szCs w:val="18"/>
              </w:rPr>
            </w:pPr>
            <w:r w:rsidRPr="00CA00C5">
              <w:rPr>
                <w:rFonts w:ascii="Arial Narrow" w:hAnsi="Arial Narrow"/>
                <w:sz w:val="18"/>
                <w:szCs w:val="18"/>
              </w:rPr>
              <w:t>GNR 546 of 18 June 2010</w:t>
            </w:r>
          </w:p>
        </w:tc>
        <w:tc>
          <w:tcPr>
            <w:tcW w:w="1134" w:type="dxa"/>
            <w:tcBorders>
              <w:top w:val="single" w:sz="4" w:space="0" w:color="auto"/>
              <w:left w:val="single" w:sz="4" w:space="0" w:color="auto"/>
              <w:bottom w:val="single" w:sz="4" w:space="0" w:color="auto"/>
              <w:right w:val="single" w:sz="4" w:space="0" w:color="auto"/>
            </w:tcBorders>
          </w:tcPr>
          <w:p w14:paraId="2CA2A782" w14:textId="77777777" w:rsidR="00CA00C5" w:rsidRPr="00CA00C5" w:rsidRDefault="00CA00C5" w:rsidP="009B5B3D">
            <w:pPr>
              <w:pStyle w:val="Footer"/>
              <w:jc w:val="both"/>
              <w:rPr>
                <w:rFonts w:ascii="Arial Narrow" w:hAnsi="Arial Narrow" w:cs="Arial"/>
                <w:sz w:val="18"/>
                <w:szCs w:val="18"/>
              </w:rPr>
            </w:pPr>
            <w:r w:rsidRPr="00CA00C5">
              <w:rPr>
                <w:rFonts w:ascii="Arial Narrow" w:hAnsi="Arial Narrow" w:cs="Arial"/>
                <w:sz w:val="18"/>
                <w:szCs w:val="18"/>
              </w:rPr>
              <w:t>14</w:t>
            </w:r>
          </w:p>
        </w:tc>
        <w:tc>
          <w:tcPr>
            <w:tcW w:w="6379" w:type="dxa"/>
            <w:tcBorders>
              <w:top w:val="single" w:sz="4" w:space="0" w:color="auto"/>
              <w:left w:val="single" w:sz="4" w:space="0" w:color="auto"/>
              <w:bottom w:val="single" w:sz="4" w:space="0" w:color="auto"/>
              <w:right w:val="single" w:sz="4" w:space="0" w:color="auto"/>
            </w:tcBorders>
          </w:tcPr>
          <w:p w14:paraId="770102AF" w14:textId="77777777" w:rsidR="00CA00C5" w:rsidRPr="00CA00C5" w:rsidRDefault="00CA00C5" w:rsidP="009B5B3D">
            <w:pPr>
              <w:pStyle w:val="Footer"/>
              <w:jc w:val="both"/>
              <w:rPr>
                <w:rFonts w:ascii="Arial Narrow" w:hAnsi="Arial Narrow" w:cs="Arial"/>
                <w:sz w:val="18"/>
                <w:szCs w:val="18"/>
              </w:rPr>
            </w:pPr>
            <w:r w:rsidRPr="00CA00C5">
              <w:rPr>
                <w:rFonts w:ascii="Arial Narrow" w:hAnsi="Arial Narrow" w:cs="Arial"/>
                <w:sz w:val="18"/>
                <w:szCs w:val="18"/>
              </w:rPr>
              <w:t>The clearance of an area of 5 hectare or more of vegetation where 75% or more of the vegetative cover constitutes indigenous vegetation. (activity to be confirmed)</w:t>
            </w:r>
          </w:p>
        </w:tc>
      </w:tr>
    </w:tbl>
    <w:p w14:paraId="77F9A177" w14:textId="77777777" w:rsidR="00CA00C5" w:rsidRDefault="00CA00C5" w:rsidP="00CA00C5">
      <w:pPr>
        <w:widowControl w:val="0"/>
        <w:autoSpaceDE w:val="0"/>
        <w:autoSpaceDN w:val="0"/>
        <w:adjustRightInd w:val="0"/>
        <w:jc w:val="both"/>
        <w:rPr>
          <w:rFonts w:ascii="Arial Narrow" w:hAnsi="Arial Narrow" w:cs="Arial"/>
          <w:sz w:val="22"/>
          <w:szCs w:val="22"/>
          <w:lang w:val="en-US"/>
        </w:rPr>
      </w:pPr>
    </w:p>
    <w:p w14:paraId="3EB45AFA" w14:textId="77777777" w:rsidR="00CA00C5" w:rsidRDefault="00CA00C5" w:rsidP="0081631C">
      <w:pPr>
        <w:widowControl w:val="0"/>
        <w:autoSpaceDE w:val="0"/>
        <w:autoSpaceDN w:val="0"/>
        <w:adjustRightInd w:val="0"/>
        <w:outlineLvl w:val="0"/>
        <w:rPr>
          <w:rFonts w:ascii="Arial Narrow" w:hAnsi="Arial Narrow" w:cs="Arial"/>
          <w:i/>
          <w:sz w:val="22"/>
          <w:szCs w:val="20"/>
          <w:lang w:val="en-US"/>
        </w:rPr>
      </w:pPr>
      <w:r w:rsidRPr="004B674D">
        <w:rPr>
          <w:rFonts w:ascii="Arial Narrow" w:hAnsi="Arial Narrow" w:cs="Arial"/>
          <w:i/>
          <w:sz w:val="22"/>
          <w:szCs w:val="20"/>
          <w:lang w:val="en-US"/>
        </w:rPr>
        <w:t>2.3</w:t>
      </w:r>
      <w:r w:rsidRPr="004B674D">
        <w:rPr>
          <w:rFonts w:ascii="Arial Narrow" w:hAnsi="Arial Narrow" w:cs="Arial"/>
          <w:i/>
          <w:sz w:val="22"/>
          <w:szCs w:val="20"/>
          <w:lang w:val="en-US"/>
        </w:rPr>
        <w:tab/>
        <w:t>National Water Act (Act No 36 of 1998) (NWA)</w:t>
      </w:r>
    </w:p>
    <w:p w14:paraId="2812EF54" w14:textId="77777777" w:rsidR="00CA00C5" w:rsidRPr="004B674D" w:rsidRDefault="00CA00C5" w:rsidP="00CA00C5">
      <w:pPr>
        <w:widowControl w:val="0"/>
        <w:autoSpaceDE w:val="0"/>
        <w:autoSpaceDN w:val="0"/>
        <w:adjustRightInd w:val="0"/>
        <w:ind w:left="567" w:hanging="567"/>
        <w:rPr>
          <w:rFonts w:ascii="Arial Narrow" w:hAnsi="Arial Narrow" w:cs="Arial"/>
          <w:i/>
          <w:sz w:val="22"/>
          <w:szCs w:val="20"/>
          <w:lang w:val="en-US"/>
        </w:rPr>
      </w:pPr>
    </w:p>
    <w:p w14:paraId="7974406E" w14:textId="77777777" w:rsidR="00CA00C5" w:rsidRPr="00610549" w:rsidRDefault="00CA00C5" w:rsidP="00CA00C5">
      <w:pPr>
        <w:widowControl w:val="0"/>
        <w:autoSpaceDE w:val="0"/>
        <w:autoSpaceDN w:val="0"/>
        <w:adjustRightInd w:val="0"/>
        <w:jc w:val="both"/>
        <w:rPr>
          <w:rFonts w:ascii="Arial Narrow" w:hAnsi="Arial Narrow" w:cs="Arial"/>
          <w:sz w:val="22"/>
          <w:szCs w:val="22"/>
          <w:lang w:val="en-US"/>
        </w:rPr>
      </w:pPr>
      <w:r w:rsidRPr="00610549">
        <w:rPr>
          <w:rFonts w:ascii="Arial Narrow" w:hAnsi="Arial Narrow" w:cs="Arial"/>
          <w:sz w:val="22"/>
          <w:szCs w:val="22"/>
          <w:lang w:val="en-US"/>
        </w:rPr>
        <w:t xml:space="preserve">In terms of the NWA, the national government, acting through the Minister of </w:t>
      </w:r>
      <w:r>
        <w:rPr>
          <w:rFonts w:ascii="Arial Narrow" w:hAnsi="Arial Narrow" w:cs="Arial"/>
          <w:sz w:val="22"/>
          <w:szCs w:val="22"/>
          <w:lang w:val="en-US"/>
        </w:rPr>
        <w:t xml:space="preserve">Water and Environmental Affairs </w:t>
      </w:r>
      <w:r w:rsidRPr="00610549">
        <w:rPr>
          <w:rFonts w:ascii="Arial Narrow" w:hAnsi="Arial Narrow" w:cs="Arial"/>
          <w:sz w:val="22"/>
          <w:szCs w:val="22"/>
          <w:lang w:val="en-US"/>
        </w:rPr>
        <w:t>(previously the Minister of Water Affairs and Forestry), is the public trustee of South Africa’s water resources, and must ensure that water is protected, used, development, conserved, managed and controlled in a sustainable and equitable manner for the benefit of all persons (section 3(1)).</w:t>
      </w:r>
    </w:p>
    <w:p w14:paraId="7BD8B0C5" w14:textId="77777777" w:rsidR="00CA00C5" w:rsidRPr="00610549" w:rsidRDefault="00CA00C5" w:rsidP="00CA00C5">
      <w:pPr>
        <w:widowControl w:val="0"/>
        <w:autoSpaceDE w:val="0"/>
        <w:autoSpaceDN w:val="0"/>
        <w:adjustRightInd w:val="0"/>
        <w:jc w:val="both"/>
        <w:rPr>
          <w:rFonts w:ascii="Arial Narrow" w:hAnsi="Arial Narrow" w:cs="Arial"/>
          <w:sz w:val="22"/>
          <w:szCs w:val="22"/>
          <w:lang w:val="en-US"/>
        </w:rPr>
      </w:pPr>
      <w:r w:rsidRPr="00610549">
        <w:rPr>
          <w:rFonts w:ascii="Arial Narrow" w:hAnsi="Arial Narrow" w:cs="Arial"/>
          <w:sz w:val="22"/>
          <w:szCs w:val="22"/>
          <w:lang w:val="en-US"/>
        </w:rPr>
        <w:t xml:space="preserve">In terms of the NWA a person may only use water without a license under certain circumstances. All other use, provided that such use qualify as a use listed in section 21 of the Act, require a water use license. A person may only use water without a license if such water use is permissible under Schedule 1 (generally domestic type use) if that water use constitutes a continuation of an existing lawful water use (water uses being undertaken prior to the commencement of the NWA, generally in terms of the Water Act of 1956), or if that water use is permissible in terms of a general </w:t>
      </w:r>
      <w:proofErr w:type="spellStart"/>
      <w:r w:rsidRPr="00610549">
        <w:rPr>
          <w:rFonts w:ascii="Arial Narrow" w:hAnsi="Arial Narrow" w:cs="Arial"/>
          <w:sz w:val="22"/>
          <w:szCs w:val="22"/>
          <w:lang w:val="en-US"/>
        </w:rPr>
        <w:t>authorisation</w:t>
      </w:r>
      <w:proofErr w:type="spellEnd"/>
      <w:r w:rsidRPr="00610549">
        <w:rPr>
          <w:rFonts w:ascii="Arial Narrow" w:hAnsi="Arial Narrow" w:cs="Arial"/>
          <w:sz w:val="22"/>
          <w:szCs w:val="22"/>
          <w:lang w:val="en-US"/>
        </w:rPr>
        <w:t xml:space="preserve"> issued under section 39 (general </w:t>
      </w:r>
      <w:proofErr w:type="spellStart"/>
      <w:r w:rsidRPr="00610549">
        <w:rPr>
          <w:rFonts w:ascii="Arial Narrow" w:hAnsi="Arial Narrow" w:cs="Arial"/>
          <w:sz w:val="22"/>
          <w:szCs w:val="22"/>
          <w:lang w:val="en-US"/>
        </w:rPr>
        <w:t>authorisations</w:t>
      </w:r>
      <w:proofErr w:type="spellEnd"/>
      <w:r w:rsidRPr="00610549">
        <w:rPr>
          <w:rFonts w:ascii="Arial Narrow" w:hAnsi="Arial Narrow" w:cs="Arial"/>
          <w:sz w:val="22"/>
          <w:szCs w:val="22"/>
          <w:lang w:val="en-US"/>
        </w:rPr>
        <w:t xml:space="preserve"> allow for the use of certain section 21 uses </w:t>
      </w:r>
      <w:proofErr w:type="gramStart"/>
      <w:r w:rsidRPr="00610549">
        <w:rPr>
          <w:rFonts w:ascii="Arial Narrow" w:hAnsi="Arial Narrow" w:cs="Arial"/>
          <w:sz w:val="22"/>
          <w:szCs w:val="22"/>
          <w:lang w:val="en-US"/>
        </w:rPr>
        <w:t>provided</w:t>
      </w:r>
      <w:proofErr w:type="gramEnd"/>
      <w:r w:rsidRPr="00610549">
        <w:rPr>
          <w:rFonts w:ascii="Arial Narrow" w:hAnsi="Arial Narrow" w:cs="Arial"/>
          <w:sz w:val="22"/>
          <w:szCs w:val="22"/>
          <w:lang w:val="en-US"/>
        </w:rPr>
        <w:t xml:space="preserve"> that the criteria and thresholds described in the general </w:t>
      </w:r>
      <w:proofErr w:type="spellStart"/>
      <w:r w:rsidRPr="00610549">
        <w:rPr>
          <w:rFonts w:ascii="Arial Narrow" w:hAnsi="Arial Narrow" w:cs="Arial"/>
          <w:sz w:val="22"/>
          <w:szCs w:val="22"/>
          <w:lang w:val="en-US"/>
        </w:rPr>
        <w:t>authorisation</w:t>
      </w:r>
      <w:proofErr w:type="spellEnd"/>
      <w:r w:rsidRPr="00610549">
        <w:rPr>
          <w:rFonts w:ascii="Arial Narrow" w:hAnsi="Arial Narrow" w:cs="Arial"/>
          <w:sz w:val="22"/>
          <w:szCs w:val="22"/>
          <w:lang w:val="en-US"/>
        </w:rPr>
        <w:t xml:space="preserve"> is met).</w:t>
      </w:r>
      <w:r>
        <w:rPr>
          <w:rFonts w:ascii="Arial Narrow" w:hAnsi="Arial Narrow" w:cs="Arial"/>
          <w:sz w:val="22"/>
          <w:szCs w:val="22"/>
          <w:lang w:val="en-US"/>
        </w:rPr>
        <w:t xml:space="preserve"> </w:t>
      </w:r>
      <w:r w:rsidRPr="00610549">
        <w:rPr>
          <w:rFonts w:ascii="Arial Narrow" w:hAnsi="Arial Narrow" w:cs="Arial"/>
          <w:sz w:val="22"/>
          <w:szCs w:val="22"/>
          <w:lang w:val="en-US"/>
        </w:rPr>
        <w:t xml:space="preserve">Permissible water use furthermore includes water use </w:t>
      </w:r>
      <w:proofErr w:type="spellStart"/>
      <w:r w:rsidRPr="00610549">
        <w:rPr>
          <w:rFonts w:ascii="Arial Narrow" w:hAnsi="Arial Narrow" w:cs="Arial"/>
          <w:sz w:val="22"/>
          <w:szCs w:val="22"/>
          <w:lang w:val="en-US"/>
        </w:rPr>
        <w:t>authorised</w:t>
      </w:r>
      <w:proofErr w:type="spellEnd"/>
      <w:r w:rsidRPr="00610549">
        <w:rPr>
          <w:rFonts w:ascii="Arial Narrow" w:hAnsi="Arial Narrow" w:cs="Arial"/>
          <w:sz w:val="22"/>
          <w:szCs w:val="22"/>
          <w:lang w:val="en-US"/>
        </w:rPr>
        <w:t xml:space="preserve"> by a license issued in terms of the NWA.</w:t>
      </w:r>
    </w:p>
    <w:p w14:paraId="43027CAA" w14:textId="77777777" w:rsidR="00CA00C5" w:rsidRDefault="00CA00C5" w:rsidP="00CA00C5">
      <w:pPr>
        <w:widowControl w:val="0"/>
        <w:autoSpaceDE w:val="0"/>
        <w:autoSpaceDN w:val="0"/>
        <w:adjustRightInd w:val="0"/>
        <w:jc w:val="both"/>
        <w:rPr>
          <w:rFonts w:ascii="Arial Narrow" w:hAnsi="Arial Narrow" w:cs="Arial"/>
          <w:sz w:val="22"/>
          <w:szCs w:val="22"/>
          <w:lang w:val="en-US"/>
        </w:rPr>
      </w:pPr>
    </w:p>
    <w:p w14:paraId="51754C6A" w14:textId="77777777" w:rsidR="00CA00C5" w:rsidRPr="00610549" w:rsidRDefault="00CA00C5" w:rsidP="00CA00C5">
      <w:pPr>
        <w:widowControl w:val="0"/>
        <w:autoSpaceDE w:val="0"/>
        <w:autoSpaceDN w:val="0"/>
        <w:adjustRightInd w:val="0"/>
        <w:jc w:val="both"/>
        <w:rPr>
          <w:rFonts w:ascii="Arial Narrow" w:hAnsi="Arial Narrow" w:cs="Arial"/>
          <w:sz w:val="22"/>
          <w:szCs w:val="22"/>
          <w:lang w:val="en-US"/>
        </w:rPr>
      </w:pPr>
      <w:r w:rsidRPr="00610549">
        <w:rPr>
          <w:rFonts w:ascii="Arial Narrow" w:hAnsi="Arial Narrow" w:cs="Arial"/>
          <w:sz w:val="22"/>
          <w:szCs w:val="22"/>
          <w:lang w:val="en-US"/>
        </w:rPr>
        <w:t>Section 21 of the NWA indicates that “water use” includes:</w:t>
      </w:r>
    </w:p>
    <w:p w14:paraId="1C01635D" w14:textId="77777777" w:rsidR="00CA00C5" w:rsidRPr="00610549" w:rsidRDefault="00CA00C5" w:rsidP="00337C8D">
      <w:pPr>
        <w:widowControl w:val="0"/>
        <w:numPr>
          <w:ilvl w:val="0"/>
          <w:numId w:val="75"/>
        </w:numPr>
        <w:tabs>
          <w:tab w:val="left" w:pos="284"/>
        </w:tabs>
        <w:autoSpaceDE w:val="0"/>
        <w:autoSpaceDN w:val="0"/>
        <w:adjustRightInd w:val="0"/>
        <w:ind w:left="284" w:hanging="284"/>
        <w:jc w:val="both"/>
        <w:rPr>
          <w:rFonts w:ascii="Arial Narrow" w:hAnsi="Arial Narrow" w:cs="Arial"/>
          <w:sz w:val="22"/>
          <w:szCs w:val="22"/>
          <w:lang w:val="en-US"/>
        </w:rPr>
      </w:pPr>
      <w:r w:rsidRPr="00610549">
        <w:rPr>
          <w:rFonts w:ascii="Arial Narrow" w:hAnsi="Arial Narrow" w:cs="Arial"/>
          <w:sz w:val="22"/>
          <w:szCs w:val="22"/>
          <w:lang w:val="en-US"/>
        </w:rPr>
        <w:t>taking water from a water resource (section 21(a));</w:t>
      </w:r>
    </w:p>
    <w:p w14:paraId="7C4DACFD" w14:textId="77777777" w:rsidR="00CA00C5" w:rsidRPr="00610549" w:rsidRDefault="00CA00C5" w:rsidP="00337C8D">
      <w:pPr>
        <w:widowControl w:val="0"/>
        <w:numPr>
          <w:ilvl w:val="0"/>
          <w:numId w:val="75"/>
        </w:numPr>
        <w:tabs>
          <w:tab w:val="left" w:pos="284"/>
        </w:tabs>
        <w:autoSpaceDE w:val="0"/>
        <w:autoSpaceDN w:val="0"/>
        <w:adjustRightInd w:val="0"/>
        <w:ind w:left="284" w:hanging="284"/>
        <w:jc w:val="both"/>
        <w:rPr>
          <w:rFonts w:ascii="Arial Narrow" w:hAnsi="Arial Narrow" w:cs="Arial"/>
          <w:sz w:val="22"/>
          <w:szCs w:val="22"/>
          <w:lang w:val="en-US"/>
        </w:rPr>
      </w:pPr>
      <w:r w:rsidRPr="00610549">
        <w:rPr>
          <w:rFonts w:ascii="Arial Narrow" w:hAnsi="Arial Narrow" w:cs="Arial"/>
          <w:sz w:val="22"/>
          <w:szCs w:val="22"/>
          <w:lang w:val="en-US"/>
        </w:rPr>
        <w:t>storing water (section 21(b));</w:t>
      </w:r>
    </w:p>
    <w:p w14:paraId="4AF26DAE" w14:textId="77777777" w:rsidR="00CA00C5" w:rsidRPr="00610549" w:rsidRDefault="00CA00C5" w:rsidP="00337C8D">
      <w:pPr>
        <w:widowControl w:val="0"/>
        <w:numPr>
          <w:ilvl w:val="0"/>
          <w:numId w:val="75"/>
        </w:numPr>
        <w:tabs>
          <w:tab w:val="left" w:pos="284"/>
        </w:tabs>
        <w:autoSpaceDE w:val="0"/>
        <w:autoSpaceDN w:val="0"/>
        <w:adjustRightInd w:val="0"/>
        <w:ind w:left="284" w:hanging="284"/>
        <w:jc w:val="both"/>
        <w:rPr>
          <w:rFonts w:ascii="Arial Narrow" w:hAnsi="Arial Narrow" w:cs="Arial"/>
          <w:sz w:val="22"/>
          <w:szCs w:val="22"/>
          <w:lang w:val="en-US"/>
        </w:rPr>
      </w:pPr>
      <w:r w:rsidRPr="00610549">
        <w:rPr>
          <w:rFonts w:ascii="Arial Narrow" w:hAnsi="Arial Narrow" w:cs="Arial"/>
          <w:sz w:val="22"/>
          <w:szCs w:val="22"/>
          <w:lang w:val="en-US"/>
        </w:rPr>
        <w:t>impeding or diverting the flow of water in a water course (section 21(c));</w:t>
      </w:r>
    </w:p>
    <w:p w14:paraId="51668B25" w14:textId="77777777" w:rsidR="00CA00C5" w:rsidRPr="00610549" w:rsidRDefault="00CA00C5" w:rsidP="00337C8D">
      <w:pPr>
        <w:widowControl w:val="0"/>
        <w:numPr>
          <w:ilvl w:val="0"/>
          <w:numId w:val="75"/>
        </w:numPr>
        <w:tabs>
          <w:tab w:val="left" w:pos="284"/>
        </w:tabs>
        <w:autoSpaceDE w:val="0"/>
        <w:autoSpaceDN w:val="0"/>
        <w:adjustRightInd w:val="0"/>
        <w:ind w:left="284" w:hanging="284"/>
        <w:jc w:val="both"/>
        <w:rPr>
          <w:rFonts w:ascii="Arial Narrow" w:hAnsi="Arial Narrow" w:cs="Arial"/>
          <w:sz w:val="22"/>
          <w:szCs w:val="22"/>
          <w:lang w:val="en-US"/>
        </w:rPr>
      </w:pPr>
      <w:r w:rsidRPr="00610549">
        <w:rPr>
          <w:rFonts w:ascii="Arial Narrow" w:hAnsi="Arial Narrow" w:cs="Arial"/>
          <w:sz w:val="22"/>
          <w:szCs w:val="22"/>
          <w:lang w:val="en-US"/>
        </w:rPr>
        <w:t>engaging in a stream flow reduction activity contemplated in section 36 (section</w:t>
      </w:r>
      <w:r>
        <w:rPr>
          <w:rFonts w:ascii="Arial Narrow" w:hAnsi="Arial Narrow" w:cs="Arial"/>
          <w:sz w:val="22"/>
          <w:szCs w:val="22"/>
          <w:lang w:val="en-US"/>
        </w:rPr>
        <w:t xml:space="preserve"> </w:t>
      </w:r>
      <w:r w:rsidRPr="00610549">
        <w:rPr>
          <w:rFonts w:ascii="Arial Narrow" w:hAnsi="Arial Narrow" w:cs="Arial"/>
          <w:sz w:val="22"/>
          <w:szCs w:val="22"/>
          <w:lang w:val="en-US"/>
        </w:rPr>
        <w:t>21(d));</w:t>
      </w:r>
    </w:p>
    <w:p w14:paraId="65F4E999" w14:textId="77777777" w:rsidR="00CA00C5" w:rsidRDefault="00CA00C5" w:rsidP="00337C8D">
      <w:pPr>
        <w:widowControl w:val="0"/>
        <w:numPr>
          <w:ilvl w:val="0"/>
          <w:numId w:val="75"/>
        </w:numPr>
        <w:tabs>
          <w:tab w:val="left" w:pos="284"/>
        </w:tabs>
        <w:autoSpaceDE w:val="0"/>
        <w:autoSpaceDN w:val="0"/>
        <w:adjustRightInd w:val="0"/>
        <w:ind w:left="284" w:hanging="284"/>
        <w:jc w:val="both"/>
        <w:rPr>
          <w:rFonts w:ascii="Arial Narrow" w:hAnsi="Arial Narrow" w:cs="Arial"/>
          <w:sz w:val="22"/>
          <w:szCs w:val="22"/>
          <w:lang w:val="en-US"/>
        </w:rPr>
      </w:pPr>
      <w:r w:rsidRPr="00610549">
        <w:rPr>
          <w:rFonts w:ascii="Arial Narrow" w:hAnsi="Arial Narrow" w:cs="Arial"/>
          <w:sz w:val="22"/>
          <w:szCs w:val="22"/>
          <w:lang w:val="en-US"/>
        </w:rPr>
        <w:t>engaging in a controlled activity which has either been declared as such or is</w:t>
      </w:r>
      <w:r>
        <w:rPr>
          <w:rFonts w:ascii="Arial Narrow" w:hAnsi="Arial Narrow" w:cs="Arial"/>
          <w:sz w:val="22"/>
          <w:szCs w:val="22"/>
          <w:lang w:val="en-US"/>
        </w:rPr>
        <w:t xml:space="preserve"> </w:t>
      </w:r>
      <w:r w:rsidRPr="00610549">
        <w:rPr>
          <w:rFonts w:ascii="Arial Narrow" w:hAnsi="Arial Narrow" w:cs="Arial"/>
          <w:sz w:val="22"/>
          <w:szCs w:val="22"/>
          <w:lang w:val="en-US"/>
        </w:rPr>
        <w:t>identified</w:t>
      </w:r>
      <w:r>
        <w:rPr>
          <w:rFonts w:ascii="Arial Narrow" w:hAnsi="Arial Narrow" w:cs="Arial"/>
          <w:sz w:val="22"/>
          <w:szCs w:val="22"/>
          <w:lang w:val="en-US"/>
        </w:rPr>
        <w:t xml:space="preserve"> in section 37(1) </w:t>
      </w:r>
      <w:r w:rsidRPr="00610549">
        <w:rPr>
          <w:rFonts w:ascii="Arial Narrow" w:hAnsi="Arial Narrow" w:cs="Arial"/>
          <w:sz w:val="22"/>
          <w:szCs w:val="22"/>
          <w:lang w:val="en-US"/>
        </w:rPr>
        <w:t>(section 21(e));</w:t>
      </w:r>
    </w:p>
    <w:p w14:paraId="7FB286A4" w14:textId="77777777" w:rsidR="00CA00C5" w:rsidRDefault="00CA00C5" w:rsidP="00337C8D">
      <w:pPr>
        <w:widowControl w:val="0"/>
        <w:numPr>
          <w:ilvl w:val="0"/>
          <w:numId w:val="75"/>
        </w:numPr>
        <w:tabs>
          <w:tab w:val="left" w:pos="284"/>
        </w:tabs>
        <w:autoSpaceDE w:val="0"/>
        <w:autoSpaceDN w:val="0"/>
        <w:adjustRightInd w:val="0"/>
        <w:ind w:left="284" w:hanging="284"/>
        <w:jc w:val="both"/>
        <w:rPr>
          <w:rFonts w:ascii="Arial Narrow" w:hAnsi="Arial Narrow" w:cs="Arial"/>
          <w:sz w:val="22"/>
          <w:szCs w:val="22"/>
          <w:lang w:val="en-US"/>
        </w:rPr>
      </w:pPr>
      <w:r w:rsidRPr="00610549">
        <w:rPr>
          <w:rFonts w:ascii="Arial Narrow" w:hAnsi="Arial Narrow" w:cs="Arial"/>
          <w:sz w:val="22"/>
          <w:szCs w:val="22"/>
          <w:lang w:val="en-US"/>
        </w:rPr>
        <w:t>discharging waste or water containing waste into a water resource through a pipe, canal, sewer, sea outfall or other conduit (section 21(f));</w:t>
      </w:r>
    </w:p>
    <w:p w14:paraId="7EE44FA3" w14:textId="77777777" w:rsidR="00CA00C5" w:rsidRDefault="00CA00C5" w:rsidP="00337C8D">
      <w:pPr>
        <w:widowControl w:val="0"/>
        <w:numPr>
          <w:ilvl w:val="0"/>
          <w:numId w:val="75"/>
        </w:numPr>
        <w:tabs>
          <w:tab w:val="left" w:pos="284"/>
        </w:tabs>
        <w:autoSpaceDE w:val="0"/>
        <w:autoSpaceDN w:val="0"/>
        <w:adjustRightInd w:val="0"/>
        <w:ind w:left="284" w:hanging="284"/>
        <w:jc w:val="both"/>
        <w:rPr>
          <w:rFonts w:ascii="Arial Narrow" w:hAnsi="Arial Narrow" w:cs="Arial"/>
          <w:sz w:val="22"/>
          <w:szCs w:val="22"/>
          <w:lang w:val="en-US"/>
        </w:rPr>
      </w:pPr>
      <w:r w:rsidRPr="00610549">
        <w:rPr>
          <w:rFonts w:ascii="Arial Narrow" w:hAnsi="Arial Narrow" w:cs="Arial"/>
          <w:sz w:val="22"/>
          <w:szCs w:val="22"/>
          <w:lang w:val="en-US"/>
        </w:rPr>
        <w:t>disposing of waste in a manner which may detrimentally impact on a water resource (section 21(g);</w:t>
      </w:r>
    </w:p>
    <w:p w14:paraId="17D02F68" w14:textId="77777777" w:rsidR="00CA00C5" w:rsidRDefault="00CA00C5" w:rsidP="00337C8D">
      <w:pPr>
        <w:widowControl w:val="0"/>
        <w:numPr>
          <w:ilvl w:val="0"/>
          <w:numId w:val="75"/>
        </w:numPr>
        <w:tabs>
          <w:tab w:val="left" w:pos="284"/>
        </w:tabs>
        <w:autoSpaceDE w:val="0"/>
        <w:autoSpaceDN w:val="0"/>
        <w:adjustRightInd w:val="0"/>
        <w:ind w:left="284" w:hanging="284"/>
        <w:jc w:val="both"/>
        <w:rPr>
          <w:rFonts w:ascii="Arial Narrow" w:hAnsi="Arial Narrow" w:cs="Arial"/>
          <w:sz w:val="22"/>
          <w:szCs w:val="22"/>
          <w:lang w:val="en-US"/>
        </w:rPr>
      </w:pPr>
      <w:r w:rsidRPr="00610549">
        <w:rPr>
          <w:rFonts w:ascii="Arial Narrow" w:hAnsi="Arial Narrow" w:cs="Arial"/>
          <w:sz w:val="22"/>
          <w:szCs w:val="22"/>
          <w:lang w:val="en-US"/>
        </w:rPr>
        <w:t>disposing in any manner of water which contains waste from, or which has heated in, any industrial or power generation process (section 21 (h));</w:t>
      </w:r>
    </w:p>
    <w:p w14:paraId="28B760C1" w14:textId="77777777" w:rsidR="00CA00C5" w:rsidRDefault="00CA00C5" w:rsidP="00337C8D">
      <w:pPr>
        <w:widowControl w:val="0"/>
        <w:numPr>
          <w:ilvl w:val="0"/>
          <w:numId w:val="75"/>
        </w:numPr>
        <w:tabs>
          <w:tab w:val="left" w:pos="284"/>
        </w:tabs>
        <w:autoSpaceDE w:val="0"/>
        <w:autoSpaceDN w:val="0"/>
        <w:adjustRightInd w:val="0"/>
        <w:ind w:left="284" w:hanging="284"/>
        <w:jc w:val="both"/>
        <w:rPr>
          <w:rFonts w:ascii="Arial Narrow" w:hAnsi="Arial Narrow" w:cs="Arial"/>
          <w:sz w:val="22"/>
          <w:szCs w:val="22"/>
          <w:lang w:val="en-US"/>
        </w:rPr>
      </w:pPr>
      <w:r w:rsidRPr="00610549">
        <w:rPr>
          <w:rFonts w:ascii="Arial Narrow" w:hAnsi="Arial Narrow" w:cs="Arial"/>
          <w:sz w:val="22"/>
          <w:szCs w:val="22"/>
          <w:lang w:val="en-US"/>
        </w:rPr>
        <w:t>altering the bed, banks, course or characteristics of a water course (section 21(</w:t>
      </w:r>
      <w:proofErr w:type="spellStart"/>
      <w:r w:rsidRPr="00610549">
        <w:rPr>
          <w:rFonts w:ascii="Arial Narrow" w:hAnsi="Arial Narrow" w:cs="Arial"/>
          <w:sz w:val="22"/>
          <w:szCs w:val="22"/>
          <w:lang w:val="en-US"/>
        </w:rPr>
        <w:t>i</w:t>
      </w:r>
      <w:proofErr w:type="spellEnd"/>
      <w:r w:rsidRPr="00610549">
        <w:rPr>
          <w:rFonts w:ascii="Arial Narrow" w:hAnsi="Arial Narrow" w:cs="Arial"/>
          <w:sz w:val="22"/>
          <w:szCs w:val="22"/>
          <w:lang w:val="en-US"/>
        </w:rPr>
        <w:t>));</w:t>
      </w:r>
    </w:p>
    <w:p w14:paraId="1E0799E4" w14:textId="77777777" w:rsidR="00CA00C5" w:rsidRDefault="00CA00C5" w:rsidP="00337C8D">
      <w:pPr>
        <w:widowControl w:val="0"/>
        <w:numPr>
          <w:ilvl w:val="0"/>
          <w:numId w:val="75"/>
        </w:numPr>
        <w:tabs>
          <w:tab w:val="left" w:pos="284"/>
        </w:tabs>
        <w:autoSpaceDE w:val="0"/>
        <w:autoSpaceDN w:val="0"/>
        <w:adjustRightInd w:val="0"/>
        <w:ind w:left="284" w:hanging="284"/>
        <w:jc w:val="both"/>
        <w:rPr>
          <w:rFonts w:ascii="Arial Narrow" w:hAnsi="Arial Narrow" w:cs="Arial"/>
          <w:sz w:val="22"/>
          <w:szCs w:val="22"/>
          <w:lang w:val="en-US"/>
        </w:rPr>
      </w:pPr>
      <w:r w:rsidRPr="00610549">
        <w:rPr>
          <w:rFonts w:ascii="Arial Narrow" w:hAnsi="Arial Narrow" w:cs="Arial"/>
          <w:sz w:val="22"/>
          <w:szCs w:val="22"/>
          <w:lang w:val="en-US"/>
        </w:rPr>
        <w:t>removing, discharging or disposing of water found underground if it is necessary for the efficient continuation of an activity or for the safety of people (section 21(j)); and</w:t>
      </w:r>
    </w:p>
    <w:p w14:paraId="24A78823" w14:textId="77777777" w:rsidR="00CA00C5" w:rsidRDefault="00CA00C5" w:rsidP="00337C8D">
      <w:pPr>
        <w:widowControl w:val="0"/>
        <w:numPr>
          <w:ilvl w:val="0"/>
          <w:numId w:val="75"/>
        </w:numPr>
        <w:tabs>
          <w:tab w:val="left" w:pos="284"/>
        </w:tabs>
        <w:autoSpaceDE w:val="0"/>
        <w:autoSpaceDN w:val="0"/>
        <w:adjustRightInd w:val="0"/>
        <w:ind w:left="284" w:hanging="284"/>
        <w:jc w:val="both"/>
        <w:rPr>
          <w:rFonts w:ascii="Arial Narrow" w:hAnsi="Arial Narrow" w:cs="Arial"/>
          <w:sz w:val="22"/>
          <w:szCs w:val="22"/>
          <w:lang w:val="en-US"/>
        </w:rPr>
      </w:pPr>
      <w:proofErr w:type="gramStart"/>
      <w:r w:rsidRPr="00610549">
        <w:rPr>
          <w:rFonts w:ascii="Arial Narrow" w:hAnsi="Arial Narrow" w:cs="Arial"/>
          <w:sz w:val="22"/>
          <w:szCs w:val="22"/>
          <w:lang w:val="en-US"/>
        </w:rPr>
        <w:t>using</w:t>
      </w:r>
      <w:proofErr w:type="gramEnd"/>
      <w:r w:rsidRPr="00610549">
        <w:rPr>
          <w:rFonts w:ascii="Arial Narrow" w:hAnsi="Arial Narrow" w:cs="Arial"/>
          <w:sz w:val="22"/>
          <w:szCs w:val="22"/>
          <w:lang w:val="en-US"/>
        </w:rPr>
        <w:t xml:space="preserve"> water for recreational purposes (section 21(k)).</w:t>
      </w:r>
    </w:p>
    <w:p w14:paraId="4A1E650E" w14:textId="77777777" w:rsidR="00CA00C5" w:rsidRDefault="00CA00C5" w:rsidP="00CA00C5">
      <w:pPr>
        <w:widowControl w:val="0"/>
        <w:tabs>
          <w:tab w:val="left" w:pos="284"/>
        </w:tabs>
        <w:autoSpaceDE w:val="0"/>
        <w:autoSpaceDN w:val="0"/>
        <w:adjustRightInd w:val="0"/>
        <w:jc w:val="both"/>
        <w:rPr>
          <w:rFonts w:ascii="Arial Narrow" w:hAnsi="Arial Narrow"/>
          <w:sz w:val="22"/>
        </w:rPr>
      </w:pPr>
    </w:p>
    <w:p w14:paraId="0B17A8B9" w14:textId="77777777" w:rsidR="00393334" w:rsidRDefault="00760D76" w:rsidP="00393334">
      <w:pPr>
        <w:jc w:val="both"/>
        <w:rPr>
          <w:rFonts w:ascii="Arial Narrow" w:hAnsi="Arial Narrow"/>
          <w:sz w:val="22"/>
        </w:rPr>
      </w:pPr>
      <w:r w:rsidRPr="00393334">
        <w:rPr>
          <w:rFonts w:ascii="Arial Narrow" w:hAnsi="Arial Narrow"/>
          <w:sz w:val="22"/>
        </w:rPr>
        <w:t xml:space="preserve">Of relevance </w:t>
      </w:r>
      <w:proofErr w:type="gramStart"/>
      <w:r w:rsidRPr="00393334">
        <w:rPr>
          <w:rFonts w:ascii="Arial Narrow" w:hAnsi="Arial Narrow"/>
          <w:sz w:val="22"/>
        </w:rPr>
        <w:t>is,</w:t>
      </w:r>
      <w:proofErr w:type="gramEnd"/>
      <w:r w:rsidRPr="00393334">
        <w:rPr>
          <w:rFonts w:ascii="Arial Narrow" w:hAnsi="Arial Narrow"/>
          <w:sz w:val="22"/>
        </w:rPr>
        <w:t xml:space="preserve"> that the four</w:t>
      </w:r>
      <w:r w:rsidR="00CA00C5" w:rsidRPr="00393334">
        <w:rPr>
          <w:rFonts w:ascii="Arial Narrow" w:hAnsi="Arial Narrow"/>
          <w:sz w:val="22"/>
        </w:rPr>
        <w:t xml:space="preserve"> Alternative Routes traverse</w:t>
      </w:r>
      <w:r w:rsidR="00393334" w:rsidRPr="00393334">
        <w:rPr>
          <w:rFonts w:ascii="Arial Narrow" w:hAnsi="Arial Narrow"/>
          <w:sz w:val="22"/>
        </w:rPr>
        <w:t xml:space="preserve"> two </w:t>
      </w:r>
      <w:r w:rsidR="007675E1" w:rsidRPr="00393334">
        <w:rPr>
          <w:rFonts w:ascii="Arial Narrow" w:hAnsi="Arial Narrow"/>
          <w:sz w:val="22"/>
          <w:szCs w:val="22"/>
        </w:rPr>
        <w:t>major water courses (</w:t>
      </w:r>
      <w:proofErr w:type="spellStart"/>
      <w:r w:rsidR="007675E1" w:rsidRPr="00393334">
        <w:rPr>
          <w:rFonts w:ascii="Arial Narrow" w:hAnsi="Arial Narrow"/>
          <w:sz w:val="22"/>
          <w:szCs w:val="22"/>
        </w:rPr>
        <w:t>Mokolo</w:t>
      </w:r>
      <w:proofErr w:type="spellEnd"/>
      <w:r w:rsidR="007675E1" w:rsidRPr="00393334">
        <w:rPr>
          <w:rFonts w:ascii="Arial Narrow" w:hAnsi="Arial Narrow"/>
          <w:sz w:val="22"/>
          <w:szCs w:val="22"/>
        </w:rPr>
        <w:t xml:space="preserve"> River and </w:t>
      </w:r>
      <w:proofErr w:type="spellStart"/>
      <w:r w:rsidR="007675E1" w:rsidRPr="00393334">
        <w:rPr>
          <w:rFonts w:ascii="Arial Narrow" w:hAnsi="Arial Narrow"/>
          <w:sz w:val="22"/>
          <w:szCs w:val="22"/>
        </w:rPr>
        <w:t>Poer</w:t>
      </w:r>
      <w:proofErr w:type="spellEnd"/>
      <w:r w:rsidR="007675E1" w:rsidRPr="00393334">
        <w:rPr>
          <w:rFonts w:ascii="Arial Narrow" w:hAnsi="Arial Narrow"/>
          <w:sz w:val="22"/>
          <w:szCs w:val="22"/>
        </w:rPr>
        <w:t xml:space="preserve"> se Loop) along with a few seasonal streams and drainage lines. </w:t>
      </w:r>
      <w:r w:rsidR="00393334" w:rsidRPr="00393334">
        <w:rPr>
          <w:rFonts w:ascii="Arial Narrow" w:hAnsi="Arial Narrow"/>
          <w:sz w:val="22"/>
        </w:rPr>
        <w:t>Whichever route is finally decided upon, river crossings will still be necessary and mitigation measures are recommended to prevent any impact</w:t>
      </w:r>
      <w:r w:rsidR="00393334">
        <w:rPr>
          <w:rFonts w:ascii="Arial Narrow" w:hAnsi="Arial Narrow"/>
          <w:sz w:val="22"/>
        </w:rPr>
        <w:t xml:space="preserve"> on water courses:</w:t>
      </w:r>
    </w:p>
    <w:p w14:paraId="25B0847F" w14:textId="77777777" w:rsidR="007675E1" w:rsidRPr="00393334" w:rsidRDefault="007675E1" w:rsidP="00337C8D">
      <w:pPr>
        <w:numPr>
          <w:ilvl w:val="0"/>
          <w:numId w:val="104"/>
        </w:numPr>
        <w:tabs>
          <w:tab w:val="clear" w:pos="360"/>
          <w:tab w:val="num" w:pos="-360"/>
        </w:tabs>
        <w:jc w:val="both"/>
        <w:rPr>
          <w:rFonts w:ascii="Arial Narrow" w:hAnsi="Arial Narrow"/>
          <w:sz w:val="22"/>
          <w:szCs w:val="22"/>
        </w:rPr>
      </w:pPr>
      <w:r w:rsidRPr="00EE585E">
        <w:rPr>
          <w:rFonts w:ascii="Arial Narrow" w:hAnsi="Arial Narrow"/>
          <w:sz w:val="22"/>
          <w:szCs w:val="22"/>
        </w:rPr>
        <w:t xml:space="preserve">No temporary or other construction facilities to be erected or stored within 200m of the banks of the </w:t>
      </w:r>
      <w:proofErr w:type="spellStart"/>
      <w:r w:rsidRPr="00EE585E">
        <w:rPr>
          <w:rFonts w:ascii="Arial Narrow" w:hAnsi="Arial Narrow"/>
          <w:sz w:val="22"/>
          <w:szCs w:val="22"/>
        </w:rPr>
        <w:t>Mokolo</w:t>
      </w:r>
      <w:proofErr w:type="spellEnd"/>
      <w:r w:rsidRPr="00EE585E">
        <w:rPr>
          <w:rFonts w:ascii="Arial Narrow" w:hAnsi="Arial Narrow"/>
          <w:sz w:val="22"/>
          <w:szCs w:val="22"/>
        </w:rPr>
        <w:t xml:space="preserve"> River or </w:t>
      </w:r>
      <w:r w:rsidRPr="00393334">
        <w:rPr>
          <w:rFonts w:ascii="Arial Narrow" w:hAnsi="Arial Narrow"/>
          <w:sz w:val="22"/>
          <w:szCs w:val="22"/>
        </w:rPr>
        <w:t xml:space="preserve">the </w:t>
      </w:r>
      <w:proofErr w:type="spellStart"/>
      <w:r w:rsidRPr="00393334">
        <w:rPr>
          <w:rFonts w:ascii="Arial Narrow" w:hAnsi="Arial Narrow"/>
          <w:sz w:val="22"/>
          <w:szCs w:val="22"/>
        </w:rPr>
        <w:t>Poer</w:t>
      </w:r>
      <w:proofErr w:type="spellEnd"/>
      <w:r w:rsidRPr="00393334">
        <w:rPr>
          <w:rFonts w:ascii="Arial Narrow" w:hAnsi="Arial Narrow"/>
          <w:sz w:val="22"/>
          <w:szCs w:val="22"/>
        </w:rPr>
        <w:t xml:space="preserve"> se Loop stream.</w:t>
      </w:r>
    </w:p>
    <w:p w14:paraId="7FD7B3F4" w14:textId="77777777" w:rsidR="007675E1" w:rsidRPr="00393334" w:rsidRDefault="007675E1" w:rsidP="00337C8D">
      <w:pPr>
        <w:numPr>
          <w:ilvl w:val="0"/>
          <w:numId w:val="104"/>
        </w:numPr>
        <w:tabs>
          <w:tab w:val="clear" w:pos="360"/>
          <w:tab w:val="num" w:pos="-1080"/>
        </w:tabs>
        <w:jc w:val="both"/>
        <w:rPr>
          <w:rFonts w:ascii="Arial Narrow" w:hAnsi="Arial Narrow"/>
          <w:sz w:val="22"/>
          <w:szCs w:val="22"/>
        </w:rPr>
      </w:pPr>
      <w:r w:rsidRPr="00393334">
        <w:rPr>
          <w:rFonts w:ascii="Arial Narrow" w:hAnsi="Arial Narrow"/>
          <w:sz w:val="22"/>
          <w:szCs w:val="22"/>
        </w:rPr>
        <w:t xml:space="preserve">Positioning of any pylons need to be a minimum of 30m from the edge of the river banks or outside of the 1 in 100 year floodline. </w:t>
      </w:r>
    </w:p>
    <w:p w14:paraId="111FA436" w14:textId="77777777" w:rsidR="007675E1" w:rsidRPr="00393334" w:rsidRDefault="007675E1" w:rsidP="00337C8D">
      <w:pPr>
        <w:numPr>
          <w:ilvl w:val="0"/>
          <w:numId w:val="104"/>
        </w:numPr>
        <w:tabs>
          <w:tab w:val="clear" w:pos="360"/>
          <w:tab w:val="num" w:pos="-1080"/>
        </w:tabs>
        <w:jc w:val="both"/>
        <w:rPr>
          <w:rFonts w:ascii="Arial Narrow" w:hAnsi="Arial Narrow"/>
          <w:sz w:val="22"/>
          <w:szCs w:val="22"/>
        </w:rPr>
      </w:pPr>
      <w:r w:rsidRPr="00393334">
        <w:rPr>
          <w:rFonts w:ascii="Arial Narrow" w:hAnsi="Arial Narrow"/>
          <w:sz w:val="22"/>
          <w:szCs w:val="22"/>
        </w:rPr>
        <w:t xml:space="preserve">Positioning of the foundation slabs for the pylons must be a minimum of 10m away from the edge of all drainage lines. </w:t>
      </w:r>
    </w:p>
    <w:p w14:paraId="05EB55CE" w14:textId="77777777" w:rsidR="007675E1" w:rsidRPr="00393334" w:rsidRDefault="007675E1" w:rsidP="00337C8D">
      <w:pPr>
        <w:numPr>
          <w:ilvl w:val="0"/>
          <w:numId w:val="104"/>
        </w:numPr>
        <w:tabs>
          <w:tab w:val="clear" w:pos="360"/>
          <w:tab w:val="num" w:pos="-1080"/>
        </w:tabs>
        <w:jc w:val="both"/>
        <w:rPr>
          <w:rFonts w:ascii="Arial Narrow" w:hAnsi="Arial Narrow"/>
          <w:sz w:val="22"/>
          <w:szCs w:val="22"/>
        </w:rPr>
      </w:pPr>
      <w:r w:rsidRPr="00393334">
        <w:rPr>
          <w:rFonts w:ascii="Arial Narrow" w:hAnsi="Arial Narrow"/>
          <w:sz w:val="22"/>
          <w:szCs w:val="22"/>
        </w:rPr>
        <w:t xml:space="preserve">Under no circumstances may a pylon be placed directly in the bed of a river or drainage line.  </w:t>
      </w:r>
    </w:p>
    <w:p w14:paraId="30477D6E" w14:textId="77777777" w:rsidR="007675E1" w:rsidRPr="00393334" w:rsidRDefault="007675E1" w:rsidP="00337C8D">
      <w:pPr>
        <w:numPr>
          <w:ilvl w:val="0"/>
          <w:numId w:val="104"/>
        </w:numPr>
        <w:tabs>
          <w:tab w:val="clear" w:pos="360"/>
          <w:tab w:val="num" w:pos="-1440"/>
        </w:tabs>
        <w:jc w:val="both"/>
        <w:rPr>
          <w:rFonts w:ascii="Arial Narrow" w:hAnsi="Arial Narrow"/>
          <w:sz w:val="22"/>
          <w:szCs w:val="22"/>
        </w:rPr>
      </w:pPr>
      <w:r w:rsidRPr="00393334">
        <w:rPr>
          <w:rFonts w:ascii="Arial Narrow" w:hAnsi="Arial Narrow"/>
          <w:sz w:val="22"/>
          <w:szCs w:val="22"/>
        </w:rPr>
        <w:t xml:space="preserve">No </w:t>
      </w:r>
      <w:proofErr w:type="spellStart"/>
      <w:r w:rsidRPr="00393334">
        <w:rPr>
          <w:rFonts w:ascii="Arial Narrow" w:hAnsi="Arial Narrow"/>
          <w:sz w:val="22"/>
          <w:szCs w:val="22"/>
        </w:rPr>
        <w:t>temporaray</w:t>
      </w:r>
      <w:proofErr w:type="spellEnd"/>
      <w:r w:rsidRPr="00393334">
        <w:rPr>
          <w:rFonts w:ascii="Arial Narrow" w:hAnsi="Arial Narrow"/>
          <w:sz w:val="22"/>
          <w:szCs w:val="22"/>
        </w:rPr>
        <w:t xml:space="preserve"> ablution facilities to be placed within 200m of the banks of any of the rivers or seasonal streams.</w:t>
      </w:r>
    </w:p>
    <w:p w14:paraId="41A3A447" w14:textId="77777777" w:rsidR="007675E1" w:rsidRPr="00393334" w:rsidRDefault="007675E1" w:rsidP="00337C8D">
      <w:pPr>
        <w:numPr>
          <w:ilvl w:val="0"/>
          <w:numId w:val="104"/>
        </w:numPr>
        <w:tabs>
          <w:tab w:val="clear" w:pos="360"/>
          <w:tab w:val="num" w:pos="-1440"/>
        </w:tabs>
        <w:jc w:val="both"/>
        <w:rPr>
          <w:rFonts w:ascii="Arial Narrow" w:hAnsi="Arial Narrow"/>
          <w:sz w:val="22"/>
          <w:szCs w:val="22"/>
        </w:rPr>
      </w:pPr>
      <w:r w:rsidRPr="00393334">
        <w:rPr>
          <w:rFonts w:ascii="Arial Narrow" w:hAnsi="Arial Narrow"/>
          <w:sz w:val="22"/>
          <w:szCs w:val="22"/>
        </w:rPr>
        <w:t xml:space="preserve">No temporary ablution </w:t>
      </w:r>
      <w:proofErr w:type="spellStart"/>
      <w:r w:rsidRPr="00393334">
        <w:rPr>
          <w:rFonts w:ascii="Arial Narrow" w:hAnsi="Arial Narrow"/>
          <w:sz w:val="22"/>
          <w:szCs w:val="22"/>
        </w:rPr>
        <w:t>facilites</w:t>
      </w:r>
      <w:proofErr w:type="spellEnd"/>
      <w:r w:rsidRPr="00393334">
        <w:rPr>
          <w:rFonts w:ascii="Arial Narrow" w:hAnsi="Arial Narrow"/>
          <w:sz w:val="22"/>
          <w:szCs w:val="22"/>
        </w:rPr>
        <w:t xml:space="preserve"> to be placed within 200m of any drainage line, even if they are dry.  </w:t>
      </w:r>
    </w:p>
    <w:p w14:paraId="3DE1FDED" w14:textId="77777777" w:rsidR="007675E1" w:rsidRPr="00393334" w:rsidRDefault="007675E1" w:rsidP="00337C8D">
      <w:pPr>
        <w:numPr>
          <w:ilvl w:val="0"/>
          <w:numId w:val="104"/>
        </w:numPr>
        <w:tabs>
          <w:tab w:val="clear" w:pos="360"/>
          <w:tab w:val="num" w:pos="-2160"/>
        </w:tabs>
        <w:jc w:val="both"/>
        <w:rPr>
          <w:rFonts w:ascii="Arial Narrow" w:hAnsi="Arial Narrow"/>
          <w:sz w:val="22"/>
          <w:szCs w:val="22"/>
        </w:rPr>
      </w:pPr>
      <w:r w:rsidRPr="00393334">
        <w:rPr>
          <w:rFonts w:ascii="Arial Narrow" w:hAnsi="Arial Narrow"/>
          <w:sz w:val="22"/>
          <w:szCs w:val="22"/>
        </w:rPr>
        <w:t xml:space="preserve">Only proper portable, chemical ablution facilities to be used and these to be positioned only within the 31m </w:t>
      </w:r>
      <w:r w:rsidR="0081631C">
        <w:rPr>
          <w:rFonts w:ascii="Arial Narrow" w:hAnsi="Arial Narrow"/>
          <w:sz w:val="22"/>
          <w:szCs w:val="22"/>
        </w:rPr>
        <w:t>power line</w:t>
      </w:r>
      <w:r w:rsidRPr="00393334">
        <w:rPr>
          <w:rFonts w:ascii="Arial Narrow" w:hAnsi="Arial Narrow"/>
          <w:sz w:val="22"/>
          <w:szCs w:val="22"/>
        </w:rPr>
        <w:t xml:space="preserve"> servitudes. </w:t>
      </w:r>
    </w:p>
    <w:p w14:paraId="21D7478A" w14:textId="77777777" w:rsidR="007675E1" w:rsidRPr="00393334" w:rsidRDefault="007675E1" w:rsidP="00337C8D">
      <w:pPr>
        <w:numPr>
          <w:ilvl w:val="0"/>
          <w:numId w:val="104"/>
        </w:numPr>
        <w:tabs>
          <w:tab w:val="clear" w:pos="360"/>
          <w:tab w:val="num" w:pos="-2520"/>
        </w:tabs>
        <w:jc w:val="both"/>
        <w:rPr>
          <w:rFonts w:ascii="Arial Narrow" w:hAnsi="Arial Narrow"/>
          <w:sz w:val="22"/>
          <w:szCs w:val="22"/>
        </w:rPr>
      </w:pPr>
      <w:r w:rsidRPr="00393334">
        <w:rPr>
          <w:rFonts w:ascii="Arial Narrow" w:hAnsi="Arial Narrow"/>
          <w:sz w:val="22"/>
          <w:szCs w:val="22"/>
        </w:rPr>
        <w:t>Portable ablution facilities only to be serviced by registered companies and on a regular basis. Under no circumstances may any effluent or sewage to be dumped in the open veld.</w:t>
      </w:r>
    </w:p>
    <w:p w14:paraId="5AE035D3" w14:textId="77777777" w:rsidR="007675E1" w:rsidRPr="00393334" w:rsidRDefault="007675E1" w:rsidP="00337C8D">
      <w:pPr>
        <w:numPr>
          <w:ilvl w:val="0"/>
          <w:numId w:val="104"/>
        </w:numPr>
        <w:tabs>
          <w:tab w:val="clear" w:pos="360"/>
          <w:tab w:val="num" w:pos="-2520"/>
        </w:tabs>
        <w:jc w:val="both"/>
        <w:rPr>
          <w:rFonts w:ascii="Arial Narrow" w:hAnsi="Arial Narrow"/>
          <w:sz w:val="22"/>
          <w:szCs w:val="22"/>
        </w:rPr>
      </w:pPr>
      <w:r w:rsidRPr="00393334">
        <w:rPr>
          <w:rFonts w:ascii="Arial Narrow" w:hAnsi="Arial Narrow"/>
          <w:sz w:val="22"/>
          <w:szCs w:val="22"/>
        </w:rPr>
        <w:lastRenderedPageBreak/>
        <w:t xml:space="preserve">Proper water facilities need to be installed and maintained for construction workers. No water from out of the rivers may be used for drinking, washing or cooking purposes. </w:t>
      </w:r>
    </w:p>
    <w:p w14:paraId="667DBE6F" w14:textId="77777777" w:rsidR="00CA00C5" w:rsidRPr="00393334" w:rsidRDefault="00393334" w:rsidP="00337C8D">
      <w:pPr>
        <w:numPr>
          <w:ilvl w:val="0"/>
          <w:numId w:val="104"/>
        </w:numPr>
        <w:jc w:val="both"/>
        <w:rPr>
          <w:rFonts w:ascii="Arial Narrow" w:hAnsi="Arial Narrow"/>
          <w:sz w:val="22"/>
          <w:szCs w:val="22"/>
        </w:rPr>
      </w:pPr>
      <w:r w:rsidRPr="00393334">
        <w:rPr>
          <w:rFonts w:ascii="Arial Narrow" w:hAnsi="Arial Narrow"/>
          <w:sz w:val="22"/>
          <w:szCs w:val="22"/>
        </w:rPr>
        <w:t xml:space="preserve">Hence, </w:t>
      </w:r>
      <w:r w:rsidR="00760D76" w:rsidRPr="00393334">
        <w:rPr>
          <w:rFonts w:ascii="Arial Narrow" w:hAnsi="Arial Narrow" w:cs="Arial Narrow"/>
          <w:sz w:val="22"/>
          <w:szCs w:val="22"/>
        </w:rPr>
        <w:t xml:space="preserve">no construction of any sort </w:t>
      </w:r>
      <w:r w:rsidR="007A0142">
        <w:rPr>
          <w:rFonts w:ascii="Arial Narrow" w:hAnsi="Arial Narrow" w:cs="Arial Narrow"/>
          <w:sz w:val="22"/>
          <w:szCs w:val="22"/>
        </w:rPr>
        <w:t>should take</w:t>
      </w:r>
      <w:r w:rsidR="00760D76" w:rsidRPr="00393334">
        <w:rPr>
          <w:rFonts w:ascii="Arial Narrow" w:hAnsi="Arial Narrow" w:cs="Arial Narrow"/>
          <w:sz w:val="22"/>
          <w:szCs w:val="22"/>
        </w:rPr>
        <w:t xml:space="preserve"> place within </w:t>
      </w:r>
      <w:r w:rsidR="007A0142">
        <w:rPr>
          <w:rFonts w:ascii="Arial Narrow" w:hAnsi="Arial Narrow" w:cs="Arial Narrow"/>
          <w:sz w:val="22"/>
          <w:szCs w:val="22"/>
        </w:rPr>
        <w:t xml:space="preserve">any </w:t>
      </w:r>
      <w:r w:rsidR="00760D76" w:rsidRPr="00393334">
        <w:rPr>
          <w:rFonts w:ascii="Arial Narrow" w:hAnsi="Arial Narrow" w:cs="Arial Narrow"/>
          <w:sz w:val="22"/>
          <w:szCs w:val="22"/>
        </w:rPr>
        <w:t>aquatic and riparian habitats encountered, as these habitats are viewed as sensitive.</w:t>
      </w:r>
    </w:p>
    <w:p w14:paraId="00FF9FEA" w14:textId="77777777" w:rsidR="00E632DA" w:rsidRPr="00393334" w:rsidRDefault="00E632DA" w:rsidP="00337C8D">
      <w:pPr>
        <w:pStyle w:val="ListParagraph"/>
        <w:numPr>
          <w:ilvl w:val="0"/>
          <w:numId w:val="103"/>
        </w:numPr>
        <w:ind w:left="360" w:right="-142"/>
        <w:contextualSpacing/>
        <w:jc w:val="both"/>
        <w:rPr>
          <w:rFonts w:ascii="Arial Narrow" w:hAnsi="Arial Narrow" w:cs="Arial"/>
          <w:sz w:val="22"/>
          <w:szCs w:val="22"/>
        </w:rPr>
      </w:pPr>
      <w:r w:rsidRPr="00393334">
        <w:rPr>
          <w:rFonts w:ascii="Arial Narrow" w:hAnsi="Arial Narrow"/>
          <w:spacing w:val="-3"/>
          <w:sz w:val="22"/>
          <w:szCs w:val="22"/>
        </w:rPr>
        <w:t xml:space="preserve">There will therefore be </w:t>
      </w:r>
      <w:r w:rsidRPr="00393334">
        <w:rPr>
          <w:rFonts w:ascii="Arial Narrow" w:hAnsi="Arial Narrow"/>
          <w:i/>
          <w:spacing w:val="-3"/>
          <w:sz w:val="22"/>
          <w:szCs w:val="22"/>
        </w:rPr>
        <w:t xml:space="preserve">no impact on any watercourse or </w:t>
      </w:r>
      <w:proofErr w:type="spellStart"/>
      <w:r w:rsidRPr="00393334">
        <w:rPr>
          <w:rFonts w:ascii="Arial Narrow" w:hAnsi="Arial Narrow"/>
          <w:i/>
          <w:spacing w:val="-3"/>
          <w:sz w:val="22"/>
          <w:szCs w:val="22"/>
        </w:rPr>
        <w:t>waterflow</w:t>
      </w:r>
      <w:proofErr w:type="spellEnd"/>
      <w:r w:rsidRPr="00393334">
        <w:rPr>
          <w:rFonts w:ascii="Arial Narrow" w:hAnsi="Arial Narrow"/>
          <w:i/>
          <w:spacing w:val="-3"/>
          <w:sz w:val="22"/>
          <w:szCs w:val="22"/>
        </w:rPr>
        <w:t xml:space="preserve"> with regards to impeding flow or altering flow</w:t>
      </w:r>
      <w:r w:rsidR="007A0142">
        <w:rPr>
          <w:rFonts w:ascii="Arial Narrow" w:hAnsi="Arial Narrow"/>
          <w:i/>
          <w:spacing w:val="-3"/>
          <w:sz w:val="22"/>
          <w:szCs w:val="22"/>
        </w:rPr>
        <w:t>,</w:t>
      </w:r>
      <w:r w:rsidRPr="00393334">
        <w:rPr>
          <w:rFonts w:ascii="Arial Narrow" w:hAnsi="Arial Narrow"/>
          <w:i/>
          <w:spacing w:val="-3"/>
          <w:sz w:val="22"/>
          <w:szCs w:val="22"/>
        </w:rPr>
        <w:t xml:space="preserve"> as discussed in Section 21 c &amp; </w:t>
      </w:r>
      <w:r w:rsidR="007A0142">
        <w:rPr>
          <w:rFonts w:ascii="Arial Narrow" w:hAnsi="Arial Narrow"/>
          <w:i/>
          <w:spacing w:val="-3"/>
          <w:sz w:val="22"/>
          <w:szCs w:val="22"/>
        </w:rPr>
        <w:t>I,</w:t>
      </w:r>
      <w:r w:rsidRPr="00393334">
        <w:rPr>
          <w:rFonts w:ascii="Arial Narrow" w:hAnsi="Arial Narrow"/>
          <w:i/>
          <w:spacing w:val="-3"/>
          <w:sz w:val="22"/>
          <w:szCs w:val="22"/>
        </w:rPr>
        <w:t xml:space="preserve"> </w:t>
      </w:r>
      <w:r w:rsidR="007A0142">
        <w:rPr>
          <w:rFonts w:ascii="Arial Narrow" w:hAnsi="Arial Narrow"/>
          <w:i/>
          <w:spacing w:val="-3"/>
          <w:sz w:val="22"/>
          <w:szCs w:val="22"/>
        </w:rPr>
        <w:t xml:space="preserve">or any of the listed water uses </w:t>
      </w:r>
      <w:r w:rsidRPr="00393334">
        <w:rPr>
          <w:rFonts w:ascii="Arial Narrow" w:hAnsi="Arial Narrow"/>
          <w:i/>
          <w:spacing w:val="-3"/>
          <w:sz w:val="22"/>
          <w:szCs w:val="22"/>
        </w:rPr>
        <w:t xml:space="preserve">of the Water Act and relevant General </w:t>
      </w:r>
      <w:proofErr w:type="spellStart"/>
      <w:r w:rsidRPr="00393334">
        <w:rPr>
          <w:rFonts w:ascii="Arial Narrow" w:hAnsi="Arial Narrow"/>
          <w:i/>
          <w:spacing w:val="-3"/>
          <w:sz w:val="22"/>
          <w:szCs w:val="22"/>
        </w:rPr>
        <w:t>Authorisations</w:t>
      </w:r>
      <w:proofErr w:type="spellEnd"/>
      <w:r w:rsidRPr="00393334">
        <w:rPr>
          <w:rFonts w:ascii="Arial Narrow" w:hAnsi="Arial Narrow"/>
          <w:i/>
          <w:spacing w:val="-3"/>
          <w:sz w:val="22"/>
          <w:szCs w:val="22"/>
        </w:rPr>
        <w:t xml:space="preserve">. </w:t>
      </w:r>
    </w:p>
    <w:p w14:paraId="69A68396" w14:textId="77777777" w:rsidR="00E632DA" w:rsidRPr="00393334" w:rsidRDefault="00E632DA" w:rsidP="00337C8D">
      <w:pPr>
        <w:pStyle w:val="ListParagraph"/>
        <w:numPr>
          <w:ilvl w:val="0"/>
          <w:numId w:val="103"/>
        </w:numPr>
        <w:ind w:left="360" w:right="-142"/>
        <w:contextualSpacing/>
        <w:jc w:val="both"/>
        <w:rPr>
          <w:rFonts w:ascii="Arial Narrow" w:hAnsi="Arial Narrow" w:cs="Arial"/>
          <w:sz w:val="22"/>
          <w:szCs w:val="22"/>
        </w:rPr>
      </w:pPr>
      <w:r w:rsidRPr="00393334">
        <w:rPr>
          <w:rFonts w:ascii="Arial Narrow" w:hAnsi="Arial Narrow"/>
          <w:spacing w:val="-3"/>
          <w:sz w:val="22"/>
          <w:szCs w:val="22"/>
        </w:rPr>
        <w:t xml:space="preserve">It is suggested that the applicant </w:t>
      </w:r>
      <w:r w:rsidRPr="00393334">
        <w:rPr>
          <w:rFonts w:ascii="Arial Narrow" w:hAnsi="Arial Narrow"/>
          <w:sz w:val="22"/>
          <w:szCs w:val="22"/>
        </w:rPr>
        <w:t xml:space="preserve">is complying with all aspects of the Water Act and General </w:t>
      </w:r>
      <w:proofErr w:type="spellStart"/>
      <w:r w:rsidRPr="00393334">
        <w:rPr>
          <w:rFonts w:ascii="Arial Narrow" w:hAnsi="Arial Narrow"/>
          <w:sz w:val="22"/>
          <w:szCs w:val="22"/>
        </w:rPr>
        <w:t>Authorisations</w:t>
      </w:r>
      <w:proofErr w:type="spellEnd"/>
      <w:r w:rsidRPr="00393334">
        <w:rPr>
          <w:rFonts w:ascii="Arial Narrow" w:hAnsi="Arial Narrow"/>
          <w:sz w:val="22"/>
          <w:szCs w:val="22"/>
        </w:rPr>
        <w:t xml:space="preserve">, including all of the above points mentioned and </w:t>
      </w:r>
      <w:r w:rsidRPr="00393334">
        <w:rPr>
          <w:rFonts w:ascii="Arial Narrow" w:eastAsia="ヒラギノ角ゴ Pro W3" w:hAnsi="Arial Narrow"/>
          <w:color w:val="000000"/>
          <w:sz w:val="22"/>
          <w:szCs w:val="22"/>
        </w:rPr>
        <w:t xml:space="preserve">there would therefore be </w:t>
      </w:r>
      <w:r w:rsidRPr="00393334">
        <w:rPr>
          <w:rFonts w:ascii="Arial Narrow" w:eastAsia="ヒラギノ角ゴ Pro W3" w:hAnsi="Arial Narrow"/>
          <w:b/>
          <w:color w:val="000000"/>
          <w:sz w:val="22"/>
          <w:szCs w:val="22"/>
        </w:rPr>
        <w:t xml:space="preserve">no need to obtain a water use license or register as a water user in terms of the General </w:t>
      </w:r>
      <w:proofErr w:type="spellStart"/>
      <w:r w:rsidRPr="00393334">
        <w:rPr>
          <w:rFonts w:ascii="Arial Narrow" w:eastAsia="ヒラギノ角ゴ Pro W3" w:hAnsi="Arial Narrow"/>
          <w:b/>
          <w:color w:val="000000"/>
          <w:sz w:val="22"/>
          <w:szCs w:val="22"/>
        </w:rPr>
        <w:t>Authorisations</w:t>
      </w:r>
      <w:proofErr w:type="spellEnd"/>
      <w:r w:rsidRPr="00393334">
        <w:rPr>
          <w:rFonts w:ascii="Arial Narrow" w:eastAsia="ヒラギノ角ゴ Pro W3" w:hAnsi="Arial Narrow"/>
          <w:b/>
          <w:color w:val="000000"/>
          <w:sz w:val="22"/>
          <w:szCs w:val="22"/>
        </w:rPr>
        <w:t xml:space="preserve">. </w:t>
      </w:r>
    </w:p>
    <w:p w14:paraId="3412F872" w14:textId="77777777" w:rsidR="00E632DA" w:rsidRPr="00393334" w:rsidRDefault="00E632DA" w:rsidP="00337C8D">
      <w:pPr>
        <w:numPr>
          <w:ilvl w:val="0"/>
          <w:numId w:val="103"/>
        </w:numPr>
        <w:ind w:left="360" w:right="-142"/>
        <w:jc w:val="both"/>
        <w:rPr>
          <w:rFonts w:ascii="Arial Narrow" w:hAnsi="Arial Narrow"/>
          <w:sz w:val="22"/>
          <w:szCs w:val="22"/>
        </w:rPr>
      </w:pPr>
      <w:r w:rsidRPr="00393334">
        <w:rPr>
          <w:rFonts w:ascii="Arial Narrow" w:hAnsi="Arial Narrow"/>
          <w:sz w:val="22"/>
          <w:szCs w:val="22"/>
        </w:rPr>
        <w:t>It should however be noted, that If there are any activities which relates to section 21 water uses of the National Water Act 1998 (Act No. 36 of 1998), the applicant will need to get authorisation from the Department before such activities commences.</w:t>
      </w:r>
    </w:p>
    <w:p w14:paraId="56D20262" w14:textId="77777777" w:rsidR="00CA00C5" w:rsidRDefault="00CA00C5" w:rsidP="00CA00C5">
      <w:pPr>
        <w:jc w:val="both"/>
        <w:rPr>
          <w:rFonts w:ascii="Arial Narrow" w:hAnsi="Arial Narrow"/>
          <w:sz w:val="22"/>
        </w:rPr>
      </w:pPr>
    </w:p>
    <w:p w14:paraId="51B242B1" w14:textId="77777777" w:rsidR="009B5B3D" w:rsidRDefault="009B5B3D" w:rsidP="0081631C">
      <w:pPr>
        <w:ind w:left="567" w:hanging="567"/>
        <w:jc w:val="both"/>
        <w:outlineLvl w:val="0"/>
        <w:rPr>
          <w:rFonts w:ascii="Arial Narrow" w:hAnsi="Arial Narrow"/>
          <w:i/>
          <w:sz w:val="22"/>
        </w:rPr>
      </w:pPr>
      <w:r w:rsidRPr="004B674D">
        <w:rPr>
          <w:rFonts w:ascii="Arial Narrow" w:hAnsi="Arial Narrow"/>
          <w:i/>
          <w:sz w:val="22"/>
        </w:rPr>
        <w:t>2.4</w:t>
      </w:r>
      <w:r w:rsidRPr="004B674D">
        <w:rPr>
          <w:rFonts w:ascii="Arial Narrow" w:hAnsi="Arial Narrow"/>
          <w:i/>
          <w:sz w:val="22"/>
        </w:rPr>
        <w:tab/>
        <w:t>The National Heritage Resources Act (Act 25 of 1999)</w:t>
      </w:r>
    </w:p>
    <w:p w14:paraId="3EB55904" w14:textId="77777777" w:rsidR="009B5B3D" w:rsidRPr="004B674D" w:rsidRDefault="009B5B3D" w:rsidP="009B5B3D">
      <w:pPr>
        <w:ind w:left="567" w:hanging="567"/>
        <w:jc w:val="both"/>
        <w:rPr>
          <w:rFonts w:ascii="Arial Narrow" w:hAnsi="Arial Narrow"/>
          <w:i/>
          <w:sz w:val="22"/>
        </w:rPr>
      </w:pPr>
    </w:p>
    <w:p w14:paraId="4E24CAB0" w14:textId="77777777" w:rsidR="009B5B3D" w:rsidRPr="00AE45CD" w:rsidRDefault="009B5B3D" w:rsidP="009B5B3D">
      <w:pPr>
        <w:jc w:val="both"/>
        <w:rPr>
          <w:rFonts w:ascii="Arial Narrow" w:hAnsi="Arial Narrow" w:cs="Arial"/>
          <w:sz w:val="22"/>
          <w:szCs w:val="22"/>
        </w:rPr>
      </w:pPr>
      <w:r w:rsidRPr="00AE45CD">
        <w:rPr>
          <w:rFonts w:ascii="Arial Narrow" w:hAnsi="Arial Narrow" w:cs="Arial"/>
          <w:sz w:val="22"/>
          <w:szCs w:val="22"/>
        </w:rPr>
        <w:t>The National Heritage Resources Act (Act No 25 of 1999, Art 3) outlines the following types and ranges of heritage resources that qualify as part of the National Estate, namely:</w:t>
      </w:r>
    </w:p>
    <w:p w14:paraId="7480B2C7" w14:textId="77777777" w:rsidR="009B5B3D" w:rsidRPr="00AE45CD" w:rsidRDefault="009B5B3D" w:rsidP="009B5B3D">
      <w:pPr>
        <w:tabs>
          <w:tab w:val="left" w:pos="426"/>
        </w:tabs>
        <w:ind w:left="426" w:hanging="426"/>
        <w:jc w:val="both"/>
        <w:rPr>
          <w:rFonts w:ascii="Arial Narrow" w:hAnsi="Arial Narrow" w:cs="Arial"/>
          <w:sz w:val="20"/>
          <w:szCs w:val="20"/>
        </w:rPr>
      </w:pPr>
      <w:r w:rsidRPr="00AE45CD">
        <w:rPr>
          <w:rFonts w:ascii="Arial Narrow" w:hAnsi="Arial Narrow" w:cs="Arial"/>
          <w:sz w:val="20"/>
          <w:szCs w:val="20"/>
        </w:rPr>
        <w:t>(a)</w:t>
      </w:r>
      <w:r w:rsidRPr="00AE45CD">
        <w:rPr>
          <w:rFonts w:ascii="Arial Narrow" w:hAnsi="Arial Narrow" w:cs="Arial"/>
          <w:sz w:val="20"/>
          <w:szCs w:val="20"/>
        </w:rPr>
        <w:tab/>
      </w:r>
      <w:proofErr w:type="gramStart"/>
      <w:r w:rsidRPr="00AE45CD">
        <w:rPr>
          <w:rFonts w:ascii="Arial Narrow" w:hAnsi="Arial Narrow" w:cs="Arial"/>
          <w:sz w:val="20"/>
          <w:szCs w:val="20"/>
        </w:rPr>
        <w:t>places</w:t>
      </w:r>
      <w:proofErr w:type="gramEnd"/>
      <w:r w:rsidRPr="00AE45CD">
        <w:rPr>
          <w:rFonts w:ascii="Arial Narrow" w:hAnsi="Arial Narrow" w:cs="Arial"/>
          <w:sz w:val="20"/>
          <w:szCs w:val="20"/>
        </w:rPr>
        <w:t>, buildings structures and equipment of cultural significance;</w:t>
      </w:r>
    </w:p>
    <w:p w14:paraId="08576B44" w14:textId="77777777" w:rsidR="009B5B3D" w:rsidRPr="00AE45CD" w:rsidRDefault="009B5B3D" w:rsidP="009B5B3D">
      <w:pPr>
        <w:pStyle w:val="BodyText"/>
        <w:tabs>
          <w:tab w:val="left" w:pos="426"/>
        </w:tabs>
        <w:ind w:left="426" w:hanging="426"/>
        <w:rPr>
          <w:rFonts w:ascii="Arial Narrow" w:hAnsi="Arial Narrow"/>
          <w:sz w:val="20"/>
          <w:szCs w:val="20"/>
        </w:rPr>
      </w:pPr>
      <w:r w:rsidRPr="00AE45CD">
        <w:rPr>
          <w:rFonts w:ascii="Arial Narrow" w:hAnsi="Arial Narrow"/>
          <w:sz w:val="20"/>
          <w:szCs w:val="20"/>
        </w:rPr>
        <w:t>(b)</w:t>
      </w:r>
      <w:r w:rsidRPr="00AE45CD">
        <w:rPr>
          <w:rFonts w:ascii="Arial Narrow" w:hAnsi="Arial Narrow"/>
          <w:sz w:val="20"/>
          <w:szCs w:val="20"/>
        </w:rPr>
        <w:tab/>
      </w:r>
      <w:proofErr w:type="gramStart"/>
      <w:r w:rsidRPr="00AE45CD">
        <w:rPr>
          <w:rFonts w:ascii="Arial Narrow" w:hAnsi="Arial Narrow"/>
          <w:sz w:val="20"/>
          <w:szCs w:val="20"/>
        </w:rPr>
        <w:t>places</w:t>
      </w:r>
      <w:proofErr w:type="gramEnd"/>
      <w:r w:rsidRPr="00AE45CD">
        <w:rPr>
          <w:rFonts w:ascii="Arial Narrow" w:hAnsi="Arial Narrow"/>
          <w:sz w:val="20"/>
          <w:szCs w:val="20"/>
        </w:rPr>
        <w:t xml:space="preserve"> to which oral traditions are attached or which are associated with living heritage;</w:t>
      </w:r>
    </w:p>
    <w:p w14:paraId="1CBAC3A2" w14:textId="77777777" w:rsidR="009B5B3D" w:rsidRPr="00AE45CD" w:rsidRDefault="009B5B3D" w:rsidP="009B5B3D">
      <w:pPr>
        <w:pStyle w:val="BodyText"/>
        <w:tabs>
          <w:tab w:val="left" w:pos="426"/>
        </w:tabs>
        <w:ind w:left="426" w:hanging="426"/>
        <w:rPr>
          <w:rFonts w:ascii="Arial Narrow" w:hAnsi="Arial Narrow"/>
          <w:sz w:val="20"/>
          <w:szCs w:val="20"/>
        </w:rPr>
      </w:pPr>
      <w:r w:rsidRPr="00AE45CD">
        <w:rPr>
          <w:rFonts w:ascii="Arial Narrow" w:hAnsi="Arial Narrow"/>
          <w:sz w:val="20"/>
          <w:szCs w:val="20"/>
        </w:rPr>
        <w:t>(</w:t>
      </w:r>
      <w:proofErr w:type="gramStart"/>
      <w:r w:rsidRPr="00AE45CD">
        <w:rPr>
          <w:rFonts w:ascii="Arial Narrow" w:hAnsi="Arial Narrow"/>
          <w:sz w:val="20"/>
          <w:szCs w:val="20"/>
        </w:rPr>
        <w:t>c )</w:t>
      </w:r>
      <w:proofErr w:type="gramEnd"/>
      <w:r w:rsidRPr="00AE45CD">
        <w:rPr>
          <w:rFonts w:ascii="Arial Narrow" w:hAnsi="Arial Narrow"/>
          <w:sz w:val="20"/>
          <w:szCs w:val="20"/>
        </w:rPr>
        <w:tab/>
        <w:t>historical settlements and townscapes;</w:t>
      </w:r>
    </w:p>
    <w:p w14:paraId="43EFCC9B" w14:textId="77777777" w:rsidR="009B5B3D" w:rsidRPr="00AE45CD" w:rsidRDefault="009B5B3D" w:rsidP="009B5B3D">
      <w:pPr>
        <w:tabs>
          <w:tab w:val="left" w:pos="426"/>
        </w:tabs>
        <w:ind w:left="426" w:hanging="426"/>
        <w:jc w:val="both"/>
        <w:rPr>
          <w:rFonts w:ascii="Arial Narrow" w:hAnsi="Arial Narrow" w:cs="Arial"/>
          <w:sz w:val="20"/>
          <w:szCs w:val="20"/>
        </w:rPr>
      </w:pPr>
      <w:r w:rsidRPr="00AE45CD">
        <w:rPr>
          <w:rFonts w:ascii="Arial Narrow" w:hAnsi="Arial Narrow" w:cs="Arial"/>
          <w:sz w:val="20"/>
          <w:szCs w:val="20"/>
        </w:rPr>
        <w:t>(d)</w:t>
      </w:r>
      <w:r w:rsidRPr="00AE45CD">
        <w:rPr>
          <w:rFonts w:ascii="Arial Narrow" w:hAnsi="Arial Narrow" w:cs="Arial"/>
          <w:sz w:val="20"/>
          <w:szCs w:val="20"/>
        </w:rPr>
        <w:tab/>
      </w:r>
      <w:proofErr w:type="gramStart"/>
      <w:r w:rsidRPr="00AE45CD">
        <w:rPr>
          <w:rFonts w:ascii="Arial Narrow" w:hAnsi="Arial Narrow" w:cs="Arial"/>
          <w:sz w:val="20"/>
          <w:szCs w:val="20"/>
        </w:rPr>
        <w:t>landscapes</w:t>
      </w:r>
      <w:proofErr w:type="gramEnd"/>
      <w:r w:rsidRPr="00AE45CD">
        <w:rPr>
          <w:rFonts w:ascii="Arial Narrow" w:hAnsi="Arial Narrow" w:cs="Arial"/>
          <w:sz w:val="20"/>
          <w:szCs w:val="20"/>
        </w:rPr>
        <w:t xml:space="preserve"> and natural features of cultural significance;</w:t>
      </w:r>
    </w:p>
    <w:p w14:paraId="61893D55" w14:textId="77777777" w:rsidR="009B5B3D" w:rsidRPr="00AE45CD" w:rsidRDefault="009B5B3D" w:rsidP="009B5B3D">
      <w:pPr>
        <w:tabs>
          <w:tab w:val="left" w:pos="426"/>
        </w:tabs>
        <w:ind w:left="426" w:hanging="426"/>
        <w:jc w:val="both"/>
        <w:rPr>
          <w:rFonts w:ascii="Arial Narrow" w:hAnsi="Arial Narrow" w:cs="Arial"/>
          <w:sz w:val="20"/>
          <w:szCs w:val="20"/>
        </w:rPr>
      </w:pPr>
      <w:r w:rsidRPr="00AE45CD">
        <w:rPr>
          <w:rFonts w:ascii="Arial Narrow" w:hAnsi="Arial Narrow" w:cs="Arial"/>
          <w:sz w:val="20"/>
          <w:szCs w:val="20"/>
        </w:rPr>
        <w:t>(e)</w:t>
      </w:r>
      <w:r w:rsidRPr="00AE45CD">
        <w:rPr>
          <w:rFonts w:ascii="Arial Narrow" w:hAnsi="Arial Narrow" w:cs="Arial"/>
          <w:sz w:val="20"/>
          <w:szCs w:val="20"/>
        </w:rPr>
        <w:tab/>
      </w:r>
      <w:proofErr w:type="gramStart"/>
      <w:r w:rsidRPr="00AE45CD">
        <w:rPr>
          <w:rFonts w:ascii="Arial Narrow" w:hAnsi="Arial Narrow" w:cs="Arial"/>
          <w:sz w:val="20"/>
          <w:szCs w:val="20"/>
        </w:rPr>
        <w:t>geological</w:t>
      </w:r>
      <w:proofErr w:type="gramEnd"/>
      <w:r w:rsidRPr="00AE45CD">
        <w:rPr>
          <w:rFonts w:ascii="Arial Narrow" w:hAnsi="Arial Narrow" w:cs="Arial"/>
          <w:sz w:val="20"/>
          <w:szCs w:val="20"/>
        </w:rPr>
        <w:t xml:space="preserve"> sites of scientific or cultural importance;</w:t>
      </w:r>
    </w:p>
    <w:p w14:paraId="6902DCB7" w14:textId="77777777" w:rsidR="009B5B3D" w:rsidRPr="00AE45CD" w:rsidRDefault="009B5B3D" w:rsidP="009B5B3D">
      <w:pPr>
        <w:tabs>
          <w:tab w:val="left" w:pos="426"/>
        </w:tabs>
        <w:ind w:left="426" w:hanging="426"/>
        <w:jc w:val="both"/>
        <w:rPr>
          <w:rFonts w:ascii="Arial Narrow" w:hAnsi="Arial Narrow" w:cs="Arial"/>
          <w:sz w:val="20"/>
          <w:szCs w:val="20"/>
        </w:rPr>
      </w:pPr>
      <w:r w:rsidRPr="00AE45CD">
        <w:rPr>
          <w:rFonts w:ascii="Arial Narrow" w:hAnsi="Arial Narrow" w:cs="Arial"/>
          <w:sz w:val="20"/>
          <w:szCs w:val="20"/>
        </w:rPr>
        <w:t>(f)</w:t>
      </w:r>
      <w:r w:rsidRPr="00AE45CD">
        <w:rPr>
          <w:rFonts w:ascii="Arial Narrow" w:hAnsi="Arial Narrow" w:cs="Arial"/>
          <w:sz w:val="20"/>
          <w:szCs w:val="20"/>
        </w:rPr>
        <w:tab/>
      </w:r>
      <w:proofErr w:type="gramStart"/>
      <w:r w:rsidRPr="00AE45CD">
        <w:rPr>
          <w:rFonts w:ascii="Arial Narrow" w:hAnsi="Arial Narrow" w:cs="Arial"/>
          <w:sz w:val="20"/>
          <w:szCs w:val="20"/>
        </w:rPr>
        <w:t>archaeological</w:t>
      </w:r>
      <w:proofErr w:type="gramEnd"/>
      <w:r w:rsidRPr="00AE45CD">
        <w:rPr>
          <w:rFonts w:ascii="Arial Narrow" w:hAnsi="Arial Narrow" w:cs="Arial"/>
          <w:sz w:val="20"/>
          <w:szCs w:val="20"/>
        </w:rPr>
        <w:t xml:space="preserve"> and </w:t>
      </w:r>
      <w:proofErr w:type="spellStart"/>
      <w:r w:rsidRPr="00AE45CD">
        <w:rPr>
          <w:rFonts w:ascii="Arial Narrow" w:hAnsi="Arial Narrow" w:cs="Arial"/>
          <w:sz w:val="20"/>
          <w:szCs w:val="20"/>
        </w:rPr>
        <w:t>palaeontological</w:t>
      </w:r>
      <w:proofErr w:type="spellEnd"/>
      <w:r w:rsidRPr="00AE45CD">
        <w:rPr>
          <w:rFonts w:ascii="Arial Narrow" w:hAnsi="Arial Narrow" w:cs="Arial"/>
          <w:sz w:val="20"/>
          <w:szCs w:val="20"/>
        </w:rPr>
        <w:t xml:space="preserve"> sites;</w:t>
      </w:r>
    </w:p>
    <w:p w14:paraId="2DDA3578" w14:textId="77777777" w:rsidR="009B5B3D" w:rsidRPr="00AE45CD" w:rsidRDefault="009B5B3D" w:rsidP="009B5B3D">
      <w:pPr>
        <w:tabs>
          <w:tab w:val="left" w:pos="426"/>
        </w:tabs>
        <w:ind w:left="426" w:hanging="426"/>
        <w:jc w:val="both"/>
        <w:rPr>
          <w:rFonts w:ascii="Arial Narrow" w:hAnsi="Arial Narrow" w:cs="Arial"/>
          <w:sz w:val="20"/>
          <w:szCs w:val="20"/>
        </w:rPr>
      </w:pPr>
      <w:r w:rsidRPr="00AE45CD">
        <w:rPr>
          <w:rFonts w:ascii="Arial Narrow" w:hAnsi="Arial Narrow" w:cs="Arial"/>
          <w:sz w:val="20"/>
          <w:szCs w:val="20"/>
        </w:rPr>
        <w:t>(g)</w:t>
      </w:r>
      <w:r w:rsidRPr="00AE45CD">
        <w:rPr>
          <w:rFonts w:ascii="Arial Narrow" w:hAnsi="Arial Narrow" w:cs="Arial"/>
          <w:sz w:val="20"/>
          <w:szCs w:val="20"/>
        </w:rPr>
        <w:tab/>
      </w:r>
      <w:proofErr w:type="gramStart"/>
      <w:r w:rsidRPr="00AE45CD">
        <w:rPr>
          <w:rFonts w:ascii="Arial Narrow" w:hAnsi="Arial Narrow" w:cs="Arial"/>
          <w:sz w:val="20"/>
          <w:szCs w:val="20"/>
        </w:rPr>
        <w:t>graves</w:t>
      </w:r>
      <w:proofErr w:type="gramEnd"/>
      <w:r w:rsidRPr="00AE45CD">
        <w:rPr>
          <w:rFonts w:ascii="Arial Narrow" w:hAnsi="Arial Narrow" w:cs="Arial"/>
          <w:sz w:val="20"/>
          <w:szCs w:val="20"/>
        </w:rPr>
        <w:t xml:space="preserve"> and burial grounds including-</w:t>
      </w:r>
    </w:p>
    <w:p w14:paraId="27420008" w14:textId="77777777" w:rsidR="009B5B3D" w:rsidRPr="00AE45CD" w:rsidRDefault="009B5B3D" w:rsidP="009B5B3D">
      <w:pPr>
        <w:tabs>
          <w:tab w:val="left" w:pos="709"/>
        </w:tabs>
        <w:ind w:left="709" w:hanging="283"/>
        <w:jc w:val="both"/>
        <w:rPr>
          <w:rFonts w:ascii="Arial Narrow" w:hAnsi="Arial Narrow" w:cs="Arial"/>
          <w:sz w:val="20"/>
          <w:szCs w:val="20"/>
        </w:rPr>
      </w:pPr>
      <w:r>
        <w:rPr>
          <w:rFonts w:ascii="Arial Narrow" w:hAnsi="Arial Narrow" w:cs="Arial"/>
          <w:sz w:val="20"/>
          <w:szCs w:val="20"/>
        </w:rPr>
        <w:t>(</w:t>
      </w:r>
      <w:proofErr w:type="spellStart"/>
      <w:r>
        <w:rPr>
          <w:rFonts w:ascii="Arial Narrow" w:hAnsi="Arial Narrow" w:cs="Arial"/>
          <w:sz w:val="20"/>
          <w:szCs w:val="20"/>
        </w:rPr>
        <w:t>i</w:t>
      </w:r>
      <w:proofErr w:type="spellEnd"/>
      <w:r>
        <w:rPr>
          <w:rFonts w:ascii="Arial Narrow" w:hAnsi="Arial Narrow" w:cs="Arial"/>
          <w:sz w:val="20"/>
          <w:szCs w:val="20"/>
        </w:rPr>
        <w:t>)</w:t>
      </w:r>
      <w:r>
        <w:rPr>
          <w:rFonts w:ascii="Arial Narrow" w:hAnsi="Arial Narrow" w:cs="Arial"/>
          <w:sz w:val="20"/>
          <w:szCs w:val="20"/>
        </w:rPr>
        <w:tab/>
      </w:r>
      <w:proofErr w:type="gramStart"/>
      <w:r w:rsidRPr="00AE45CD">
        <w:rPr>
          <w:rFonts w:ascii="Arial Narrow" w:hAnsi="Arial Narrow" w:cs="Arial"/>
          <w:sz w:val="20"/>
          <w:szCs w:val="20"/>
        </w:rPr>
        <w:t>ancestral</w:t>
      </w:r>
      <w:proofErr w:type="gramEnd"/>
      <w:r w:rsidRPr="00AE45CD">
        <w:rPr>
          <w:rFonts w:ascii="Arial Narrow" w:hAnsi="Arial Narrow" w:cs="Arial"/>
          <w:sz w:val="20"/>
          <w:szCs w:val="20"/>
        </w:rPr>
        <w:t xml:space="preserve"> graves;</w:t>
      </w:r>
    </w:p>
    <w:p w14:paraId="2A07F8AB" w14:textId="77777777" w:rsidR="009B5B3D" w:rsidRPr="00AE45CD" w:rsidRDefault="009B5B3D" w:rsidP="009B5B3D">
      <w:pPr>
        <w:tabs>
          <w:tab w:val="left" w:pos="709"/>
        </w:tabs>
        <w:ind w:left="709" w:hanging="283"/>
        <w:jc w:val="both"/>
        <w:rPr>
          <w:rFonts w:ascii="Arial Narrow" w:hAnsi="Arial Narrow" w:cs="Arial"/>
          <w:sz w:val="20"/>
          <w:szCs w:val="20"/>
        </w:rPr>
      </w:pPr>
      <w:r>
        <w:rPr>
          <w:rFonts w:ascii="Arial Narrow" w:hAnsi="Arial Narrow" w:cs="Arial"/>
          <w:sz w:val="20"/>
          <w:szCs w:val="20"/>
        </w:rPr>
        <w:t>(ii)</w:t>
      </w:r>
      <w:r>
        <w:rPr>
          <w:rFonts w:ascii="Arial Narrow" w:hAnsi="Arial Narrow" w:cs="Arial"/>
          <w:sz w:val="20"/>
          <w:szCs w:val="20"/>
        </w:rPr>
        <w:tab/>
      </w:r>
      <w:proofErr w:type="gramStart"/>
      <w:r w:rsidRPr="00AE45CD">
        <w:rPr>
          <w:rFonts w:ascii="Arial Narrow" w:hAnsi="Arial Narrow" w:cs="Arial"/>
          <w:sz w:val="20"/>
          <w:szCs w:val="20"/>
        </w:rPr>
        <w:t>royal</w:t>
      </w:r>
      <w:proofErr w:type="gramEnd"/>
      <w:r w:rsidRPr="00AE45CD">
        <w:rPr>
          <w:rFonts w:ascii="Arial Narrow" w:hAnsi="Arial Narrow" w:cs="Arial"/>
          <w:sz w:val="20"/>
          <w:szCs w:val="20"/>
        </w:rPr>
        <w:t xml:space="preserve"> graves and graves of traditional leaders;</w:t>
      </w:r>
    </w:p>
    <w:p w14:paraId="0EDB6FB9" w14:textId="77777777" w:rsidR="009B5B3D" w:rsidRPr="00AE45CD" w:rsidRDefault="009B5B3D" w:rsidP="009B5B3D">
      <w:pPr>
        <w:tabs>
          <w:tab w:val="left" w:pos="709"/>
        </w:tabs>
        <w:ind w:left="709" w:hanging="283"/>
        <w:jc w:val="both"/>
        <w:rPr>
          <w:rFonts w:ascii="Arial Narrow" w:hAnsi="Arial Narrow" w:cs="Arial"/>
          <w:sz w:val="20"/>
          <w:szCs w:val="20"/>
        </w:rPr>
      </w:pPr>
      <w:r>
        <w:rPr>
          <w:rFonts w:ascii="Arial Narrow" w:hAnsi="Arial Narrow" w:cs="Arial"/>
          <w:sz w:val="20"/>
          <w:szCs w:val="20"/>
        </w:rPr>
        <w:t>(iii)</w:t>
      </w:r>
      <w:r>
        <w:rPr>
          <w:rFonts w:ascii="Arial Narrow" w:hAnsi="Arial Narrow" w:cs="Arial"/>
          <w:sz w:val="20"/>
          <w:szCs w:val="20"/>
        </w:rPr>
        <w:tab/>
      </w:r>
      <w:proofErr w:type="gramStart"/>
      <w:r w:rsidRPr="00AE45CD">
        <w:rPr>
          <w:rFonts w:ascii="Arial Narrow" w:hAnsi="Arial Narrow" w:cs="Arial"/>
          <w:sz w:val="20"/>
          <w:szCs w:val="20"/>
        </w:rPr>
        <w:t>graves</w:t>
      </w:r>
      <w:proofErr w:type="gramEnd"/>
      <w:r w:rsidRPr="00AE45CD">
        <w:rPr>
          <w:rFonts w:ascii="Arial Narrow" w:hAnsi="Arial Narrow" w:cs="Arial"/>
          <w:sz w:val="20"/>
          <w:szCs w:val="20"/>
        </w:rPr>
        <w:t xml:space="preserve"> of victims of conflict;(iv) graves of individuals designated by the Minister by notice in the Gazette;</w:t>
      </w:r>
    </w:p>
    <w:p w14:paraId="1359B725" w14:textId="77777777" w:rsidR="009B5B3D" w:rsidRPr="00AE45CD" w:rsidRDefault="009B5B3D" w:rsidP="009B5B3D">
      <w:pPr>
        <w:tabs>
          <w:tab w:val="left" w:pos="709"/>
        </w:tabs>
        <w:ind w:left="709" w:hanging="283"/>
        <w:jc w:val="both"/>
        <w:rPr>
          <w:rFonts w:ascii="Arial Narrow" w:hAnsi="Arial Narrow" w:cs="Arial"/>
          <w:sz w:val="20"/>
          <w:szCs w:val="20"/>
        </w:rPr>
      </w:pPr>
      <w:r>
        <w:rPr>
          <w:rFonts w:ascii="Arial Narrow" w:hAnsi="Arial Narrow" w:cs="Arial"/>
          <w:sz w:val="20"/>
          <w:szCs w:val="20"/>
        </w:rPr>
        <w:t>(v)</w:t>
      </w:r>
      <w:r>
        <w:rPr>
          <w:rFonts w:ascii="Arial Narrow" w:hAnsi="Arial Narrow" w:cs="Arial"/>
          <w:sz w:val="20"/>
          <w:szCs w:val="20"/>
        </w:rPr>
        <w:tab/>
      </w:r>
      <w:proofErr w:type="gramStart"/>
      <w:r w:rsidRPr="00AE45CD">
        <w:rPr>
          <w:rFonts w:ascii="Arial Narrow" w:hAnsi="Arial Narrow" w:cs="Arial"/>
          <w:sz w:val="20"/>
          <w:szCs w:val="20"/>
        </w:rPr>
        <w:t>historical</w:t>
      </w:r>
      <w:proofErr w:type="gramEnd"/>
      <w:r w:rsidRPr="00AE45CD">
        <w:rPr>
          <w:rFonts w:ascii="Arial Narrow" w:hAnsi="Arial Narrow" w:cs="Arial"/>
          <w:sz w:val="20"/>
          <w:szCs w:val="20"/>
        </w:rPr>
        <w:t xml:space="preserve"> graves and cemeteries; and</w:t>
      </w:r>
    </w:p>
    <w:p w14:paraId="73D3BCFD" w14:textId="77777777" w:rsidR="009B5B3D" w:rsidRPr="00AE45CD" w:rsidRDefault="009B5B3D" w:rsidP="009B5B3D">
      <w:pPr>
        <w:pStyle w:val="BodyText"/>
        <w:tabs>
          <w:tab w:val="left" w:pos="709"/>
        </w:tabs>
        <w:ind w:left="709" w:hanging="283"/>
        <w:rPr>
          <w:rFonts w:ascii="Arial Narrow" w:hAnsi="Arial Narrow"/>
          <w:sz w:val="20"/>
          <w:szCs w:val="20"/>
        </w:rPr>
      </w:pPr>
      <w:r>
        <w:rPr>
          <w:rFonts w:ascii="Arial Narrow" w:hAnsi="Arial Narrow"/>
          <w:sz w:val="20"/>
          <w:szCs w:val="20"/>
        </w:rPr>
        <w:t>(vi)</w:t>
      </w:r>
      <w:r>
        <w:rPr>
          <w:rFonts w:ascii="Arial Narrow" w:hAnsi="Arial Narrow"/>
          <w:sz w:val="20"/>
          <w:szCs w:val="20"/>
        </w:rPr>
        <w:tab/>
      </w:r>
      <w:proofErr w:type="gramStart"/>
      <w:r w:rsidRPr="00AE45CD">
        <w:rPr>
          <w:rFonts w:ascii="Arial Narrow" w:hAnsi="Arial Narrow"/>
          <w:sz w:val="20"/>
          <w:szCs w:val="20"/>
        </w:rPr>
        <w:t>other</w:t>
      </w:r>
      <w:proofErr w:type="gramEnd"/>
      <w:r w:rsidRPr="00AE45CD">
        <w:rPr>
          <w:rFonts w:ascii="Arial Narrow" w:hAnsi="Arial Narrow"/>
          <w:sz w:val="20"/>
          <w:szCs w:val="20"/>
        </w:rPr>
        <w:t xml:space="preserve"> human remains which are not covered by in terms of the Human Tissues Act, 1983 (Act No 65 of 1983);</w:t>
      </w:r>
    </w:p>
    <w:p w14:paraId="1D0618BE" w14:textId="77777777" w:rsidR="009B5B3D" w:rsidRPr="00AE45CD" w:rsidRDefault="009B5B3D" w:rsidP="009B5B3D">
      <w:pPr>
        <w:tabs>
          <w:tab w:val="left" w:pos="426"/>
        </w:tabs>
        <w:ind w:left="426" w:hanging="426"/>
        <w:jc w:val="both"/>
        <w:rPr>
          <w:rFonts w:ascii="Arial Narrow" w:hAnsi="Arial Narrow" w:cs="Arial"/>
          <w:sz w:val="20"/>
          <w:szCs w:val="20"/>
        </w:rPr>
      </w:pPr>
      <w:r w:rsidRPr="00AE45CD">
        <w:rPr>
          <w:rFonts w:ascii="Arial Narrow" w:hAnsi="Arial Narrow" w:cs="Arial"/>
          <w:sz w:val="20"/>
          <w:szCs w:val="20"/>
        </w:rPr>
        <w:t>(h)</w:t>
      </w:r>
      <w:r w:rsidRPr="00AE45CD">
        <w:rPr>
          <w:rFonts w:ascii="Arial Narrow" w:hAnsi="Arial Narrow" w:cs="Arial"/>
          <w:sz w:val="20"/>
          <w:szCs w:val="20"/>
        </w:rPr>
        <w:tab/>
      </w:r>
      <w:proofErr w:type="gramStart"/>
      <w:r w:rsidRPr="00AE45CD">
        <w:rPr>
          <w:rFonts w:ascii="Arial Narrow" w:hAnsi="Arial Narrow" w:cs="Arial"/>
          <w:sz w:val="20"/>
          <w:szCs w:val="20"/>
        </w:rPr>
        <w:t>sites</w:t>
      </w:r>
      <w:proofErr w:type="gramEnd"/>
      <w:r w:rsidRPr="00AE45CD">
        <w:rPr>
          <w:rFonts w:ascii="Arial Narrow" w:hAnsi="Arial Narrow" w:cs="Arial"/>
          <w:sz w:val="20"/>
          <w:szCs w:val="20"/>
        </w:rPr>
        <w:t xml:space="preserve"> of significance relating to the history of slavery in South Africa;</w:t>
      </w:r>
    </w:p>
    <w:p w14:paraId="0DEFFAFB" w14:textId="77777777" w:rsidR="009B5B3D" w:rsidRPr="00AE45CD" w:rsidRDefault="009B5B3D" w:rsidP="009B5B3D">
      <w:pPr>
        <w:tabs>
          <w:tab w:val="left" w:pos="426"/>
        </w:tabs>
        <w:ind w:left="426" w:hanging="426"/>
        <w:jc w:val="both"/>
        <w:rPr>
          <w:rFonts w:ascii="Arial Narrow" w:hAnsi="Arial Narrow" w:cs="Arial"/>
          <w:sz w:val="20"/>
          <w:szCs w:val="20"/>
        </w:rPr>
      </w:pPr>
      <w:r w:rsidRPr="00AE45CD">
        <w:rPr>
          <w:rFonts w:ascii="Arial Narrow" w:hAnsi="Arial Narrow" w:cs="Arial"/>
          <w:sz w:val="20"/>
          <w:szCs w:val="20"/>
        </w:rPr>
        <w:t>(</w:t>
      </w:r>
      <w:proofErr w:type="spellStart"/>
      <w:r w:rsidRPr="00AE45CD">
        <w:rPr>
          <w:rFonts w:ascii="Arial Narrow" w:hAnsi="Arial Narrow" w:cs="Arial"/>
          <w:sz w:val="20"/>
          <w:szCs w:val="20"/>
        </w:rPr>
        <w:t>i</w:t>
      </w:r>
      <w:proofErr w:type="spellEnd"/>
      <w:r w:rsidRPr="00AE45CD">
        <w:rPr>
          <w:rFonts w:ascii="Arial Narrow" w:hAnsi="Arial Narrow" w:cs="Arial"/>
          <w:sz w:val="20"/>
          <w:szCs w:val="20"/>
        </w:rPr>
        <w:t>)</w:t>
      </w:r>
      <w:r w:rsidRPr="00AE45CD">
        <w:rPr>
          <w:rFonts w:ascii="Arial Narrow" w:hAnsi="Arial Narrow" w:cs="Arial"/>
          <w:sz w:val="20"/>
          <w:szCs w:val="20"/>
        </w:rPr>
        <w:tab/>
      </w:r>
      <w:proofErr w:type="gramStart"/>
      <w:r w:rsidRPr="00AE45CD">
        <w:rPr>
          <w:rFonts w:ascii="Arial Narrow" w:hAnsi="Arial Narrow" w:cs="Arial"/>
          <w:sz w:val="20"/>
          <w:szCs w:val="20"/>
        </w:rPr>
        <w:t>movable</w:t>
      </w:r>
      <w:proofErr w:type="gramEnd"/>
      <w:r w:rsidRPr="00AE45CD">
        <w:rPr>
          <w:rFonts w:ascii="Arial Narrow" w:hAnsi="Arial Narrow" w:cs="Arial"/>
          <w:sz w:val="20"/>
          <w:szCs w:val="20"/>
        </w:rPr>
        <w:t xml:space="preserve"> objects, including -</w:t>
      </w:r>
    </w:p>
    <w:p w14:paraId="4A7C2D60" w14:textId="77777777" w:rsidR="009B5B3D" w:rsidRPr="00AE45CD" w:rsidRDefault="009B5B3D" w:rsidP="009B5B3D">
      <w:pPr>
        <w:pStyle w:val="BodyTextIndent"/>
        <w:ind w:left="709" w:hanging="283"/>
        <w:rPr>
          <w:rFonts w:ascii="Arial Narrow" w:hAnsi="Arial Narrow"/>
          <w:sz w:val="20"/>
          <w:szCs w:val="20"/>
        </w:rPr>
      </w:pPr>
      <w:r>
        <w:rPr>
          <w:rFonts w:ascii="Arial Narrow" w:hAnsi="Arial Narrow"/>
          <w:sz w:val="20"/>
          <w:szCs w:val="20"/>
        </w:rPr>
        <w:t>(</w:t>
      </w:r>
      <w:proofErr w:type="spellStart"/>
      <w:r>
        <w:rPr>
          <w:rFonts w:ascii="Arial Narrow" w:hAnsi="Arial Narrow"/>
          <w:sz w:val="20"/>
          <w:szCs w:val="20"/>
        </w:rPr>
        <w:t>i</w:t>
      </w:r>
      <w:proofErr w:type="spellEnd"/>
      <w:r>
        <w:rPr>
          <w:rFonts w:ascii="Arial Narrow" w:hAnsi="Arial Narrow"/>
          <w:sz w:val="20"/>
          <w:szCs w:val="20"/>
        </w:rPr>
        <w:t>)</w:t>
      </w:r>
      <w:r>
        <w:rPr>
          <w:rFonts w:ascii="Arial Narrow" w:hAnsi="Arial Narrow"/>
          <w:sz w:val="20"/>
          <w:szCs w:val="20"/>
        </w:rPr>
        <w:tab/>
      </w:r>
      <w:proofErr w:type="gramStart"/>
      <w:r w:rsidRPr="00AE45CD">
        <w:rPr>
          <w:rFonts w:ascii="Arial Narrow" w:hAnsi="Arial Narrow"/>
          <w:sz w:val="20"/>
          <w:szCs w:val="20"/>
        </w:rPr>
        <w:t>objects</w:t>
      </w:r>
      <w:proofErr w:type="gramEnd"/>
      <w:r w:rsidRPr="00AE45CD">
        <w:rPr>
          <w:rFonts w:ascii="Arial Narrow" w:hAnsi="Arial Narrow"/>
          <w:sz w:val="20"/>
          <w:szCs w:val="20"/>
        </w:rPr>
        <w:t xml:space="preserve"> recovered from the soil or waters of South Africa, including archaeological and </w:t>
      </w:r>
      <w:proofErr w:type="spellStart"/>
      <w:r w:rsidRPr="00AE45CD">
        <w:rPr>
          <w:rFonts w:ascii="Arial Narrow" w:hAnsi="Arial Narrow"/>
          <w:sz w:val="20"/>
          <w:szCs w:val="20"/>
        </w:rPr>
        <w:t>palaeontological</w:t>
      </w:r>
      <w:proofErr w:type="spellEnd"/>
      <w:r w:rsidRPr="00AE45CD">
        <w:rPr>
          <w:rFonts w:ascii="Arial Narrow" w:hAnsi="Arial Narrow"/>
          <w:sz w:val="20"/>
          <w:szCs w:val="20"/>
        </w:rPr>
        <w:t xml:space="preserve"> objects and material, meteorites and rare geological specimens; </w:t>
      </w:r>
    </w:p>
    <w:p w14:paraId="18E58C93" w14:textId="77777777" w:rsidR="009B5B3D" w:rsidRPr="00AE45CD" w:rsidRDefault="009B5B3D" w:rsidP="009B5B3D">
      <w:pPr>
        <w:ind w:left="709" w:hanging="283"/>
        <w:jc w:val="both"/>
        <w:rPr>
          <w:rFonts w:ascii="Arial Narrow" w:hAnsi="Arial Narrow" w:cs="Arial"/>
          <w:sz w:val="20"/>
          <w:szCs w:val="20"/>
        </w:rPr>
      </w:pPr>
      <w:r>
        <w:rPr>
          <w:rFonts w:ascii="Arial Narrow" w:hAnsi="Arial Narrow" w:cs="Arial"/>
          <w:sz w:val="20"/>
          <w:szCs w:val="20"/>
        </w:rPr>
        <w:t>(ii)</w:t>
      </w:r>
      <w:r>
        <w:rPr>
          <w:rFonts w:ascii="Arial Narrow" w:hAnsi="Arial Narrow" w:cs="Arial"/>
          <w:sz w:val="20"/>
          <w:szCs w:val="20"/>
        </w:rPr>
        <w:tab/>
      </w:r>
      <w:proofErr w:type="gramStart"/>
      <w:r w:rsidRPr="00AE45CD">
        <w:rPr>
          <w:rFonts w:ascii="Arial Narrow" w:hAnsi="Arial Narrow" w:cs="Arial"/>
          <w:sz w:val="20"/>
          <w:szCs w:val="20"/>
        </w:rPr>
        <w:t>objects</w:t>
      </w:r>
      <w:proofErr w:type="gramEnd"/>
      <w:r w:rsidRPr="00AE45CD">
        <w:rPr>
          <w:rFonts w:ascii="Arial Narrow" w:hAnsi="Arial Narrow" w:cs="Arial"/>
          <w:sz w:val="20"/>
          <w:szCs w:val="20"/>
        </w:rPr>
        <w:t xml:space="preserve"> to which oral traditions are attached or which are associated with living heritage;</w:t>
      </w:r>
    </w:p>
    <w:p w14:paraId="394EAEEE" w14:textId="77777777" w:rsidR="009B5B3D" w:rsidRPr="00AE45CD" w:rsidRDefault="009B5B3D" w:rsidP="009B5B3D">
      <w:pPr>
        <w:ind w:left="709" w:hanging="283"/>
        <w:jc w:val="both"/>
        <w:rPr>
          <w:rFonts w:ascii="Arial Narrow" w:hAnsi="Arial Narrow" w:cs="Arial"/>
          <w:sz w:val="20"/>
          <w:szCs w:val="20"/>
        </w:rPr>
      </w:pPr>
      <w:r>
        <w:rPr>
          <w:rFonts w:ascii="Arial Narrow" w:hAnsi="Arial Narrow" w:cs="Arial"/>
          <w:sz w:val="20"/>
          <w:szCs w:val="20"/>
        </w:rPr>
        <w:t>(iii)</w:t>
      </w:r>
      <w:r>
        <w:rPr>
          <w:rFonts w:ascii="Arial Narrow" w:hAnsi="Arial Narrow" w:cs="Arial"/>
          <w:sz w:val="20"/>
          <w:szCs w:val="20"/>
        </w:rPr>
        <w:tab/>
      </w:r>
      <w:proofErr w:type="gramStart"/>
      <w:r w:rsidRPr="00AE45CD">
        <w:rPr>
          <w:rFonts w:ascii="Arial Narrow" w:hAnsi="Arial Narrow" w:cs="Arial"/>
          <w:sz w:val="20"/>
          <w:szCs w:val="20"/>
        </w:rPr>
        <w:t>ethnographic</w:t>
      </w:r>
      <w:proofErr w:type="gramEnd"/>
      <w:r w:rsidRPr="00AE45CD">
        <w:rPr>
          <w:rFonts w:ascii="Arial Narrow" w:hAnsi="Arial Narrow" w:cs="Arial"/>
          <w:sz w:val="20"/>
          <w:szCs w:val="20"/>
        </w:rPr>
        <w:t xml:space="preserve"> art and objects;</w:t>
      </w:r>
    </w:p>
    <w:p w14:paraId="1A99BDE6" w14:textId="77777777" w:rsidR="009B5B3D" w:rsidRPr="00AE45CD" w:rsidRDefault="009B5B3D" w:rsidP="009B5B3D">
      <w:pPr>
        <w:ind w:left="709" w:hanging="283"/>
        <w:jc w:val="both"/>
        <w:rPr>
          <w:rFonts w:ascii="Arial Narrow" w:hAnsi="Arial Narrow" w:cs="Arial"/>
          <w:sz w:val="20"/>
          <w:szCs w:val="20"/>
        </w:rPr>
      </w:pPr>
      <w:r>
        <w:rPr>
          <w:rFonts w:ascii="Arial Narrow" w:hAnsi="Arial Narrow" w:cs="Arial"/>
          <w:sz w:val="20"/>
          <w:szCs w:val="20"/>
        </w:rPr>
        <w:t>(iv)</w:t>
      </w:r>
      <w:r>
        <w:rPr>
          <w:rFonts w:ascii="Arial Narrow" w:hAnsi="Arial Narrow" w:cs="Arial"/>
          <w:sz w:val="20"/>
          <w:szCs w:val="20"/>
        </w:rPr>
        <w:tab/>
      </w:r>
      <w:proofErr w:type="gramStart"/>
      <w:r w:rsidRPr="00AE45CD">
        <w:rPr>
          <w:rFonts w:ascii="Arial Narrow" w:hAnsi="Arial Narrow" w:cs="Arial"/>
          <w:sz w:val="20"/>
          <w:szCs w:val="20"/>
        </w:rPr>
        <w:t>military</w:t>
      </w:r>
      <w:proofErr w:type="gramEnd"/>
      <w:r w:rsidRPr="00AE45CD">
        <w:rPr>
          <w:rFonts w:ascii="Arial Narrow" w:hAnsi="Arial Narrow" w:cs="Arial"/>
          <w:sz w:val="20"/>
          <w:szCs w:val="20"/>
        </w:rPr>
        <w:t xml:space="preserve"> objects;</w:t>
      </w:r>
    </w:p>
    <w:p w14:paraId="1716E771" w14:textId="77777777" w:rsidR="009B5B3D" w:rsidRPr="00AE45CD" w:rsidRDefault="009B5B3D" w:rsidP="009B5B3D">
      <w:pPr>
        <w:ind w:left="709" w:hanging="283"/>
        <w:jc w:val="both"/>
        <w:rPr>
          <w:rFonts w:ascii="Arial Narrow" w:hAnsi="Arial Narrow" w:cs="Arial"/>
          <w:sz w:val="20"/>
          <w:szCs w:val="20"/>
        </w:rPr>
      </w:pPr>
      <w:r>
        <w:rPr>
          <w:rFonts w:ascii="Arial Narrow" w:hAnsi="Arial Narrow" w:cs="Arial"/>
          <w:sz w:val="20"/>
          <w:szCs w:val="20"/>
        </w:rPr>
        <w:t>(</w:t>
      </w:r>
      <w:proofErr w:type="gramStart"/>
      <w:r>
        <w:rPr>
          <w:rFonts w:ascii="Arial Narrow" w:hAnsi="Arial Narrow" w:cs="Arial"/>
          <w:sz w:val="20"/>
          <w:szCs w:val="20"/>
        </w:rPr>
        <w:t>v</w:t>
      </w:r>
      <w:proofErr w:type="gramEnd"/>
      <w:r>
        <w:rPr>
          <w:rFonts w:ascii="Arial Narrow" w:hAnsi="Arial Narrow" w:cs="Arial"/>
          <w:sz w:val="20"/>
          <w:szCs w:val="20"/>
        </w:rPr>
        <w:t xml:space="preserve">) </w:t>
      </w:r>
      <w:r>
        <w:rPr>
          <w:rFonts w:ascii="Arial Narrow" w:hAnsi="Arial Narrow" w:cs="Arial"/>
          <w:sz w:val="20"/>
          <w:szCs w:val="20"/>
        </w:rPr>
        <w:tab/>
        <w:t>o</w:t>
      </w:r>
      <w:r w:rsidRPr="00AE45CD">
        <w:rPr>
          <w:rFonts w:ascii="Arial Narrow" w:hAnsi="Arial Narrow" w:cs="Arial"/>
          <w:sz w:val="20"/>
          <w:szCs w:val="20"/>
        </w:rPr>
        <w:t>bjects of decorative or fine art;</w:t>
      </w:r>
    </w:p>
    <w:p w14:paraId="64B98715" w14:textId="77777777" w:rsidR="009B5B3D" w:rsidRPr="00AE45CD" w:rsidRDefault="009B5B3D" w:rsidP="009B5B3D">
      <w:pPr>
        <w:ind w:left="709" w:hanging="283"/>
        <w:jc w:val="both"/>
        <w:rPr>
          <w:rFonts w:ascii="Arial Narrow" w:hAnsi="Arial Narrow" w:cs="Arial"/>
          <w:sz w:val="20"/>
          <w:szCs w:val="20"/>
        </w:rPr>
      </w:pPr>
      <w:r>
        <w:rPr>
          <w:rFonts w:ascii="Arial Narrow" w:hAnsi="Arial Narrow" w:cs="Arial"/>
          <w:sz w:val="20"/>
          <w:szCs w:val="20"/>
        </w:rPr>
        <w:t>(vi)</w:t>
      </w:r>
      <w:r>
        <w:rPr>
          <w:rFonts w:ascii="Arial Narrow" w:hAnsi="Arial Narrow" w:cs="Arial"/>
          <w:sz w:val="20"/>
          <w:szCs w:val="20"/>
        </w:rPr>
        <w:tab/>
      </w:r>
      <w:proofErr w:type="gramStart"/>
      <w:r w:rsidRPr="00AE45CD">
        <w:rPr>
          <w:rFonts w:ascii="Arial Narrow" w:hAnsi="Arial Narrow" w:cs="Arial"/>
          <w:sz w:val="20"/>
          <w:szCs w:val="20"/>
        </w:rPr>
        <w:t>objects</w:t>
      </w:r>
      <w:proofErr w:type="gramEnd"/>
      <w:r w:rsidRPr="00AE45CD">
        <w:rPr>
          <w:rFonts w:ascii="Arial Narrow" w:hAnsi="Arial Narrow" w:cs="Arial"/>
          <w:sz w:val="20"/>
          <w:szCs w:val="20"/>
        </w:rPr>
        <w:t xml:space="preserve"> of scientific or technological interest; and</w:t>
      </w:r>
    </w:p>
    <w:p w14:paraId="3C8010D6" w14:textId="77777777" w:rsidR="009B5B3D" w:rsidRPr="00AE45CD" w:rsidRDefault="009B5B3D" w:rsidP="009B5B3D">
      <w:pPr>
        <w:ind w:left="709" w:hanging="283"/>
        <w:jc w:val="both"/>
        <w:rPr>
          <w:rFonts w:ascii="Arial Narrow" w:hAnsi="Arial Narrow" w:cs="Arial"/>
          <w:sz w:val="20"/>
          <w:szCs w:val="20"/>
        </w:rPr>
      </w:pPr>
      <w:r>
        <w:rPr>
          <w:rFonts w:ascii="Arial Narrow" w:hAnsi="Arial Narrow" w:cs="Arial"/>
          <w:sz w:val="20"/>
          <w:szCs w:val="20"/>
        </w:rPr>
        <w:t>(vii)</w:t>
      </w:r>
      <w:r>
        <w:rPr>
          <w:rFonts w:ascii="Arial Narrow" w:hAnsi="Arial Narrow" w:cs="Arial"/>
          <w:sz w:val="20"/>
          <w:szCs w:val="20"/>
        </w:rPr>
        <w:tab/>
      </w:r>
      <w:r w:rsidRPr="00AE45CD">
        <w:rPr>
          <w:rFonts w:ascii="Arial Narrow" w:hAnsi="Arial Narrow" w:cs="Arial"/>
          <w:sz w:val="20"/>
          <w:szCs w:val="20"/>
        </w:rPr>
        <w:t>books, records, documents, photographs, positives and negatives, graphic, film or video material or sound recordings, excluding those that are public records as defined in section 1(xiv) of the National Archives of South Africa Act, 1996 (Act No 43 of 1996).</w:t>
      </w:r>
    </w:p>
    <w:p w14:paraId="1812C447" w14:textId="77777777" w:rsidR="009B5B3D" w:rsidRPr="00AE45CD" w:rsidRDefault="009B5B3D" w:rsidP="009B5B3D">
      <w:pPr>
        <w:suppressAutoHyphens/>
        <w:jc w:val="both"/>
        <w:rPr>
          <w:rFonts w:ascii="Arial Narrow" w:hAnsi="Arial Narrow" w:cs="Arial"/>
          <w:sz w:val="20"/>
          <w:szCs w:val="20"/>
        </w:rPr>
      </w:pPr>
      <w:r w:rsidRPr="00AE45CD">
        <w:rPr>
          <w:rFonts w:ascii="Arial Narrow" w:hAnsi="Arial Narrow" w:cs="Arial"/>
          <w:sz w:val="20"/>
          <w:szCs w:val="20"/>
        </w:rPr>
        <w:t>The National Heritage Resources Act (Act No 25 of 1999, Art 3) also distinguishes nine criteria for places and objects to qualify as ‘part of the national estate if they have cultural significance or other special value …‘. These criteria are the following:</w:t>
      </w:r>
    </w:p>
    <w:p w14:paraId="230085CD" w14:textId="77777777" w:rsidR="009B5B3D" w:rsidRDefault="009B5B3D" w:rsidP="00337C8D">
      <w:pPr>
        <w:numPr>
          <w:ilvl w:val="0"/>
          <w:numId w:val="78"/>
        </w:numPr>
        <w:tabs>
          <w:tab w:val="left" w:pos="426"/>
          <w:tab w:val="left" w:pos="851"/>
        </w:tabs>
        <w:suppressAutoHyphens/>
        <w:ind w:left="426" w:hanging="426"/>
        <w:jc w:val="both"/>
        <w:rPr>
          <w:rFonts w:ascii="Arial Narrow" w:hAnsi="Arial Narrow" w:cs="Arial"/>
          <w:spacing w:val="-3"/>
          <w:sz w:val="20"/>
          <w:szCs w:val="20"/>
        </w:rPr>
      </w:pPr>
      <w:r w:rsidRPr="00AE45CD">
        <w:rPr>
          <w:rFonts w:ascii="Arial Narrow" w:hAnsi="Arial Narrow" w:cs="Arial"/>
          <w:spacing w:val="-3"/>
          <w:sz w:val="20"/>
          <w:szCs w:val="20"/>
        </w:rPr>
        <w:t xml:space="preserve">its importance in the community, or pattern of South Africa’s history; </w:t>
      </w:r>
    </w:p>
    <w:p w14:paraId="6619D12D" w14:textId="77777777" w:rsidR="009B5B3D" w:rsidRPr="00AE45CD" w:rsidRDefault="009B5B3D" w:rsidP="00337C8D">
      <w:pPr>
        <w:numPr>
          <w:ilvl w:val="0"/>
          <w:numId w:val="78"/>
        </w:numPr>
        <w:tabs>
          <w:tab w:val="left" w:pos="426"/>
          <w:tab w:val="left" w:pos="851"/>
        </w:tabs>
        <w:suppressAutoHyphens/>
        <w:ind w:left="426" w:hanging="426"/>
        <w:jc w:val="both"/>
        <w:rPr>
          <w:rFonts w:ascii="Arial Narrow" w:hAnsi="Arial Narrow" w:cs="Arial"/>
          <w:spacing w:val="-3"/>
          <w:sz w:val="20"/>
          <w:szCs w:val="20"/>
        </w:rPr>
      </w:pPr>
      <w:r w:rsidRPr="00AE45CD">
        <w:rPr>
          <w:rFonts w:ascii="Arial Narrow" w:hAnsi="Arial Narrow" w:cs="Arial"/>
          <w:spacing w:val="-3"/>
          <w:sz w:val="20"/>
          <w:szCs w:val="20"/>
        </w:rPr>
        <w:t>its possession of uncommon, rare or endangered aspects of South Africa’s natural or cultural heritage;</w:t>
      </w:r>
    </w:p>
    <w:p w14:paraId="077AA509" w14:textId="77777777" w:rsidR="009B5B3D" w:rsidRPr="00AE45CD" w:rsidRDefault="009B5B3D" w:rsidP="00337C8D">
      <w:pPr>
        <w:numPr>
          <w:ilvl w:val="0"/>
          <w:numId w:val="78"/>
        </w:numPr>
        <w:tabs>
          <w:tab w:val="left" w:pos="426"/>
          <w:tab w:val="left" w:pos="851"/>
        </w:tabs>
        <w:suppressAutoHyphens/>
        <w:ind w:left="426" w:hanging="426"/>
        <w:jc w:val="both"/>
        <w:rPr>
          <w:rFonts w:ascii="Arial Narrow" w:hAnsi="Arial Narrow" w:cs="Arial"/>
          <w:sz w:val="20"/>
          <w:szCs w:val="20"/>
        </w:rPr>
      </w:pPr>
      <w:r w:rsidRPr="00AE45CD">
        <w:rPr>
          <w:rFonts w:ascii="Arial Narrow" w:hAnsi="Arial Narrow" w:cs="Arial"/>
          <w:spacing w:val="-3"/>
          <w:sz w:val="20"/>
          <w:szCs w:val="20"/>
        </w:rPr>
        <w:t>its potential to yield information that will contribute to an understanding of South Africa’s natural or cultural heritage;</w:t>
      </w:r>
    </w:p>
    <w:p w14:paraId="0719FD26" w14:textId="77777777" w:rsidR="009B5B3D" w:rsidRPr="00AE45CD" w:rsidRDefault="009B5B3D" w:rsidP="00337C8D">
      <w:pPr>
        <w:numPr>
          <w:ilvl w:val="0"/>
          <w:numId w:val="78"/>
        </w:numPr>
        <w:tabs>
          <w:tab w:val="left" w:pos="426"/>
          <w:tab w:val="left" w:pos="851"/>
        </w:tabs>
        <w:suppressAutoHyphens/>
        <w:ind w:left="426" w:hanging="426"/>
        <w:jc w:val="both"/>
        <w:rPr>
          <w:rFonts w:ascii="Arial Narrow" w:hAnsi="Arial Narrow" w:cs="Arial"/>
          <w:sz w:val="20"/>
          <w:szCs w:val="20"/>
        </w:rPr>
      </w:pPr>
      <w:r w:rsidRPr="00AE45CD">
        <w:rPr>
          <w:rFonts w:ascii="Arial Narrow" w:hAnsi="Arial Narrow" w:cs="Arial"/>
          <w:sz w:val="20"/>
          <w:szCs w:val="20"/>
        </w:rPr>
        <w:t>its importance in demonstrating the principal characteristics of a particular class of South Africa’s natural or cultural places or objects;</w:t>
      </w:r>
    </w:p>
    <w:p w14:paraId="0B115B19" w14:textId="77777777" w:rsidR="009B5B3D" w:rsidRPr="00AE45CD" w:rsidRDefault="009B5B3D" w:rsidP="00337C8D">
      <w:pPr>
        <w:numPr>
          <w:ilvl w:val="0"/>
          <w:numId w:val="78"/>
        </w:numPr>
        <w:tabs>
          <w:tab w:val="left" w:pos="426"/>
          <w:tab w:val="left" w:pos="851"/>
        </w:tabs>
        <w:suppressAutoHyphens/>
        <w:ind w:left="426" w:hanging="426"/>
        <w:jc w:val="both"/>
        <w:rPr>
          <w:rFonts w:ascii="Arial Narrow" w:hAnsi="Arial Narrow" w:cs="Arial"/>
          <w:sz w:val="20"/>
          <w:szCs w:val="20"/>
        </w:rPr>
      </w:pPr>
      <w:r w:rsidRPr="00AE45CD">
        <w:rPr>
          <w:rFonts w:ascii="Arial Narrow" w:hAnsi="Arial Narrow" w:cs="Arial"/>
          <w:spacing w:val="-3"/>
          <w:sz w:val="20"/>
          <w:szCs w:val="20"/>
        </w:rPr>
        <w:t>its importance in exhibiting particular aesthetic characteristics valued by a community or cultural group;</w:t>
      </w:r>
    </w:p>
    <w:p w14:paraId="33E07BB7" w14:textId="77777777" w:rsidR="009B5B3D" w:rsidRPr="00AE45CD" w:rsidRDefault="009B5B3D" w:rsidP="00337C8D">
      <w:pPr>
        <w:numPr>
          <w:ilvl w:val="0"/>
          <w:numId w:val="78"/>
        </w:numPr>
        <w:tabs>
          <w:tab w:val="left" w:pos="426"/>
          <w:tab w:val="left" w:pos="851"/>
        </w:tabs>
        <w:suppressAutoHyphens/>
        <w:ind w:left="426" w:hanging="426"/>
        <w:jc w:val="both"/>
        <w:rPr>
          <w:rFonts w:ascii="Arial Narrow" w:hAnsi="Arial Narrow" w:cs="Arial"/>
          <w:sz w:val="20"/>
          <w:szCs w:val="20"/>
        </w:rPr>
      </w:pPr>
      <w:r w:rsidRPr="00AE45CD">
        <w:rPr>
          <w:rFonts w:ascii="Arial Narrow" w:hAnsi="Arial Narrow" w:cs="Arial"/>
          <w:sz w:val="20"/>
          <w:szCs w:val="20"/>
        </w:rPr>
        <w:t>its importance in demonstrating a high degree of creative or technical achievement at a particular period;</w:t>
      </w:r>
    </w:p>
    <w:p w14:paraId="45F6E6B5" w14:textId="77777777" w:rsidR="009B5B3D" w:rsidRPr="00AE45CD" w:rsidRDefault="009B5B3D" w:rsidP="00337C8D">
      <w:pPr>
        <w:numPr>
          <w:ilvl w:val="0"/>
          <w:numId w:val="78"/>
        </w:numPr>
        <w:tabs>
          <w:tab w:val="left" w:pos="426"/>
          <w:tab w:val="left" w:pos="851"/>
        </w:tabs>
        <w:suppressAutoHyphens/>
        <w:ind w:left="426" w:hanging="426"/>
        <w:jc w:val="both"/>
        <w:rPr>
          <w:rFonts w:ascii="Arial Narrow" w:hAnsi="Arial Narrow" w:cs="Arial"/>
          <w:sz w:val="20"/>
          <w:szCs w:val="20"/>
        </w:rPr>
      </w:pPr>
      <w:r w:rsidRPr="00AE45CD">
        <w:rPr>
          <w:rFonts w:ascii="Arial Narrow" w:hAnsi="Arial Narrow" w:cs="Arial"/>
          <w:sz w:val="20"/>
          <w:szCs w:val="20"/>
        </w:rPr>
        <w:t xml:space="preserve">its strong or special association with a particular community or cultural group for social, cultural or spiritual reasons; </w:t>
      </w:r>
    </w:p>
    <w:p w14:paraId="2BFD95AE" w14:textId="77777777" w:rsidR="009B5B3D" w:rsidRPr="00AE45CD" w:rsidRDefault="009B5B3D" w:rsidP="00337C8D">
      <w:pPr>
        <w:numPr>
          <w:ilvl w:val="0"/>
          <w:numId w:val="78"/>
        </w:numPr>
        <w:tabs>
          <w:tab w:val="left" w:pos="426"/>
          <w:tab w:val="left" w:pos="851"/>
        </w:tabs>
        <w:suppressAutoHyphens/>
        <w:ind w:left="426" w:hanging="426"/>
        <w:jc w:val="both"/>
        <w:rPr>
          <w:rFonts w:ascii="Arial Narrow" w:hAnsi="Arial Narrow" w:cs="Arial"/>
          <w:sz w:val="20"/>
          <w:szCs w:val="20"/>
        </w:rPr>
      </w:pPr>
      <w:r w:rsidRPr="00AE45CD">
        <w:rPr>
          <w:rFonts w:ascii="Arial Narrow" w:hAnsi="Arial Narrow" w:cs="Arial"/>
          <w:sz w:val="20"/>
          <w:szCs w:val="20"/>
        </w:rPr>
        <w:t>its strong or special association with the life or work of a person, group or organisation of importance in the history of South Africa;</w:t>
      </w:r>
    </w:p>
    <w:p w14:paraId="3A640B94" w14:textId="77777777" w:rsidR="009B5B3D" w:rsidRPr="00AE45CD" w:rsidRDefault="009B5B3D" w:rsidP="00337C8D">
      <w:pPr>
        <w:pStyle w:val="BodyText"/>
        <w:numPr>
          <w:ilvl w:val="1"/>
          <w:numId w:val="78"/>
        </w:numPr>
        <w:tabs>
          <w:tab w:val="left" w:pos="426"/>
          <w:tab w:val="left" w:pos="851"/>
        </w:tabs>
        <w:ind w:left="426" w:hanging="426"/>
        <w:rPr>
          <w:rFonts w:ascii="Arial Narrow" w:hAnsi="Arial Narrow"/>
          <w:sz w:val="20"/>
          <w:szCs w:val="20"/>
        </w:rPr>
      </w:pPr>
      <w:r w:rsidRPr="00AE45CD">
        <w:rPr>
          <w:rFonts w:ascii="Arial Narrow" w:hAnsi="Arial Narrow"/>
          <w:sz w:val="20"/>
          <w:szCs w:val="20"/>
        </w:rPr>
        <w:t>sites of significance relating to the history of slavery in South Africa</w:t>
      </w:r>
    </w:p>
    <w:p w14:paraId="2B1CFEAA" w14:textId="77777777" w:rsidR="009B5B3D" w:rsidRPr="00AE45CD" w:rsidRDefault="009B5B3D" w:rsidP="009B5B3D">
      <w:pPr>
        <w:tabs>
          <w:tab w:val="left" w:pos="-720"/>
        </w:tabs>
        <w:suppressAutoHyphens/>
        <w:jc w:val="both"/>
        <w:rPr>
          <w:rFonts w:ascii="Arial Narrow" w:hAnsi="Arial Narrow"/>
          <w:sz w:val="20"/>
          <w:szCs w:val="20"/>
        </w:rPr>
      </w:pPr>
    </w:p>
    <w:p w14:paraId="126287B1" w14:textId="77777777" w:rsidR="009B5B3D" w:rsidRPr="00D63901" w:rsidRDefault="009B5B3D" w:rsidP="00D63901">
      <w:pPr>
        <w:widowControl w:val="0"/>
        <w:autoSpaceDE w:val="0"/>
        <w:autoSpaceDN w:val="0"/>
        <w:adjustRightInd w:val="0"/>
        <w:jc w:val="both"/>
        <w:rPr>
          <w:rFonts w:ascii="Arial Narrow" w:hAnsi="Arial Narrow"/>
          <w:sz w:val="22"/>
        </w:rPr>
      </w:pPr>
      <w:r>
        <w:rPr>
          <w:rFonts w:ascii="Arial Narrow" w:hAnsi="Arial Narrow"/>
          <w:sz w:val="22"/>
        </w:rPr>
        <w:t>The current application requires</w:t>
      </w:r>
      <w:r w:rsidRPr="00481957">
        <w:rPr>
          <w:rFonts w:ascii="Arial Narrow" w:hAnsi="Arial Narrow"/>
          <w:sz w:val="22"/>
        </w:rPr>
        <w:t xml:space="preserve"> a Phase 1 Heritage Impact Assessment by a qualified archaeologist/cultural heritage management consultant.  Report attached in Appendix D</w:t>
      </w:r>
      <w:r>
        <w:rPr>
          <w:rFonts w:ascii="Arial Narrow" w:hAnsi="Arial Narrow"/>
          <w:sz w:val="22"/>
        </w:rPr>
        <w:t>2</w:t>
      </w:r>
      <w:r w:rsidRPr="00481957">
        <w:rPr>
          <w:rFonts w:ascii="Arial Narrow" w:hAnsi="Arial Narrow"/>
          <w:sz w:val="22"/>
        </w:rPr>
        <w:t>.</w:t>
      </w:r>
    </w:p>
    <w:p w14:paraId="68FC5329" w14:textId="77777777" w:rsidR="009B5B3D" w:rsidRDefault="00B803E1" w:rsidP="0081631C">
      <w:pPr>
        <w:widowControl w:val="0"/>
        <w:autoSpaceDE w:val="0"/>
        <w:autoSpaceDN w:val="0"/>
        <w:adjustRightInd w:val="0"/>
        <w:ind w:left="567" w:hanging="567"/>
        <w:jc w:val="both"/>
        <w:outlineLvl w:val="0"/>
        <w:rPr>
          <w:rFonts w:ascii="Arial Narrow" w:hAnsi="Arial Narrow" w:cs="Arial"/>
          <w:i/>
          <w:sz w:val="22"/>
          <w:szCs w:val="20"/>
          <w:lang w:val="en-US"/>
        </w:rPr>
      </w:pPr>
      <w:r>
        <w:rPr>
          <w:rFonts w:ascii="Arial Narrow" w:hAnsi="Arial Narrow" w:cs="Arial"/>
          <w:i/>
          <w:sz w:val="22"/>
          <w:szCs w:val="20"/>
          <w:lang w:val="en-US"/>
        </w:rPr>
        <w:br w:type="page"/>
      </w:r>
      <w:r w:rsidR="009B5B3D" w:rsidRPr="004B674D">
        <w:rPr>
          <w:rFonts w:ascii="Arial Narrow" w:hAnsi="Arial Narrow" w:cs="Arial"/>
          <w:i/>
          <w:sz w:val="22"/>
          <w:szCs w:val="20"/>
          <w:lang w:val="en-US"/>
        </w:rPr>
        <w:lastRenderedPageBreak/>
        <w:t>2.5</w:t>
      </w:r>
      <w:r w:rsidR="009B5B3D" w:rsidRPr="004B674D">
        <w:rPr>
          <w:rFonts w:ascii="Arial Narrow" w:hAnsi="Arial Narrow" w:cs="Arial"/>
          <w:i/>
          <w:sz w:val="22"/>
          <w:szCs w:val="20"/>
          <w:lang w:val="en-US"/>
        </w:rPr>
        <w:tab/>
        <w:t>National Environmental Management: Biodiversity Act (Act 10 of 2004)</w:t>
      </w:r>
    </w:p>
    <w:p w14:paraId="330F3F23" w14:textId="77777777" w:rsidR="009B5B3D" w:rsidRPr="004B674D" w:rsidRDefault="009B5B3D" w:rsidP="009B5B3D">
      <w:pPr>
        <w:widowControl w:val="0"/>
        <w:autoSpaceDE w:val="0"/>
        <w:autoSpaceDN w:val="0"/>
        <w:adjustRightInd w:val="0"/>
        <w:ind w:left="567" w:hanging="567"/>
        <w:jc w:val="both"/>
        <w:rPr>
          <w:rFonts w:ascii="Arial Narrow" w:hAnsi="Arial Narrow" w:cs="Arial"/>
          <w:i/>
          <w:sz w:val="22"/>
          <w:szCs w:val="20"/>
          <w:lang w:val="en-US"/>
        </w:rPr>
      </w:pPr>
    </w:p>
    <w:p w14:paraId="6AF5E320" w14:textId="77777777" w:rsidR="009B5B3D" w:rsidRPr="004272EC" w:rsidRDefault="009B5B3D" w:rsidP="009B5B3D">
      <w:pPr>
        <w:widowControl w:val="0"/>
        <w:autoSpaceDE w:val="0"/>
        <w:autoSpaceDN w:val="0"/>
        <w:adjustRightInd w:val="0"/>
        <w:jc w:val="both"/>
        <w:rPr>
          <w:rFonts w:ascii="Arial Narrow" w:hAnsi="Arial Narrow" w:cs="Arial"/>
          <w:sz w:val="22"/>
          <w:szCs w:val="22"/>
          <w:lang w:val="en-US"/>
        </w:rPr>
      </w:pPr>
      <w:r w:rsidRPr="004272EC">
        <w:rPr>
          <w:rFonts w:ascii="Arial Narrow" w:hAnsi="Arial Narrow" w:cs="Arial"/>
          <w:sz w:val="22"/>
          <w:szCs w:val="22"/>
          <w:lang w:val="en-US"/>
        </w:rPr>
        <w:t>The National Environmental Management Biodiversity Act (Act No. 10 of 2004) (NEMBA)</w:t>
      </w:r>
      <w:r>
        <w:rPr>
          <w:rFonts w:ascii="Arial Narrow" w:hAnsi="Arial Narrow" w:cs="Arial"/>
          <w:sz w:val="22"/>
          <w:szCs w:val="22"/>
          <w:lang w:val="en-US"/>
        </w:rPr>
        <w:t xml:space="preserve"> </w:t>
      </w:r>
      <w:r w:rsidRPr="004272EC">
        <w:rPr>
          <w:rFonts w:ascii="Arial Narrow" w:hAnsi="Arial Narrow" w:cs="Arial"/>
          <w:sz w:val="22"/>
          <w:szCs w:val="22"/>
          <w:lang w:val="en-US"/>
        </w:rPr>
        <w:t>aims to provide for the management and conservation of South Africa’s biodiversity</w:t>
      </w:r>
      <w:r>
        <w:rPr>
          <w:rFonts w:ascii="Arial Narrow" w:hAnsi="Arial Narrow" w:cs="Arial"/>
          <w:sz w:val="22"/>
          <w:szCs w:val="22"/>
          <w:lang w:val="en-US"/>
        </w:rPr>
        <w:t xml:space="preserve"> </w:t>
      </w:r>
      <w:r w:rsidRPr="004272EC">
        <w:rPr>
          <w:rFonts w:ascii="Arial Narrow" w:hAnsi="Arial Narrow" w:cs="Arial"/>
          <w:sz w:val="22"/>
          <w:szCs w:val="22"/>
          <w:lang w:val="en-US"/>
        </w:rPr>
        <w:t>within the framework of the National Environmental Management Act, 1998; the</w:t>
      </w:r>
      <w:r>
        <w:rPr>
          <w:rFonts w:ascii="Arial Narrow" w:hAnsi="Arial Narrow" w:cs="Arial"/>
          <w:sz w:val="22"/>
          <w:szCs w:val="22"/>
          <w:lang w:val="en-US"/>
        </w:rPr>
        <w:t xml:space="preserve"> </w:t>
      </w:r>
      <w:r w:rsidRPr="004272EC">
        <w:rPr>
          <w:rFonts w:ascii="Arial Narrow" w:hAnsi="Arial Narrow" w:cs="Arial"/>
          <w:sz w:val="22"/>
          <w:szCs w:val="22"/>
          <w:lang w:val="en-US"/>
        </w:rPr>
        <w:t>protection of species and ecosystems that warrant national protection; the sustainable</w:t>
      </w:r>
      <w:r>
        <w:rPr>
          <w:rFonts w:ascii="Arial Narrow" w:hAnsi="Arial Narrow" w:cs="Arial"/>
          <w:sz w:val="22"/>
          <w:szCs w:val="22"/>
          <w:lang w:val="en-US"/>
        </w:rPr>
        <w:t xml:space="preserve"> </w:t>
      </w:r>
      <w:r w:rsidRPr="004272EC">
        <w:rPr>
          <w:rFonts w:ascii="Arial Narrow" w:hAnsi="Arial Narrow" w:cs="Arial"/>
          <w:sz w:val="22"/>
          <w:szCs w:val="22"/>
          <w:lang w:val="en-US"/>
        </w:rPr>
        <w:t>use of indigenous biological resources; the fair and equitable sharing of benefits arising</w:t>
      </w:r>
      <w:r>
        <w:rPr>
          <w:rFonts w:ascii="Arial Narrow" w:hAnsi="Arial Narrow" w:cs="Arial"/>
          <w:sz w:val="22"/>
          <w:szCs w:val="22"/>
          <w:lang w:val="en-US"/>
        </w:rPr>
        <w:t xml:space="preserve"> from </w:t>
      </w:r>
      <w:r w:rsidR="00D63901" w:rsidRPr="004272EC">
        <w:rPr>
          <w:rFonts w:ascii="Arial Narrow" w:hAnsi="Arial Narrow" w:cs="Arial"/>
          <w:sz w:val="22"/>
          <w:szCs w:val="22"/>
          <w:lang w:val="en-US"/>
        </w:rPr>
        <w:t>bio prospecting</w:t>
      </w:r>
      <w:r w:rsidRPr="004272EC">
        <w:rPr>
          <w:rFonts w:ascii="Arial Narrow" w:hAnsi="Arial Narrow" w:cs="Arial"/>
          <w:sz w:val="22"/>
          <w:szCs w:val="22"/>
          <w:lang w:val="en-US"/>
        </w:rPr>
        <w:t xml:space="preserve"> involving indigenous biological resources; the establishment and</w:t>
      </w:r>
      <w:r>
        <w:rPr>
          <w:rFonts w:ascii="Arial Narrow" w:hAnsi="Arial Narrow" w:cs="Arial"/>
          <w:sz w:val="22"/>
          <w:szCs w:val="22"/>
          <w:lang w:val="en-US"/>
        </w:rPr>
        <w:t xml:space="preserve"> functions of a South African </w:t>
      </w:r>
      <w:r w:rsidRPr="004272EC">
        <w:rPr>
          <w:rFonts w:ascii="Arial Narrow" w:hAnsi="Arial Narrow" w:cs="Arial"/>
          <w:sz w:val="22"/>
          <w:szCs w:val="22"/>
          <w:lang w:val="en-US"/>
        </w:rPr>
        <w:t>National Biodiversity Institute; and for matters connected</w:t>
      </w:r>
      <w:r>
        <w:rPr>
          <w:rFonts w:ascii="Arial Narrow" w:hAnsi="Arial Narrow" w:cs="Arial"/>
          <w:sz w:val="22"/>
          <w:szCs w:val="22"/>
          <w:lang w:val="en-US"/>
        </w:rPr>
        <w:t xml:space="preserve"> </w:t>
      </w:r>
      <w:r w:rsidRPr="004272EC">
        <w:rPr>
          <w:rFonts w:ascii="Arial Narrow" w:hAnsi="Arial Narrow" w:cs="Arial"/>
          <w:sz w:val="22"/>
          <w:szCs w:val="22"/>
          <w:lang w:val="en-US"/>
        </w:rPr>
        <w:t>therewith.</w:t>
      </w:r>
    </w:p>
    <w:p w14:paraId="7617326A" w14:textId="77777777" w:rsidR="009B5B3D" w:rsidRPr="004272EC" w:rsidRDefault="009B5B3D" w:rsidP="009B5B3D">
      <w:pPr>
        <w:widowControl w:val="0"/>
        <w:autoSpaceDE w:val="0"/>
        <w:autoSpaceDN w:val="0"/>
        <w:adjustRightInd w:val="0"/>
        <w:jc w:val="both"/>
        <w:rPr>
          <w:rFonts w:ascii="Arial Narrow" w:hAnsi="Arial Narrow" w:cs="Arial"/>
          <w:sz w:val="22"/>
          <w:szCs w:val="22"/>
          <w:lang w:val="en-US"/>
        </w:rPr>
      </w:pPr>
      <w:r w:rsidRPr="004272EC">
        <w:rPr>
          <w:rFonts w:ascii="Arial Narrow" w:hAnsi="Arial Narrow" w:cs="Arial"/>
          <w:sz w:val="22"/>
          <w:szCs w:val="22"/>
          <w:lang w:val="en-US"/>
        </w:rPr>
        <w:t>The NEMBA provides for the publishing of various lists of species and ecosystems by the Minister of Water and</w:t>
      </w:r>
      <w:r>
        <w:rPr>
          <w:rFonts w:ascii="Arial Narrow" w:hAnsi="Arial Narrow" w:cs="Arial"/>
          <w:sz w:val="22"/>
          <w:szCs w:val="22"/>
          <w:lang w:val="en-US"/>
        </w:rPr>
        <w:t xml:space="preserve"> </w:t>
      </w:r>
      <w:r w:rsidRPr="004272EC">
        <w:rPr>
          <w:rFonts w:ascii="Arial Narrow" w:hAnsi="Arial Narrow" w:cs="Arial"/>
          <w:sz w:val="22"/>
          <w:szCs w:val="22"/>
          <w:lang w:val="en-US"/>
        </w:rPr>
        <w:t>Environmental Affa</w:t>
      </w:r>
      <w:r>
        <w:rPr>
          <w:rFonts w:ascii="Arial Narrow" w:hAnsi="Arial Narrow" w:cs="Arial"/>
          <w:sz w:val="22"/>
          <w:szCs w:val="22"/>
          <w:lang w:val="en-US"/>
        </w:rPr>
        <w:t>irs</w:t>
      </w:r>
      <w:r w:rsidRPr="004272EC">
        <w:rPr>
          <w:rFonts w:ascii="Arial Narrow" w:hAnsi="Arial Narrow" w:cs="Arial"/>
          <w:sz w:val="22"/>
          <w:szCs w:val="22"/>
          <w:lang w:val="en-US"/>
        </w:rPr>
        <w:t xml:space="preserve"> as well as by a Member of the Executive Council responsible for</w:t>
      </w:r>
      <w:r>
        <w:rPr>
          <w:rFonts w:ascii="Arial Narrow" w:hAnsi="Arial Narrow" w:cs="Arial"/>
          <w:sz w:val="22"/>
          <w:szCs w:val="22"/>
          <w:lang w:val="en-US"/>
        </w:rPr>
        <w:t xml:space="preserve"> </w:t>
      </w:r>
      <w:r w:rsidRPr="004272EC">
        <w:rPr>
          <w:rFonts w:ascii="Arial Narrow" w:hAnsi="Arial Narrow" w:cs="Arial"/>
          <w:sz w:val="22"/>
          <w:szCs w:val="22"/>
          <w:lang w:val="en-US"/>
        </w:rPr>
        <w:t>the conservation of biodiversity of a province in relation to which certain activities may not</w:t>
      </w:r>
      <w:r>
        <w:rPr>
          <w:rFonts w:ascii="Arial Narrow" w:hAnsi="Arial Narrow" w:cs="Arial"/>
          <w:sz w:val="22"/>
          <w:szCs w:val="22"/>
          <w:lang w:val="en-US"/>
        </w:rPr>
        <w:t xml:space="preserve"> </w:t>
      </w:r>
      <w:r w:rsidRPr="004272EC">
        <w:rPr>
          <w:rFonts w:ascii="Arial Narrow" w:hAnsi="Arial Narrow" w:cs="Arial"/>
          <w:sz w:val="22"/>
          <w:szCs w:val="22"/>
          <w:lang w:val="en-US"/>
        </w:rPr>
        <w:t>be undertaken without a permit. In terms of Section 57 of the NEMBA, no person may</w:t>
      </w:r>
      <w:r>
        <w:rPr>
          <w:rFonts w:ascii="Arial Narrow" w:hAnsi="Arial Narrow" w:cs="Arial"/>
          <w:sz w:val="22"/>
          <w:szCs w:val="22"/>
          <w:lang w:val="en-US"/>
        </w:rPr>
        <w:t xml:space="preserve"> </w:t>
      </w:r>
      <w:r w:rsidRPr="004272EC">
        <w:rPr>
          <w:rFonts w:ascii="Arial Narrow" w:hAnsi="Arial Narrow" w:cs="Arial"/>
          <w:sz w:val="22"/>
          <w:szCs w:val="22"/>
          <w:lang w:val="en-US"/>
        </w:rPr>
        <w:t>carry out any restricted activity involving any species which has been identified by the</w:t>
      </w:r>
      <w:r>
        <w:rPr>
          <w:rFonts w:ascii="Arial Narrow" w:hAnsi="Arial Narrow" w:cs="Arial"/>
          <w:sz w:val="22"/>
          <w:szCs w:val="22"/>
          <w:lang w:val="en-US"/>
        </w:rPr>
        <w:t xml:space="preserve"> </w:t>
      </w:r>
      <w:r w:rsidRPr="004272EC">
        <w:rPr>
          <w:rFonts w:ascii="Arial Narrow" w:hAnsi="Arial Narrow" w:cs="Arial"/>
          <w:sz w:val="22"/>
          <w:szCs w:val="22"/>
          <w:lang w:val="en-US"/>
        </w:rPr>
        <w:t>Minister as “critically endangered species”, “endangered species”, “vulnerable species”</w:t>
      </w:r>
      <w:r>
        <w:rPr>
          <w:rFonts w:ascii="Arial Narrow" w:hAnsi="Arial Narrow" w:cs="Arial"/>
          <w:sz w:val="22"/>
          <w:szCs w:val="22"/>
          <w:lang w:val="en-US"/>
        </w:rPr>
        <w:t xml:space="preserve"> </w:t>
      </w:r>
      <w:r w:rsidRPr="004272EC">
        <w:rPr>
          <w:rFonts w:ascii="Arial Narrow" w:hAnsi="Arial Narrow" w:cs="Arial"/>
          <w:sz w:val="22"/>
          <w:szCs w:val="22"/>
          <w:lang w:val="en-US"/>
        </w:rPr>
        <w:t>or “protected species” without a permit. The NEMBA defines “restricted activity” in</w:t>
      </w:r>
      <w:r>
        <w:rPr>
          <w:rFonts w:ascii="Arial Narrow" w:hAnsi="Arial Narrow" w:cs="Arial"/>
          <w:sz w:val="22"/>
          <w:szCs w:val="22"/>
          <w:lang w:val="en-US"/>
        </w:rPr>
        <w:t xml:space="preserve"> </w:t>
      </w:r>
      <w:r w:rsidRPr="004272EC">
        <w:rPr>
          <w:rFonts w:ascii="Arial Narrow" w:hAnsi="Arial Narrow" w:cs="Arial"/>
          <w:sz w:val="22"/>
          <w:szCs w:val="22"/>
          <w:lang w:val="en-US"/>
        </w:rPr>
        <w:t>relation to such identified species so as to include, but not limited to, “hunting, catching,</w:t>
      </w:r>
      <w:r>
        <w:rPr>
          <w:rFonts w:ascii="Arial Narrow" w:hAnsi="Arial Narrow" w:cs="Arial"/>
          <w:sz w:val="22"/>
          <w:szCs w:val="22"/>
          <w:lang w:val="en-US"/>
        </w:rPr>
        <w:t xml:space="preserve"> </w:t>
      </w:r>
      <w:r w:rsidRPr="004272EC">
        <w:rPr>
          <w:rFonts w:ascii="Arial Narrow" w:hAnsi="Arial Narrow" w:cs="Arial"/>
          <w:sz w:val="22"/>
          <w:szCs w:val="22"/>
          <w:lang w:val="en-US"/>
        </w:rPr>
        <w:t>capturing, killing, gathering, collecting, plucking, picking parts of, cutting, chopping off,</w:t>
      </w:r>
      <w:r>
        <w:rPr>
          <w:rFonts w:ascii="Arial Narrow" w:hAnsi="Arial Narrow" w:cs="Arial"/>
          <w:sz w:val="22"/>
          <w:szCs w:val="22"/>
          <w:lang w:val="en-US"/>
        </w:rPr>
        <w:t xml:space="preserve"> </w:t>
      </w:r>
      <w:r w:rsidRPr="004272EC">
        <w:rPr>
          <w:rFonts w:ascii="Arial Narrow" w:hAnsi="Arial Narrow" w:cs="Arial"/>
          <w:sz w:val="22"/>
          <w:szCs w:val="22"/>
          <w:lang w:val="en-US"/>
        </w:rPr>
        <w:t>uprooting, damaging, destroying, having in possession, exercising physical control over,</w:t>
      </w:r>
      <w:r>
        <w:rPr>
          <w:rFonts w:ascii="Arial Narrow" w:hAnsi="Arial Narrow" w:cs="Arial"/>
          <w:sz w:val="22"/>
          <w:szCs w:val="22"/>
          <w:lang w:val="en-US"/>
        </w:rPr>
        <w:t xml:space="preserve"> </w:t>
      </w:r>
      <w:r w:rsidRPr="004272EC">
        <w:rPr>
          <w:rFonts w:ascii="Arial Narrow" w:hAnsi="Arial Narrow" w:cs="Arial"/>
          <w:sz w:val="22"/>
          <w:szCs w:val="22"/>
          <w:lang w:val="en-US"/>
        </w:rPr>
        <w:t xml:space="preserve">moving or </w:t>
      </w:r>
      <w:proofErr w:type="spellStart"/>
      <w:r w:rsidRPr="004272EC">
        <w:rPr>
          <w:rFonts w:ascii="Arial Narrow" w:hAnsi="Arial Narrow" w:cs="Arial"/>
          <w:sz w:val="22"/>
          <w:szCs w:val="22"/>
          <w:lang w:val="en-US"/>
        </w:rPr>
        <w:t>translocating</w:t>
      </w:r>
      <w:proofErr w:type="spellEnd"/>
      <w:r w:rsidRPr="004272EC">
        <w:rPr>
          <w:rFonts w:ascii="Arial Narrow" w:hAnsi="Arial Narrow" w:cs="Arial"/>
          <w:sz w:val="22"/>
          <w:szCs w:val="22"/>
          <w:lang w:val="en-US"/>
        </w:rPr>
        <w:t>”.</w:t>
      </w:r>
    </w:p>
    <w:p w14:paraId="72F60D02" w14:textId="77777777" w:rsidR="009B5B3D" w:rsidRPr="00B01F7C" w:rsidRDefault="009B5B3D" w:rsidP="009B5B3D">
      <w:pPr>
        <w:widowControl w:val="0"/>
        <w:autoSpaceDE w:val="0"/>
        <w:autoSpaceDN w:val="0"/>
        <w:adjustRightInd w:val="0"/>
        <w:jc w:val="both"/>
        <w:rPr>
          <w:rFonts w:ascii="Arial Narrow" w:hAnsi="Arial Narrow" w:cs="Arial"/>
          <w:sz w:val="22"/>
          <w:szCs w:val="22"/>
          <w:lang w:val="en-US"/>
        </w:rPr>
      </w:pPr>
      <w:r w:rsidRPr="004272EC">
        <w:rPr>
          <w:rFonts w:ascii="Arial Narrow" w:hAnsi="Arial Narrow" w:cs="Arial"/>
          <w:sz w:val="22"/>
          <w:szCs w:val="22"/>
          <w:lang w:val="en-US"/>
        </w:rPr>
        <w:t>The Minister has made regulations in terms of section 97 of the NEMBA with regards to</w:t>
      </w:r>
      <w:r>
        <w:rPr>
          <w:rFonts w:ascii="Arial Narrow" w:hAnsi="Arial Narrow" w:cs="Arial"/>
          <w:sz w:val="22"/>
          <w:szCs w:val="22"/>
          <w:lang w:val="en-US"/>
        </w:rPr>
        <w:t xml:space="preserve"> </w:t>
      </w:r>
      <w:r w:rsidRPr="004272EC">
        <w:rPr>
          <w:rFonts w:ascii="Arial Narrow" w:hAnsi="Arial Narrow" w:cs="Arial"/>
          <w:sz w:val="22"/>
          <w:szCs w:val="22"/>
          <w:lang w:val="en-US"/>
        </w:rPr>
        <w:t>Threatened and Protected Species which came into effect on 1 June 2007.</w:t>
      </w:r>
      <w:r>
        <w:rPr>
          <w:rFonts w:ascii="Arial Narrow" w:hAnsi="Arial Narrow" w:cs="Arial"/>
          <w:sz w:val="22"/>
          <w:szCs w:val="22"/>
          <w:lang w:val="en-US"/>
        </w:rPr>
        <w:t xml:space="preserve"> </w:t>
      </w:r>
      <w:r w:rsidRPr="004272EC">
        <w:rPr>
          <w:rFonts w:ascii="Arial Narrow" w:hAnsi="Arial Narrow" w:cs="Arial"/>
          <w:sz w:val="22"/>
          <w:szCs w:val="22"/>
          <w:lang w:val="en-US"/>
        </w:rPr>
        <w:t>Furthermore, the Minister published lists of critically endangered, endangered, vulnerable</w:t>
      </w:r>
      <w:r>
        <w:rPr>
          <w:rFonts w:ascii="Arial Narrow" w:hAnsi="Arial Narrow" w:cs="Arial"/>
          <w:sz w:val="22"/>
          <w:szCs w:val="22"/>
          <w:lang w:val="en-US"/>
        </w:rPr>
        <w:t xml:space="preserve"> </w:t>
      </w:r>
      <w:r w:rsidRPr="004272EC">
        <w:rPr>
          <w:rFonts w:ascii="Arial Narrow" w:hAnsi="Arial Narrow" w:cs="Arial"/>
          <w:sz w:val="22"/>
          <w:szCs w:val="22"/>
          <w:lang w:val="en-US"/>
        </w:rPr>
        <w:t>and protected species in terms of section 56(1) of the NEMBA.</w:t>
      </w:r>
    </w:p>
    <w:p w14:paraId="645DF358" w14:textId="77777777" w:rsidR="005F268F" w:rsidRDefault="005F268F" w:rsidP="009B5B3D">
      <w:pPr>
        <w:widowControl w:val="0"/>
        <w:autoSpaceDE w:val="0"/>
        <w:autoSpaceDN w:val="0"/>
        <w:adjustRightInd w:val="0"/>
        <w:ind w:left="567" w:hanging="567"/>
        <w:jc w:val="both"/>
        <w:rPr>
          <w:rFonts w:ascii="Arial Narrow" w:hAnsi="Arial Narrow" w:cs="Arial"/>
          <w:bCs/>
          <w:i/>
          <w:sz w:val="22"/>
          <w:szCs w:val="20"/>
          <w:lang w:val="en-US"/>
        </w:rPr>
      </w:pPr>
    </w:p>
    <w:p w14:paraId="034D6D49" w14:textId="77777777" w:rsidR="009B5B3D" w:rsidRDefault="009B5B3D" w:rsidP="0081631C">
      <w:pPr>
        <w:widowControl w:val="0"/>
        <w:autoSpaceDE w:val="0"/>
        <w:autoSpaceDN w:val="0"/>
        <w:adjustRightInd w:val="0"/>
        <w:ind w:left="567" w:hanging="567"/>
        <w:jc w:val="both"/>
        <w:outlineLvl w:val="0"/>
        <w:rPr>
          <w:rFonts w:ascii="Arial Narrow" w:hAnsi="Arial Narrow" w:cs="Arial"/>
          <w:i/>
          <w:sz w:val="22"/>
          <w:szCs w:val="20"/>
          <w:lang w:val="en-US"/>
        </w:rPr>
      </w:pPr>
      <w:r w:rsidRPr="004B674D">
        <w:rPr>
          <w:rFonts w:ascii="Arial Narrow" w:hAnsi="Arial Narrow" w:cs="Arial"/>
          <w:bCs/>
          <w:i/>
          <w:sz w:val="22"/>
          <w:szCs w:val="20"/>
          <w:lang w:val="en-US"/>
        </w:rPr>
        <w:t>2.6</w:t>
      </w:r>
      <w:r w:rsidRPr="004B674D">
        <w:rPr>
          <w:rFonts w:ascii="Arial Narrow" w:hAnsi="Arial Narrow" w:cs="Arial"/>
          <w:bCs/>
          <w:i/>
          <w:sz w:val="22"/>
          <w:szCs w:val="20"/>
          <w:lang w:val="en-US"/>
        </w:rPr>
        <w:tab/>
      </w:r>
      <w:r w:rsidRPr="004B674D">
        <w:rPr>
          <w:rFonts w:ascii="Arial Narrow" w:hAnsi="Arial Narrow" w:cs="Arial"/>
          <w:i/>
          <w:sz w:val="22"/>
          <w:szCs w:val="20"/>
          <w:lang w:val="en-US"/>
        </w:rPr>
        <w:t>National Forests Act (Act 84 of 1998)</w:t>
      </w:r>
    </w:p>
    <w:p w14:paraId="4C6635BA" w14:textId="77777777" w:rsidR="009B5B3D" w:rsidRPr="004B674D" w:rsidRDefault="009B5B3D" w:rsidP="009B5B3D">
      <w:pPr>
        <w:widowControl w:val="0"/>
        <w:autoSpaceDE w:val="0"/>
        <w:autoSpaceDN w:val="0"/>
        <w:adjustRightInd w:val="0"/>
        <w:ind w:left="567" w:hanging="567"/>
        <w:jc w:val="both"/>
        <w:rPr>
          <w:rFonts w:ascii="Arial Narrow" w:hAnsi="Arial Narrow" w:cs="Arial"/>
          <w:i/>
          <w:sz w:val="22"/>
          <w:szCs w:val="20"/>
          <w:lang w:val="en-US"/>
        </w:rPr>
      </w:pPr>
    </w:p>
    <w:p w14:paraId="082800DC" w14:textId="77777777" w:rsidR="009B5B3D" w:rsidRDefault="009B5B3D" w:rsidP="009B5B3D">
      <w:pPr>
        <w:tabs>
          <w:tab w:val="left" w:pos="284"/>
        </w:tabs>
        <w:jc w:val="both"/>
        <w:rPr>
          <w:rFonts w:ascii="Arial Narrow" w:hAnsi="Arial Narrow" w:cs="Arial"/>
          <w:sz w:val="22"/>
        </w:rPr>
      </w:pPr>
      <w:r w:rsidRPr="004272EC">
        <w:rPr>
          <w:rFonts w:ascii="Arial Narrow" w:hAnsi="Arial Narrow" w:cs="Arial"/>
          <w:sz w:val="22"/>
          <w:szCs w:val="22"/>
          <w:lang w:val="en-US"/>
        </w:rPr>
        <w:t>The project may involve the cutting, disturbing, damaging or destroying of any protected</w:t>
      </w:r>
      <w:r>
        <w:rPr>
          <w:rFonts w:ascii="Arial Narrow" w:hAnsi="Arial Narrow" w:cs="Arial"/>
          <w:sz w:val="22"/>
          <w:szCs w:val="22"/>
          <w:lang w:val="en-US"/>
        </w:rPr>
        <w:t xml:space="preserve"> </w:t>
      </w:r>
      <w:r w:rsidRPr="004272EC">
        <w:rPr>
          <w:rFonts w:ascii="Arial Narrow" w:hAnsi="Arial Narrow" w:cs="Arial"/>
          <w:sz w:val="22"/>
          <w:szCs w:val="22"/>
          <w:lang w:val="en-US"/>
        </w:rPr>
        <w:t>trees declared in terms of section 12 of the National Fores</w:t>
      </w:r>
      <w:r>
        <w:rPr>
          <w:rFonts w:ascii="Arial Narrow" w:hAnsi="Arial Narrow" w:cs="Arial"/>
          <w:sz w:val="22"/>
          <w:szCs w:val="22"/>
          <w:lang w:val="en-US"/>
        </w:rPr>
        <w:t xml:space="preserve">t Act (NFA) (Act 84 of 1998). </w:t>
      </w:r>
      <w:proofErr w:type="gramStart"/>
      <w:r>
        <w:rPr>
          <w:rFonts w:ascii="Arial Narrow" w:hAnsi="Arial Narrow" w:cs="Arial"/>
          <w:sz w:val="22"/>
          <w:szCs w:val="22"/>
          <w:lang w:val="en-US"/>
        </w:rPr>
        <w:t>If</w:t>
      </w:r>
      <w:r w:rsidRPr="004272EC">
        <w:rPr>
          <w:rFonts w:ascii="Arial Narrow" w:hAnsi="Arial Narrow" w:cs="Arial"/>
          <w:sz w:val="22"/>
          <w:szCs w:val="22"/>
          <w:lang w:val="en-US"/>
        </w:rPr>
        <w:t xml:space="preserve"> this is proven during the EIA </w:t>
      </w:r>
      <w:r>
        <w:rPr>
          <w:rFonts w:ascii="Arial Narrow" w:hAnsi="Arial Narrow" w:cs="Arial"/>
          <w:sz w:val="22"/>
          <w:szCs w:val="22"/>
          <w:lang w:val="en-US"/>
        </w:rPr>
        <w:t xml:space="preserve">a </w:t>
      </w:r>
      <w:r w:rsidR="00D63901">
        <w:rPr>
          <w:rFonts w:ascii="Arial Narrow" w:hAnsi="Arial Narrow" w:cs="Arial"/>
          <w:sz w:val="22"/>
          <w:szCs w:val="22"/>
          <w:lang w:val="en-US"/>
        </w:rPr>
        <w:t>license</w:t>
      </w:r>
      <w:r>
        <w:rPr>
          <w:rFonts w:ascii="Arial Narrow" w:hAnsi="Arial Narrow" w:cs="Arial"/>
          <w:sz w:val="22"/>
          <w:szCs w:val="22"/>
          <w:lang w:val="en-US"/>
        </w:rPr>
        <w:t xml:space="preserve"> </w:t>
      </w:r>
      <w:r w:rsidRPr="002A2559">
        <w:rPr>
          <w:rFonts w:ascii="Arial Narrow" w:hAnsi="Arial Narrow" w:cs="Arial"/>
          <w:sz w:val="22"/>
          <w:szCs w:val="22"/>
          <w:lang w:val="en-US"/>
        </w:rPr>
        <w:t xml:space="preserve">in terms of section 15 of the NFA will be required from </w:t>
      </w:r>
      <w:r w:rsidRPr="002A2559">
        <w:rPr>
          <w:rFonts w:ascii="Arial Narrow" w:hAnsi="Arial Narrow" w:cs="Arial Narrow"/>
          <w:spacing w:val="-3"/>
          <w:sz w:val="22"/>
          <w:szCs w:val="22"/>
          <w:lang w:val="en-GB"/>
        </w:rPr>
        <w:t>the relevant provincial office of the Department of</w:t>
      </w:r>
      <w:r w:rsidRPr="00C571F4">
        <w:rPr>
          <w:rFonts w:ascii="Arial Narrow" w:hAnsi="Arial Narrow" w:cs="Arial Narrow"/>
          <w:spacing w:val="-3"/>
          <w:sz w:val="22"/>
          <w:szCs w:val="22"/>
          <w:lang w:val="en-GB"/>
        </w:rPr>
        <w:t xml:space="preserve"> Agriculture, Forestry and Fisheries </w:t>
      </w:r>
      <w:r w:rsidRPr="00C571F4">
        <w:rPr>
          <w:rFonts w:ascii="Arial Narrow" w:hAnsi="Arial Narrow" w:cs="Arial Narrow"/>
          <w:sz w:val="22"/>
          <w:szCs w:val="22"/>
        </w:rPr>
        <w:t>in order to cut them.</w:t>
      </w:r>
      <w:proofErr w:type="gramEnd"/>
      <w:r w:rsidRPr="00C571F4">
        <w:rPr>
          <w:rFonts w:ascii="Arial Narrow" w:hAnsi="Arial Narrow" w:cs="Arial Narrow"/>
          <w:sz w:val="22"/>
          <w:szCs w:val="22"/>
        </w:rPr>
        <w:t xml:space="preserve"> </w:t>
      </w:r>
      <w:r>
        <w:rPr>
          <w:rFonts w:ascii="Arial Narrow" w:hAnsi="Arial Narrow" w:cs="Arial Narrow"/>
          <w:sz w:val="22"/>
          <w:szCs w:val="22"/>
        </w:rPr>
        <w:t xml:space="preserve">In general </w:t>
      </w:r>
      <w:r>
        <w:rPr>
          <w:rFonts w:ascii="Arial Narrow" w:hAnsi="Arial Narrow" w:cs="Arial"/>
          <w:sz w:val="22"/>
        </w:rPr>
        <w:t>a</w:t>
      </w:r>
      <w:r w:rsidRPr="00C571F4">
        <w:rPr>
          <w:rFonts w:ascii="Arial Narrow" w:hAnsi="Arial Narrow" w:cs="Arial"/>
          <w:sz w:val="22"/>
        </w:rPr>
        <w:t>ll protected t</w:t>
      </w:r>
      <w:r>
        <w:rPr>
          <w:rFonts w:ascii="Arial Narrow" w:hAnsi="Arial Narrow" w:cs="Arial"/>
          <w:sz w:val="22"/>
        </w:rPr>
        <w:t>rees must be recorded during a</w:t>
      </w:r>
      <w:r w:rsidRPr="00C571F4">
        <w:rPr>
          <w:rFonts w:ascii="Arial Narrow" w:hAnsi="Arial Narrow" w:cs="Arial"/>
          <w:sz w:val="22"/>
        </w:rPr>
        <w:t xml:space="preserve"> walk down phase (once final route is pegged) and the presence o</w:t>
      </w:r>
      <w:r>
        <w:rPr>
          <w:rFonts w:ascii="Arial Narrow" w:hAnsi="Arial Narrow" w:cs="Arial"/>
          <w:sz w:val="22"/>
        </w:rPr>
        <w:t xml:space="preserve">f protected trees in the corridor </w:t>
      </w:r>
      <w:r w:rsidRPr="003A74D4">
        <w:rPr>
          <w:rFonts w:ascii="Arial Narrow" w:hAnsi="Arial Narrow" w:cs="Arial"/>
          <w:sz w:val="22"/>
        </w:rPr>
        <w:t>must be confirmed.</w:t>
      </w:r>
    </w:p>
    <w:p w14:paraId="01B5ABB4" w14:textId="77777777" w:rsidR="00EE0135" w:rsidRPr="00CA496B" w:rsidRDefault="009B5B3D" w:rsidP="00EE0135">
      <w:pPr>
        <w:jc w:val="both"/>
        <w:rPr>
          <w:rFonts w:ascii="Arial Narrow" w:hAnsi="Arial Narrow"/>
          <w:sz w:val="22"/>
        </w:rPr>
      </w:pPr>
      <w:r>
        <w:rPr>
          <w:rFonts w:ascii="Arial Narrow" w:hAnsi="Arial Narrow" w:cs="Arial"/>
          <w:sz w:val="22"/>
        </w:rPr>
        <w:t xml:space="preserve">Relevant to this project is that </w:t>
      </w:r>
      <w:r w:rsidR="00EE0135" w:rsidRPr="00EE585E">
        <w:rPr>
          <w:rFonts w:ascii="Arial Narrow" w:hAnsi="Arial Narrow"/>
          <w:sz w:val="22"/>
        </w:rPr>
        <w:t>Red data species and protected species found in the area include Camel thorn (</w:t>
      </w:r>
      <w:r w:rsidR="00EE0135" w:rsidRPr="00EE585E">
        <w:rPr>
          <w:rFonts w:ascii="Arial Narrow" w:hAnsi="Arial Narrow"/>
          <w:i/>
          <w:sz w:val="22"/>
        </w:rPr>
        <w:t xml:space="preserve">Acacia </w:t>
      </w:r>
      <w:proofErr w:type="spellStart"/>
      <w:r w:rsidR="00EE0135" w:rsidRPr="00EE585E">
        <w:rPr>
          <w:rFonts w:ascii="Arial Narrow" w:hAnsi="Arial Narrow"/>
          <w:i/>
          <w:sz w:val="22"/>
        </w:rPr>
        <w:t>erioloba</w:t>
      </w:r>
      <w:proofErr w:type="spellEnd"/>
      <w:r w:rsidR="00EE0135" w:rsidRPr="00EE585E">
        <w:rPr>
          <w:rFonts w:ascii="Arial Narrow" w:hAnsi="Arial Narrow"/>
          <w:sz w:val="22"/>
        </w:rPr>
        <w:t>), Leadwood (</w:t>
      </w:r>
      <w:proofErr w:type="spellStart"/>
      <w:r w:rsidR="00EE0135" w:rsidRPr="00EE585E">
        <w:rPr>
          <w:rFonts w:ascii="Arial Narrow" w:hAnsi="Arial Narrow"/>
          <w:i/>
          <w:sz w:val="22"/>
        </w:rPr>
        <w:t>Combretum</w:t>
      </w:r>
      <w:proofErr w:type="spellEnd"/>
      <w:r w:rsidR="00EE0135" w:rsidRPr="00EE585E">
        <w:rPr>
          <w:rFonts w:ascii="Arial Narrow" w:hAnsi="Arial Narrow"/>
          <w:i/>
          <w:sz w:val="22"/>
        </w:rPr>
        <w:t xml:space="preserve"> </w:t>
      </w:r>
      <w:proofErr w:type="spellStart"/>
      <w:r w:rsidR="00EE0135" w:rsidRPr="00EE585E">
        <w:rPr>
          <w:rFonts w:ascii="Arial Narrow" w:hAnsi="Arial Narrow"/>
          <w:i/>
          <w:sz w:val="22"/>
        </w:rPr>
        <w:t>imberbe</w:t>
      </w:r>
      <w:proofErr w:type="spellEnd"/>
      <w:r w:rsidR="00EE0135" w:rsidRPr="00EE585E">
        <w:rPr>
          <w:rFonts w:ascii="Arial Narrow" w:hAnsi="Arial Narrow"/>
          <w:sz w:val="22"/>
        </w:rPr>
        <w:t xml:space="preserve">) and </w:t>
      </w:r>
      <w:proofErr w:type="spellStart"/>
      <w:r w:rsidR="00EE0135" w:rsidRPr="00EE585E">
        <w:rPr>
          <w:rFonts w:ascii="Arial Narrow" w:hAnsi="Arial Narrow"/>
          <w:sz w:val="22"/>
        </w:rPr>
        <w:t>Marula</w:t>
      </w:r>
      <w:proofErr w:type="spellEnd"/>
      <w:r w:rsidR="00EE0135" w:rsidRPr="00EE585E">
        <w:rPr>
          <w:rFonts w:ascii="Arial Narrow" w:hAnsi="Arial Narrow"/>
          <w:sz w:val="22"/>
        </w:rPr>
        <w:t xml:space="preserve"> (</w:t>
      </w:r>
      <w:proofErr w:type="spellStart"/>
      <w:r w:rsidR="00EE0135" w:rsidRPr="00EE585E">
        <w:rPr>
          <w:rFonts w:ascii="Arial Narrow" w:hAnsi="Arial Narrow"/>
          <w:i/>
          <w:sz w:val="22"/>
        </w:rPr>
        <w:t>Sclerocarya</w:t>
      </w:r>
      <w:proofErr w:type="spellEnd"/>
      <w:r w:rsidR="00EE0135" w:rsidRPr="00EE585E">
        <w:rPr>
          <w:rFonts w:ascii="Arial Narrow" w:hAnsi="Arial Narrow"/>
          <w:i/>
          <w:sz w:val="22"/>
        </w:rPr>
        <w:t xml:space="preserve"> </w:t>
      </w:r>
      <w:proofErr w:type="spellStart"/>
      <w:r w:rsidR="00EE0135" w:rsidRPr="00EE585E">
        <w:rPr>
          <w:rFonts w:ascii="Arial Narrow" w:hAnsi="Arial Narrow"/>
          <w:i/>
          <w:sz w:val="22"/>
        </w:rPr>
        <w:t>birrea</w:t>
      </w:r>
      <w:proofErr w:type="spellEnd"/>
      <w:r w:rsidR="00EE0135" w:rsidRPr="00EE585E">
        <w:rPr>
          <w:rFonts w:ascii="Arial Narrow" w:hAnsi="Arial Narrow"/>
          <w:sz w:val="22"/>
        </w:rPr>
        <w:t xml:space="preserve"> subsp. </w:t>
      </w:r>
      <w:proofErr w:type="spellStart"/>
      <w:r w:rsidR="00EE0135" w:rsidRPr="00EE585E">
        <w:rPr>
          <w:rFonts w:ascii="Arial Narrow" w:hAnsi="Arial Narrow"/>
          <w:i/>
          <w:sz w:val="22"/>
        </w:rPr>
        <w:t>caffra</w:t>
      </w:r>
      <w:proofErr w:type="spellEnd"/>
      <w:r w:rsidR="00EE0135" w:rsidRPr="00EE585E">
        <w:rPr>
          <w:rFonts w:ascii="Arial Narrow" w:hAnsi="Arial Narrow"/>
          <w:sz w:val="22"/>
        </w:rPr>
        <w:t>).</w:t>
      </w:r>
      <w:r w:rsidR="00EE0135">
        <w:rPr>
          <w:rFonts w:ascii="Arial Narrow" w:hAnsi="Arial Narrow"/>
          <w:sz w:val="22"/>
        </w:rPr>
        <w:t xml:space="preserve"> In addition a</w:t>
      </w:r>
      <w:r w:rsidR="00EE0135" w:rsidRPr="00EE585E">
        <w:rPr>
          <w:rFonts w:ascii="Arial Narrow" w:hAnsi="Arial Narrow"/>
          <w:sz w:val="22"/>
        </w:rPr>
        <w:t xml:space="preserve"> small grove of Camel Thorns (</w:t>
      </w:r>
      <w:r w:rsidR="00EE0135" w:rsidRPr="00EE585E">
        <w:rPr>
          <w:rFonts w:ascii="Arial Narrow" w:hAnsi="Arial Narrow"/>
          <w:i/>
          <w:sz w:val="22"/>
        </w:rPr>
        <w:t xml:space="preserve">Acacia </w:t>
      </w:r>
      <w:proofErr w:type="spellStart"/>
      <w:r w:rsidR="00EE0135" w:rsidRPr="00EE585E">
        <w:rPr>
          <w:rFonts w:ascii="Arial Narrow" w:hAnsi="Arial Narrow"/>
          <w:i/>
          <w:sz w:val="22"/>
        </w:rPr>
        <w:t>erioloba</w:t>
      </w:r>
      <w:proofErr w:type="spellEnd"/>
      <w:r w:rsidR="00EE0135" w:rsidRPr="00EE585E">
        <w:rPr>
          <w:rFonts w:ascii="Arial Narrow" w:hAnsi="Arial Narrow"/>
          <w:sz w:val="22"/>
        </w:rPr>
        <w:t>)</w:t>
      </w:r>
      <w:r w:rsidR="00EE0135">
        <w:rPr>
          <w:rFonts w:ascii="Arial Narrow" w:hAnsi="Arial Narrow"/>
          <w:sz w:val="22"/>
        </w:rPr>
        <w:t xml:space="preserve"> </w:t>
      </w:r>
      <w:r w:rsidR="00EE0135" w:rsidRPr="00EE585E">
        <w:rPr>
          <w:rFonts w:ascii="Arial Narrow" w:hAnsi="Arial Narrow"/>
          <w:sz w:val="22"/>
        </w:rPr>
        <w:t xml:space="preserve">on both sides of the D1882 sand road in the vicinity of the </w:t>
      </w:r>
      <w:proofErr w:type="spellStart"/>
      <w:r w:rsidR="00EE0135" w:rsidRPr="00EE585E">
        <w:rPr>
          <w:rFonts w:ascii="Arial Narrow" w:hAnsi="Arial Narrow"/>
          <w:sz w:val="22"/>
        </w:rPr>
        <w:t>Mokolo</w:t>
      </w:r>
      <w:proofErr w:type="spellEnd"/>
      <w:r w:rsidR="00EE0135" w:rsidRPr="00EE585E">
        <w:rPr>
          <w:rFonts w:ascii="Arial Narrow" w:hAnsi="Arial Narrow"/>
          <w:sz w:val="22"/>
        </w:rPr>
        <w:t xml:space="preserve"> River should be</w:t>
      </w:r>
      <w:r w:rsidR="00EE0135" w:rsidRPr="00CA496B">
        <w:rPr>
          <w:rFonts w:ascii="Arial Narrow" w:hAnsi="Arial Narrow"/>
          <w:sz w:val="22"/>
        </w:rPr>
        <w:t xml:space="preserve"> viewed as a ‘No-Go” zone. The route should be planned to avoid the groves. </w:t>
      </w:r>
      <w:proofErr w:type="gramStart"/>
      <w:r w:rsidR="00EE0135" w:rsidRPr="00CA496B">
        <w:rPr>
          <w:rFonts w:ascii="Arial Narrow" w:hAnsi="Arial Narrow"/>
          <w:sz w:val="22"/>
        </w:rPr>
        <w:t>GPS coordinates taken from the road: S24</w:t>
      </w:r>
      <w:r w:rsidR="00EE0135" w:rsidRPr="00CA496B">
        <w:rPr>
          <w:rFonts w:ascii="Arial Narrow" w:hAnsi="Arial Narrow"/>
          <w:sz w:val="22"/>
          <w:vertAlign w:val="superscript"/>
        </w:rPr>
        <w:t>0</w:t>
      </w:r>
      <w:r w:rsidR="00EE0135" w:rsidRPr="00CA496B">
        <w:rPr>
          <w:rFonts w:ascii="Arial Narrow" w:hAnsi="Arial Narrow"/>
          <w:sz w:val="22"/>
        </w:rPr>
        <w:t>06.822’; E27</w:t>
      </w:r>
      <w:r w:rsidR="00EE0135" w:rsidRPr="00CA496B">
        <w:rPr>
          <w:rFonts w:ascii="Arial Narrow" w:hAnsi="Arial Narrow"/>
          <w:sz w:val="22"/>
          <w:vertAlign w:val="superscript"/>
        </w:rPr>
        <w:t>0</w:t>
      </w:r>
      <w:r w:rsidR="00EE0135" w:rsidRPr="00CA496B">
        <w:rPr>
          <w:rFonts w:ascii="Arial Narrow" w:hAnsi="Arial Narrow"/>
          <w:sz w:val="22"/>
        </w:rPr>
        <w:t>48.301’.</w:t>
      </w:r>
      <w:proofErr w:type="gramEnd"/>
      <w:r w:rsidR="00EE0135" w:rsidRPr="00CA496B">
        <w:rPr>
          <w:rFonts w:ascii="Arial Narrow" w:hAnsi="Arial Narrow"/>
          <w:sz w:val="22"/>
        </w:rPr>
        <w:t xml:space="preserve"> </w:t>
      </w:r>
      <w:r w:rsidR="00EE0135" w:rsidRPr="00CA496B">
        <w:rPr>
          <w:rFonts w:ascii="Arial Narrow" w:hAnsi="Arial Narrow"/>
          <w:sz w:val="22"/>
          <w:szCs w:val="22"/>
        </w:rPr>
        <w:t>Should the camel thorns be impacted, then a permit is needed.</w:t>
      </w:r>
    </w:p>
    <w:p w14:paraId="3188B936" w14:textId="77777777" w:rsidR="009B5B3D" w:rsidRDefault="009B5B3D" w:rsidP="009B5B3D">
      <w:pPr>
        <w:widowControl w:val="0"/>
        <w:autoSpaceDE w:val="0"/>
        <w:autoSpaceDN w:val="0"/>
        <w:adjustRightInd w:val="0"/>
        <w:jc w:val="both"/>
        <w:rPr>
          <w:rFonts w:ascii="Arial Narrow" w:hAnsi="Arial Narrow" w:cs="Arial"/>
          <w:sz w:val="22"/>
          <w:szCs w:val="20"/>
          <w:lang w:val="en-US"/>
        </w:rPr>
      </w:pPr>
    </w:p>
    <w:p w14:paraId="65361586" w14:textId="77777777" w:rsidR="009B5B3D" w:rsidRPr="00DE0193" w:rsidRDefault="009B5B3D" w:rsidP="0081631C">
      <w:pPr>
        <w:widowControl w:val="0"/>
        <w:autoSpaceDE w:val="0"/>
        <w:autoSpaceDN w:val="0"/>
        <w:adjustRightInd w:val="0"/>
        <w:ind w:left="567" w:hanging="567"/>
        <w:jc w:val="both"/>
        <w:outlineLvl w:val="0"/>
        <w:rPr>
          <w:rFonts w:ascii="Arial Narrow" w:hAnsi="Arial Narrow" w:cs="Arial"/>
          <w:i/>
          <w:sz w:val="22"/>
          <w:szCs w:val="22"/>
          <w:lang w:val="en-US"/>
        </w:rPr>
      </w:pPr>
      <w:r w:rsidRPr="00DE0193">
        <w:rPr>
          <w:rFonts w:ascii="Arial Narrow" w:hAnsi="Arial Narrow" w:cs="Arial"/>
          <w:i/>
          <w:sz w:val="22"/>
          <w:szCs w:val="22"/>
          <w:lang w:val="en-US"/>
        </w:rPr>
        <w:t>2.7</w:t>
      </w:r>
      <w:r w:rsidRPr="00DE0193">
        <w:rPr>
          <w:rFonts w:ascii="Arial Narrow" w:hAnsi="Arial Narrow" w:cs="Arial"/>
          <w:i/>
          <w:sz w:val="22"/>
          <w:szCs w:val="22"/>
          <w:lang w:val="en-US"/>
        </w:rPr>
        <w:tab/>
        <w:t>National Veld and Forest Fire Act (Act 101 of 1998)</w:t>
      </w:r>
    </w:p>
    <w:p w14:paraId="66E49C68" w14:textId="77777777" w:rsidR="009B5B3D" w:rsidRPr="00DE0193" w:rsidRDefault="009B5B3D" w:rsidP="009B5B3D">
      <w:pPr>
        <w:widowControl w:val="0"/>
        <w:autoSpaceDE w:val="0"/>
        <w:autoSpaceDN w:val="0"/>
        <w:adjustRightInd w:val="0"/>
        <w:ind w:left="567" w:hanging="567"/>
        <w:jc w:val="both"/>
        <w:rPr>
          <w:rFonts w:ascii="Arial Narrow" w:hAnsi="Arial Narrow" w:cs="Arial"/>
          <w:i/>
          <w:sz w:val="22"/>
          <w:szCs w:val="22"/>
          <w:lang w:val="en-US"/>
        </w:rPr>
      </w:pPr>
    </w:p>
    <w:p w14:paraId="6B511CBE" w14:textId="77777777" w:rsidR="009B5B3D" w:rsidRPr="00DE0193" w:rsidRDefault="009B5B3D" w:rsidP="009B5B3D">
      <w:pPr>
        <w:widowControl w:val="0"/>
        <w:autoSpaceDE w:val="0"/>
        <w:autoSpaceDN w:val="0"/>
        <w:adjustRightInd w:val="0"/>
        <w:jc w:val="both"/>
        <w:rPr>
          <w:rFonts w:ascii="Arial Narrow" w:hAnsi="Arial Narrow" w:cs="Arial"/>
          <w:sz w:val="22"/>
          <w:szCs w:val="22"/>
          <w:lang w:val="en-US"/>
        </w:rPr>
      </w:pPr>
      <w:r w:rsidRPr="00DE0193">
        <w:rPr>
          <w:rFonts w:ascii="Arial Narrow" w:hAnsi="Arial Narrow" w:cs="Arial Narrow"/>
          <w:bCs/>
          <w:sz w:val="22"/>
          <w:szCs w:val="22"/>
        </w:rPr>
        <w:t xml:space="preserve">The National Veld and Forest Fire Act (Act 101 of 1998) places an obligation on the owner of property to ensure compliance and hence creation of fire-breaks </w:t>
      </w:r>
      <w:r w:rsidRPr="00DE0193">
        <w:rPr>
          <w:rFonts w:ascii="Arial Narrow" w:hAnsi="Arial Narrow" w:cs="Arial"/>
          <w:sz w:val="22"/>
          <w:szCs w:val="22"/>
          <w:lang w:val="en-US"/>
        </w:rPr>
        <w:t>and consider amongst other the following:</w:t>
      </w:r>
    </w:p>
    <w:p w14:paraId="21C8927F" w14:textId="77777777" w:rsidR="009B5B3D" w:rsidRPr="00DE0193" w:rsidRDefault="009B5B3D" w:rsidP="00337C8D">
      <w:pPr>
        <w:widowControl w:val="0"/>
        <w:numPr>
          <w:ilvl w:val="0"/>
          <w:numId w:val="76"/>
        </w:numPr>
        <w:autoSpaceDE w:val="0"/>
        <w:autoSpaceDN w:val="0"/>
        <w:adjustRightInd w:val="0"/>
        <w:ind w:left="284" w:hanging="284"/>
        <w:jc w:val="both"/>
        <w:rPr>
          <w:rFonts w:ascii="Arial Narrow" w:hAnsi="Arial Narrow" w:cs="Arial"/>
          <w:sz w:val="22"/>
          <w:szCs w:val="22"/>
          <w:lang w:val="en-US"/>
        </w:rPr>
      </w:pPr>
      <w:r w:rsidRPr="00DE0193">
        <w:rPr>
          <w:rFonts w:ascii="Arial Narrow" w:hAnsi="Arial Narrow" w:cs="Arial"/>
          <w:sz w:val="22"/>
          <w:szCs w:val="22"/>
          <w:lang w:val="en-US"/>
        </w:rPr>
        <w:t>Fire rating</w:t>
      </w:r>
    </w:p>
    <w:p w14:paraId="26A8D427" w14:textId="77777777" w:rsidR="009B5B3D" w:rsidRPr="004272EC" w:rsidRDefault="009B5B3D" w:rsidP="00337C8D">
      <w:pPr>
        <w:widowControl w:val="0"/>
        <w:numPr>
          <w:ilvl w:val="0"/>
          <w:numId w:val="76"/>
        </w:numPr>
        <w:autoSpaceDE w:val="0"/>
        <w:autoSpaceDN w:val="0"/>
        <w:adjustRightInd w:val="0"/>
        <w:ind w:left="284" w:hanging="284"/>
        <w:jc w:val="both"/>
        <w:rPr>
          <w:rFonts w:ascii="Arial Narrow" w:hAnsi="Arial Narrow" w:cs="Arial"/>
          <w:sz w:val="22"/>
          <w:szCs w:val="22"/>
          <w:lang w:val="en-US"/>
        </w:rPr>
      </w:pPr>
      <w:r w:rsidRPr="004272EC">
        <w:rPr>
          <w:rFonts w:ascii="Arial Narrow" w:hAnsi="Arial Narrow" w:cs="Arial"/>
          <w:sz w:val="22"/>
          <w:szCs w:val="22"/>
          <w:lang w:val="en-US"/>
        </w:rPr>
        <w:t>Consultation of adjoining owners and the fire protection association (if any)</w:t>
      </w:r>
    </w:p>
    <w:p w14:paraId="35DF909E" w14:textId="77777777" w:rsidR="009B5B3D" w:rsidRPr="004272EC" w:rsidRDefault="009B5B3D" w:rsidP="00337C8D">
      <w:pPr>
        <w:widowControl w:val="0"/>
        <w:numPr>
          <w:ilvl w:val="0"/>
          <w:numId w:val="76"/>
        </w:numPr>
        <w:autoSpaceDE w:val="0"/>
        <w:autoSpaceDN w:val="0"/>
        <w:adjustRightInd w:val="0"/>
        <w:ind w:left="284" w:hanging="284"/>
        <w:jc w:val="both"/>
        <w:rPr>
          <w:rFonts w:ascii="Arial Narrow" w:hAnsi="Arial Narrow" w:cs="Arial"/>
          <w:sz w:val="22"/>
          <w:szCs w:val="22"/>
          <w:lang w:val="en-US"/>
        </w:rPr>
      </w:pPr>
      <w:proofErr w:type="gramStart"/>
      <w:r w:rsidRPr="004272EC">
        <w:rPr>
          <w:rFonts w:ascii="Arial Narrow" w:hAnsi="Arial Narrow" w:cs="Arial"/>
          <w:sz w:val="22"/>
          <w:szCs w:val="22"/>
          <w:lang w:val="en-US"/>
        </w:rPr>
        <w:t>be</w:t>
      </w:r>
      <w:proofErr w:type="gramEnd"/>
      <w:r w:rsidRPr="004272EC">
        <w:rPr>
          <w:rFonts w:ascii="Arial Narrow" w:hAnsi="Arial Narrow" w:cs="Arial"/>
          <w:sz w:val="22"/>
          <w:szCs w:val="22"/>
          <w:lang w:val="en-US"/>
        </w:rPr>
        <w:t xml:space="preserve"> present at such burning or have an agent attend.</w:t>
      </w:r>
    </w:p>
    <w:p w14:paraId="5CBBDCEE" w14:textId="77777777" w:rsidR="009B5B3D" w:rsidRPr="004272EC" w:rsidRDefault="00B803E1" w:rsidP="009B5B3D">
      <w:pPr>
        <w:widowControl w:val="0"/>
        <w:autoSpaceDE w:val="0"/>
        <w:autoSpaceDN w:val="0"/>
        <w:adjustRightInd w:val="0"/>
        <w:jc w:val="both"/>
        <w:rPr>
          <w:rFonts w:ascii="Arial Narrow" w:hAnsi="Arial Narrow" w:cs="Arial"/>
          <w:sz w:val="22"/>
          <w:szCs w:val="22"/>
          <w:lang w:val="en-US"/>
        </w:rPr>
      </w:pPr>
      <w:r>
        <w:rPr>
          <w:rFonts w:ascii="Arial Narrow" w:hAnsi="Arial Narrow" w:cs="Arial"/>
          <w:sz w:val="22"/>
          <w:szCs w:val="22"/>
          <w:lang w:val="en-US"/>
        </w:rPr>
        <w:t>The fire break should</w:t>
      </w:r>
      <w:r w:rsidR="009B5B3D" w:rsidRPr="004272EC">
        <w:rPr>
          <w:rFonts w:ascii="Arial Narrow" w:hAnsi="Arial Narrow" w:cs="Arial"/>
          <w:sz w:val="22"/>
          <w:szCs w:val="22"/>
          <w:lang w:val="en-US"/>
        </w:rPr>
        <w:t>:</w:t>
      </w:r>
    </w:p>
    <w:p w14:paraId="2E178701" w14:textId="77777777" w:rsidR="009B5B3D" w:rsidRPr="004272EC" w:rsidRDefault="00B803E1" w:rsidP="00337C8D">
      <w:pPr>
        <w:widowControl w:val="0"/>
        <w:numPr>
          <w:ilvl w:val="0"/>
          <w:numId w:val="77"/>
        </w:numPr>
        <w:autoSpaceDE w:val="0"/>
        <w:autoSpaceDN w:val="0"/>
        <w:adjustRightInd w:val="0"/>
        <w:ind w:left="284" w:hanging="284"/>
        <w:jc w:val="both"/>
        <w:rPr>
          <w:rFonts w:ascii="Arial Narrow" w:hAnsi="Arial Narrow" w:cs="Arial"/>
          <w:sz w:val="22"/>
          <w:szCs w:val="22"/>
          <w:lang w:val="en-US"/>
        </w:rPr>
      </w:pPr>
      <w:r>
        <w:rPr>
          <w:rFonts w:ascii="Arial Narrow" w:hAnsi="Arial Narrow" w:cs="Arial"/>
          <w:sz w:val="22"/>
          <w:szCs w:val="22"/>
          <w:lang w:val="en-US"/>
        </w:rPr>
        <w:t xml:space="preserve">be </w:t>
      </w:r>
      <w:r w:rsidR="00D63901">
        <w:rPr>
          <w:rFonts w:ascii="Arial Narrow" w:hAnsi="Arial Narrow" w:cs="Arial"/>
          <w:sz w:val="22"/>
          <w:szCs w:val="22"/>
          <w:lang w:val="en-US"/>
        </w:rPr>
        <w:t xml:space="preserve">wide and long enough to prevent or </w:t>
      </w:r>
      <w:r w:rsidR="009B5B3D" w:rsidRPr="004272EC">
        <w:rPr>
          <w:rFonts w:ascii="Arial Narrow" w:hAnsi="Arial Narrow" w:cs="Arial"/>
          <w:sz w:val="22"/>
          <w:szCs w:val="22"/>
          <w:lang w:val="en-US"/>
        </w:rPr>
        <w:t>to have a reasonable chance of preventing a</w:t>
      </w:r>
      <w:r w:rsidR="009B5B3D">
        <w:rPr>
          <w:rFonts w:ascii="Arial Narrow" w:hAnsi="Arial Narrow" w:cs="Arial"/>
          <w:sz w:val="22"/>
          <w:szCs w:val="22"/>
          <w:lang w:val="en-US"/>
        </w:rPr>
        <w:t xml:space="preserve"> </w:t>
      </w:r>
      <w:proofErr w:type="spellStart"/>
      <w:r w:rsidR="009B5B3D" w:rsidRPr="004272EC">
        <w:rPr>
          <w:rFonts w:ascii="Arial Narrow" w:hAnsi="Arial Narrow" w:cs="Arial"/>
          <w:sz w:val="22"/>
          <w:szCs w:val="22"/>
          <w:lang w:val="en-US"/>
        </w:rPr>
        <w:t>veldfire</w:t>
      </w:r>
      <w:proofErr w:type="spellEnd"/>
      <w:r w:rsidR="009B5B3D" w:rsidRPr="004272EC">
        <w:rPr>
          <w:rFonts w:ascii="Arial Narrow" w:hAnsi="Arial Narrow" w:cs="Arial"/>
          <w:sz w:val="22"/>
          <w:szCs w:val="22"/>
          <w:lang w:val="en-US"/>
        </w:rPr>
        <w:t xml:space="preserve"> from spreading to or from </w:t>
      </w:r>
      <w:proofErr w:type="spellStart"/>
      <w:r w:rsidR="009B5B3D" w:rsidRPr="004272EC">
        <w:rPr>
          <w:rFonts w:ascii="Arial Narrow" w:hAnsi="Arial Narrow" w:cs="Arial"/>
          <w:sz w:val="22"/>
          <w:szCs w:val="22"/>
          <w:lang w:val="en-US"/>
        </w:rPr>
        <w:t>neighbouring</w:t>
      </w:r>
      <w:proofErr w:type="spellEnd"/>
      <w:r w:rsidR="009B5B3D" w:rsidRPr="004272EC">
        <w:rPr>
          <w:rFonts w:ascii="Arial Narrow" w:hAnsi="Arial Narrow" w:cs="Arial"/>
          <w:sz w:val="22"/>
          <w:szCs w:val="22"/>
          <w:lang w:val="en-US"/>
        </w:rPr>
        <w:t xml:space="preserve"> land;</w:t>
      </w:r>
    </w:p>
    <w:p w14:paraId="57A30475" w14:textId="77777777" w:rsidR="009B5B3D" w:rsidRPr="004272EC" w:rsidRDefault="00B803E1" w:rsidP="00337C8D">
      <w:pPr>
        <w:widowControl w:val="0"/>
        <w:numPr>
          <w:ilvl w:val="0"/>
          <w:numId w:val="77"/>
        </w:numPr>
        <w:autoSpaceDE w:val="0"/>
        <w:autoSpaceDN w:val="0"/>
        <w:adjustRightInd w:val="0"/>
        <w:ind w:left="284" w:hanging="284"/>
        <w:jc w:val="both"/>
        <w:rPr>
          <w:rFonts w:ascii="Arial Narrow" w:hAnsi="Arial Narrow" w:cs="Arial"/>
          <w:sz w:val="22"/>
          <w:szCs w:val="22"/>
          <w:lang w:val="en-US"/>
        </w:rPr>
      </w:pPr>
      <w:proofErr w:type="gramStart"/>
      <w:r>
        <w:rPr>
          <w:rFonts w:ascii="Arial Narrow" w:hAnsi="Arial Narrow" w:cs="Arial"/>
          <w:sz w:val="22"/>
          <w:szCs w:val="22"/>
          <w:lang w:val="en-US"/>
        </w:rPr>
        <w:t>not</w:t>
      </w:r>
      <w:proofErr w:type="gramEnd"/>
      <w:r>
        <w:rPr>
          <w:rFonts w:ascii="Arial Narrow" w:hAnsi="Arial Narrow" w:cs="Arial"/>
          <w:sz w:val="22"/>
          <w:szCs w:val="22"/>
          <w:lang w:val="en-US"/>
        </w:rPr>
        <w:t xml:space="preserve"> cause soil erosion; and be</w:t>
      </w:r>
      <w:r w:rsidR="009B5B3D" w:rsidRPr="004272EC">
        <w:rPr>
          <w:rFonts w:ascii="Arial Narrow" w:hAnsi="Arial Narrow" w:cs="Arial"/>
          <w:sz w:val="22"/>
          <w:szCs w:val="22"/>
          <w:lang w:val="en-US"/>
        </w:rPr>
        <w:t xml:space="preserve"> reasonably free of inflammable material</w:t>
      </w:r>
      <w:r w:rsidR="009B5B3D">
        <w:rPr>
          <w:rFonts w:ascii="Arial Narrow" w:hAnsi="Arial Narrow" w:cs="Arial"/>
          <w:sz w:val="22"/>
          <w:szCs w:val="22"/>
          <w:lang w:val="en-US"/>
        </w:rPr>
        <w:t xml:space="preserve"> </w:t>
      </w:r>
      <w:r w:rsidR="009B5B3D" w:rsidRPr="004272EC">
        <w:rPr>
          <w:rFonts w:ascii="Arial Narrow" w:hAnsi="Arial Narrow" w:cs="Arial"/>
          <w:sz w:val="22"/>
          <w:szCs w:val="22"/>
          <w:lang w:val="en-US"/>
        </w:rPr>
        <w:t xml:space="preserve">capable of carrying a </w:t>
      </w:r>
      <w:proofErr w:type="spellStart"/>
      <w:r w:rsidR="009B5B3D" w:rsidRPr="004272EC">
        <w:rPr>
          <w:rFonts w:ascii="Arial Narrow" w:hAnsi="Arial Narrow" w:cs="Arial"/>
          <w:sz w:val="22"/>
          <w:szCs w:val="22"/>
          <w:lang w:val="en-US"/>
        </w:rPr>
        <w:t>veldfire</w:t>
      </w:r>
      <w:proofErr w:type="spellEnd"/>
      <w:r w:rsidR="009B5B3D" w:rsidRPr="004272EC">
        <w:rPr>
          <w:rFonts w:ascii="Arial Narrow" w:hAnsi="Arial Narrow" w:cs="Arial"/>
          <w:sz w:val="22"/>
          <w:szCs w:val="22"/>
          <w:lang w:val="en-US"/>
        </w:rPr>
        <w:t xml:space="preserve"> across it.</w:t>
      </w:r>
    </w:p>
    <w:p w14:paraId="23EEE734" w14:textId="77777777" w:rsidR="009B5B3D" w:rsidRPr="00DE0193" w:rsidRDefault="009B5B3D" w:rsidP="009B5B3D">
      <w:pPr>
        <w:jc w:val="both"/>
        <w:rPr>
          <w:rFonts w:ascii="Arial Narrow" w:hAnsi="Arial Narrow" w:cs="Arial Narrow"/>
          <w:bCs/>
          <w:sz w:val="22"/>
          <w:szCs w:val="22"/>
          <w:lang w:val="en-US"/>
        </w:rPr>
      </w:pPr>
      <w:r w:rsidRPr="00831186">
        <w:rPr>
          <w:rFonts w:ascii="Arial Narrow" w:hAnsi="Arial Narrow" w:cs="Arial Narrow"/>
          <w:kern w:val="16"/>
          <w:sz w:val="22"/>
          <w:szCs w:val="22"/>
        </w:rPr>
        <w:t xml:space="preserve">Servitudes are registered for all Eskom sub-transmission (33 to 132kV) </w:t>
      </w:r>
      <w:r w:rsidR="0081631C">
        <w:rPr>
          <w:rFonts w:ascii="Arial Narrow" w:hAnsi="Arial Narrow" w:cs="Arial Narrow"/>
          <w:kern w:val="16"/>
          <w:sz w:val="22"/>
          <w:szCs w:val="22"/>
        </w:rPr>
        <w:t>power line</w:t>
      </w:r>
      <w:r w:rsidRPr="00831186">
        <w:rPr>
          <w:rFonts w:ascii="Arial Narrow" w:hAnsi="Arial Narrow" w:cs="Arial Narrow"/>
          <w:kern w:val="16"/>
          <w:sz w:val="22"/>
          <w:szCs w:val="22"/>
        </w:rPr>
        <w:t xml:space="preserve">s and a way leave agreement is obtained for the reticulation </w:t>
      </w:r>
      <w:r w:rsidR="0081631C">
        <w:rPr>
          <w:rFonts w:ascii="Arial Narrow" w:hAnsi="Arial Narrow" w:cs="Arial Narrow"/>
          <w:kern w:val="16"/>
          <w:sz w:val="22"/>
          <w:szCs w:val="22"/>
        </w:rPr>
        <w:t>power line</w:t>
      </w:r>
      <w:r w:rsidRPr="00831186">
        <w:rPr>
          <w:rFonts w:ascii="Arial Narrow" w:hAnsi="Arial Narrow" w:cs="Arial Narrow"/>
          <w:kern w:val="16"/>
          <w:sz w:val="22"/>
          <w:szCs w:val="22"/>
        </w:rPr>
        <w:t xml:space="preserve">s (11 and 22 kV).  </w:t>
      </w:r>
      <w:r w:rsidRPr="00DE0193">
        <w:rPr>
          <w:rFonts w:ascii="Arial Narrow" w:hAnsi="Arial Narrow" w:cs="Arial Narrow"/>
          <w:bCs/>
          <w:sz w:val="22"/>
          <w:szCs w:val="22"/>
        </w:rPr>
        <w:t xml:space="preserve">The Act defines </w:t>
      </w:r>
      <w:r>
        <w:rPr>
          <w:rFonts w:ascii="Arial Narrow" w:hAnsi="Arial Narrow" w:cs="Arial Narrow"/>
          <w:bCs/>
          <w:sz w:val="22"/>
          <w:szCs w:val="22"/>
        </w:rPr>
        <w:t>‘</w:t>
      </w:r>
      <w:r w:rsidRPr="00DE0193">
        <w:rPr>
          <w:rFonts w:ascii="Arial Narrow" w:hAnsi="Arial Narrow" w:cs="Arial Narrow"/>
          <w:bCs/>
          <w:sz w:val="22"/>
          <w:szCs w:val="22"/>
        </w:rPr>
        <w:t>owner</w:t>
      </w:r>
      <w:r>
        <w:rPr>
          <w:rFonts w:ascii="Arial Narrow" w:hAnsi="Arial Narrow" w:cs="Arial Narrow"/>
          <w:bCs/>
          <w:sz w:val="22"/>
          <w:szCs w:val="22"/>
        </w:rPr>
        <w:t>’</w:t>
      </w:r>
      <w:r w:rsidRPr="00DE0193">
        <w:rPr>
          <w:rFonts w:ascii="Arial Narrow" w:hAnsi="Arial Narrow" w:cs="Arial Narrow"/>
          <w:bCs/>
          <w:sz w:val="22"/>
          <w:szCs w:val="22"/>
        </w:rPr>
        <w:t xml:space="preserve"> as </w:t>
      </w:r>
      <w:r w:rsidRPr="00DE0193">
        <w:rPr>
          <w:rFonts w:ascii="Arial Narrow" w:hAnsi="Arial Narrow" w:cs="Arial Narrow"/>
          <w:bCs/>
          <w:sz w:val="22"/>
          <w:szCs w:val="22"/>
          <w:lang w:val="en-GB"/>
        </w:rPr>
        <w:t xml:space="preserve">a lessee or other person who controls the land in question in terms of a contract, testamentary document, law or order of a High Court. </w:t>
      </w:r>
      <w:r w:rsidRPr="00DE0193">
        <w:rPr>
          <w:rFonts w:ascii="Arial Narrow" w:hAnsi="Arial Narrow" w:cs="Arial Narrow"/>
          <w:bCs/>
          <w:sz w:val="22"/>
          <w:szCs w:val="22"/>
        </w:rPr>
        <w:t>Hence, the requirements for creating firebreaks or joining Fire Protection Agencies are applicable as far as where Eskom has a substation and not for power lines.</w:t>
      </w:r>
    </w:p>
    <w:p w14:paraId="1F28828B" w14:textId="77777777" w:rsidR="009E27A9" w:rsidRDefault="009E27A9" w:rsidP="009E27A9">
      <w:pPr>
        <w:ind w:right="-446"/>
        <w:jc w:val="both"/>
        <w:rPr>
          <w:rFonts w:ascii="Arial" w:hAnsi="Arial" w:cs="Arial"/>
          <w:i/>
          <w:sz w:val="22"/>
          <w:szCs w:val="22"/>
        </w:rPr>
      </w:pPr>
    </w:p>
    <w:p w14:paraId="7024E15D" w14:textId="77777777" w:rsidR="009E27A9" w:rsidRPr="00101453" w:rsidRDefault="00101453" w:rsidP="00101453">
      <w:pPr>
        <w:ind w:left="567" w:right="-23" w:hanging="567"/>
        <w:jc w:val="both"/>
        <w:rPr>
          <w:rFonts w:ascii="Arial Narrow" w:hAnsi="Arial Narrow" w:cs="Arial"/>
          <w:i/>
          <w:sz w:val="22"/>
          <w:szCs w:val="22"/>
        </w:rPr>
      </w:pPr>
      <w:r w:rsidRPr="00101453">
        <w:rPr>
          <w:rFonts w:ascii="Arial Narrow" w:hAnsi="Arial Narrow" w:cs="Arial"/>
          <w:i/>
          <w:sz w:val="22"/>
          <w:szCs w:val="22"/>
        </w:rPr>
        <w:t>2.8</w:t>
      </w:r>
      <w:r w:rsidRPr="00101453">
        <w:rPr>
          <w:rFonts w:ascii="Arial Narrow" w:hAnsi="Arial Narrow" w:cs="Arial"/>
          <w:i/>
          <w:sz w:val="22"/>
          <w:szCs w:val="22"/>
        </w:rPr>
        <w:tab/>
      </w:r>
      <w:r w:rsidR="009E27A9" w:rsidRPr="00101453">
        <w:rPr>
          <w:rFonts w:ascii="Arial Narrow" w:hAnsi="Arial Narrow" w:cs="Arial"/>
          <w:i/>
          <w:sz w:val="22"/>
          <w:szCs w:val="22"/>
        </w:rPr>
        <w:t>The Limpopo Environmental Management Act (LEMA), 2003 (Act no 7 of 2003)</w:t>
      </w:r>
    </w:p>
    <w:p w14:paraId="51E6A8F1" w14:textId="77777777" w:rsidR="009E27A9" w:rsidRPr="00101453" w:rsidRDefault="009E27A9" w:rsidP="00101453">
      <w:pPr>
        <w:ind w:right="-23"/>
        <w:jc w:val="both"/>
        <w:rPr>
          <w:rFonts w:ascii="Arial Narrow" w:hAnsi="Arial Narrow" w:cs="Arial"/>
          <w:b/>
          <w:sz w:val="22"/>
          <w:szCs w:val="22"/>
        </w:rPr>
      </w:pPr>
    </w:p>
    <w:p w14:paraId="18EBFEA5" w14:textId="77777777" w:rsidR="009E27A9" w:rsidRPr="00101453" w:rsidRDefault="009E27A9" w:rsidP="00101453">
      <w:pPr>
        <w:ind w:right="-23"/>
        <w:jc w:val="both"/>
        <w:rPr>
          <w:rFonts w:ascii="Arial Narrow" w:hAnsi="Arial Narrow" w:cs="Arial"/>
          <w:b/>
          <w:sz w:val="22"/>
          <w:szCs w:val="22"/>
        </w:rPr>
      </w:pPr>
      <w:r w:rsidRPr="00101453">
        <w:rPr>
          <w:rFonts w:ascii="Arial Narrow" w:hAnsi="Arial Narrow" w:cs="Arial"/>
          <w:sz w:val="22"/>
          <w:szCs w:val="22"/>
        </w:rPr>
        <w:t xml:space="preserve">The Limpopo Environmental Management Act (LEMA), 2003 (Act no 7 of 2003) took the place of the former Nature Conservation ordinances. The district offices of the Department of Economic Development, Environment &amp; Tourism, </w:t>
      </w:r>
      <w:proofErr w:type="gramStart"/>
      <w:r w:rsidRPr="00101453">
        <w:rPr>
          <w:rFonts w:ascii="Arial Narrow" w:hAnsi="Arial Narrow" w:cs="Arial"/>
          <w:sz w:val="22"/>
          <w:szCs w:val="22"/>
        </w:rPr>
        <w:lastRenderedPageBreak/>
        <w:t>Limpopo</w:t>
      </w:r>
      <w:proofErr w:type="gramEnd"/>
      <w:r w:rsidRPr="00101453">
        <w:rPr>
          <w:rFonts w:ascii="Arial Narrow" w:hAnsi="Arial Narrow" w:cs="Arial"/>
          <w:sz w:val="22"/>
          <w:szCs w:val="22"/>
        </w:rPr>
        <w:t xml:space="preserve"> Province</w:t>
      </w:r>
      <w:r w:rsidRPr="00101453">
        <w:rPr>
          <w:rFonts w:ascii="Arial Narrow" w:hAnsi="Arial Narrow" w:cs="Arial"/>
          <w:b/>
          <w:sz w:val="22"/>
          <w:szCs w:val="22"/>
        </w:rPr>
        <w:t xml:space="preserve"> </w:t>
      </w:r>
      <w:r w:rsidRPr="00101453">
        <w:rPr>
          <w:rFonts w:ascii="Arial Narrow" w:hAnsi="Arial Narrow" w:cs="Arial"/>
          <w:sz w:val="22"/>
          <w:szCs w:val="22"/>
        </w:rPr>
        <w:t>are designated to deal with compliance in terms of LEMA and the protected plants in terms thereof or applicable permits applications.</w:t>
      </w:r>
    </w:p>
    <w:p w14:paraId="3094B24B" w14:textId="77777777" w:rsidR="009E27A9" w:rsidRDefault="009E27A9" w:rsidP="009B5B3D">
      <w:pPr>
        <w:widowControl w:val="0"/>
        <w:autoSpaceDE w:val="0"/>
        <w:autoSpaceDN w:val="0"/>
        <w:adjustRightInd w:val="0"/>
        <w:ind w:left="567" w:hanging="567"/>
        <w:jc w:val="both"/>
        <w:rPr>
          <w:rFonts w:ascii="Arial Narrow" w:hAnsi="Arial Narrow" w:cs="Arial"/>
          <w:i/>
          <w:sz w:val="22"/>
          <w:szCs w:val="20"/>
          <w:lang w:val="en-US"/>
        </w:rPr>
      </w:pPr>
    </w:p>
    <w:p w14:paraId="5388C37B" w14:textId="77777777" w:rsidR="009B5B3D" w:rsidRDefault="00101453" w:rsidP="0081631C">
      <w:pPr>
        <w:widowControl w:val="0"/>
        <w:autoSpaceDE w:val="0"/>
        <w:autoSpaceDN w:val="0"/>
        <w:adjustRightInd w:val="0"/>
        <w:ind w:left="567" w:hanging="567"/>
        <w:jc w:val="both"/>
        <w:outlineLvl w:val="0"/>
        <w:rPr>
          <w:rFonts w:ascii="Arial Narrow" w:hAnsi="Arial Narrow" w:cs="Arial"/>
          <w:i/>
          <w:sz w:val="22"/>
          <w:szCs w:val="20"/>
          <w:lang w:val="en-US"/>
        </w:rPr>
      </w:pPr>
      <w:r>
        <w:rPr>
          <w:rFonts w:ascii="Arial Narrow" w:hAnsi="Arial Narrow" w:cs="Arial"/>
          <w:i/>
          <w:sz w:val="22"/>
          <w:szCs w:val="20"/>
          <w:lang w:val="en-US"/>
        </w:rPr>
        <w:t>2.9</w:t>
      </w:r>
      <w:r w:rsidR="009B5B3D" w:rsidRPr="004B674D">
        <w:rPr>
          <w:rFonts w:ascii="Arial Narrow" w:hAnsi="Arial Narrow" w:cs="Arial"/>
          <w:i/>
          <w:sz w:val="22"/>
          <w:szCs w:val="20"/>
          <w:lang w:val="en-US"/>
        </w:rPr>
        <w:tab/>
        <w:t>National Environmental Management: Was</w:t>
      </w:r>
      <w:r w:rsidR="009B5B3D">
        <w:rPr>
          <w:rFonts w:ascii="Arial Narrow" w:hAnsi="Arial Narrow" w:cs="Arial"/>
          <w:i/>
          <w:sz w:val="22"/>
          <w:szCs w:val="20"/>
          <w:lang w:val="en-US"/>
        </w:rPr>
        <w:t>te Act (Act 59 of 2008) (NEMWA</w:t>
      </w:r>
      <w:r w:rsidR="009B5B3D" w:rsidRPr="004B674D">
        <w:rPr>
          <w:rFonts w:ascii="Arial Narrow" w:hAnsi="Arial Narrow" w:cs="Arial"/>
          <w:i/>
          <w:sz w:val="22"/>
          <w:szCs w:val="20"/>
          <w:lang w:val="en-US"/>
        </w:rPr>
        <w:t>)</w:t>
      </w:r>
    </w:p>
    <w:p w14:paraId="40C03687" w14:textId="77777777" w:rsidR="009B5B3D" w:rsidRPr="004B674D" w:rsidRDefault="009B5B3D" w:rsidP="009B5B3D">
      <w:pPr>
        <w:widowControl w:val="0"/>
        <w:autoSpaceDE w:val="0"/>
        <w:autoSpaceDN w:val="0"/>
        <w:adjustRightInd w:val="0"/>
        <w:ind w:left="567" w:hanging="567"/>
        <w:jc w:val="both"/>
        <w:rPr>
          <w:rFonts w:ascii="Arial Narrow" w:hAnsi="Arial Narrow" w:cs="Arial"/>
          <w:i/>
          <w:sz w:val="22"/>
          <w:szCs w:val="20"/>
          <w:lang w:val="en-US"/>
        </w:rPr>
      </w:pPr>
    </w:p>
    <w:p w14:paraId="28F8A1A6" w14:textId="77777777" w:rsidR="009B5B3D" w:rsidRPr="00A25226" w:rsidRDefault="009B5B3D" w:rsidP="009B5B3D">
      <w:pPr>
        <w:widowControl w:val="0"/>
        <w:autoSpaceDE w:val="0"/>
        <w:autoSpaceDN w:val="0"/>
        <w:adjustRightInd w:val="0"/>
        <w:jc w:val="both"/>
        <w:rPr>
          <w:rFonts w:ascii="Arial Narrow" w:hAnsi="Arial Narrow" w:cs="Arial"/>
          <w:sz w:val="22"/>
          <w:szCs w:val="22"/>
          <w:lang w:val="en-US"/>
        </w:rPr>
      </w:pPr>
      <w:r w:rsidRPr="00A25226">
        <w:rPr>
          <w:rFonts w:ascii="Arial Narrow" w:hAnsi="Arial Narrow" w:cs="Arial"/>
          <w:sz w:val="22"/>
          <w:szCs w:val="22"/>
          <w:lang w:val="en-US"/>
        </w:rPr>
        <w:t>The NEMWA commenced on 1 July 2009 and as a result of its commencement the</w:t>
      </w:r>
      <w:r>
        <w:rPr>
          <w:rFonts w:ascii="Arial Narrow" w:hAnsi="Arial Narrow" w:cs="Arial"/>
          <w:sz w:val="22"/>
          <w:szCs w:val="22"/>
          <w:lang w:val="en-US"/>
        </w:rPr>
        <w:t xml:space="preserve"> </w:t>
      </w:r>
      <w:r w:rsidRPr="00A25226">
        <w:rPr>
          <w:rFonts w:ascii="Arial Narrow" w:hAnsi="Arial Narrow" w:cs="Arial"/>
          <w:sz w:val="22"/>
          <w:szCs w:val="22"/>
          <w:lang w:val="en-US"/>
        </w:rPr>
        <w:t>relevant provisions in the Environment Conservation Act 73 of 1989 (ECA) in respect of</w:t>
      </w:r>
      <w:r>
        <w:rPr>
          <w:rFonts w:ascii="Arial Narrow" w:hAnsi="Arial Narrow" w:cs="Arial"/>
          <w:sz w:val="22"/>
          <w:szCs w:val="22"/>
          <w:lang w:val="en-US"/>
        </w:rPr>
        <w:t xml:space="preserve"> </w:t>
      </w:r>
      <w:r w:rsidRPr="00A25226">
        <w:rPr>
          <w:rFonts w:ascii="Arial Narrow" w:hAnsi="Arial Narrow" w:cs="Arial"/>
          <w:sz w:val="22"/>
          <w:szCs w:val="22"/>
          <w:lang w:val="en-US"/>
        </w:rPr>
        <w:t>waste management, were repealed.</w:t>
      </w:r>
    </w:p>
    <w:p w14:paraId="655E3784" w14:textId="77777777" w:rsidR="009B5B3D" w:rsidRPr="00A25226" w:rsidRDefault="009B5B3D" w:rsidP="009B5B3D">
      <w:pPr>
        <w:widowControl w:val="0"/>
        <w:autoSpaceDE w:val="0"/>
        <w:autoSpaceDN w:val="0"/>
        <w:adjustRightInd w:val="0"/>
        <w:jc w:val="both"/>
        <w:rPr>
          <w:rFonts w:ascii="Arial Narrow" w:hAnsi="Arial Narrow" w:cs="Arial"/>
          <w:sz w:val="22"/>
          <w:szCs w:val="22"/>
          <w:lang w:val="en-US"/>
        </w:rPr>
      </w:pPr>
      <w:r w:rsidRPr="00A25226">
        <w:rPr>
          <w:rFonts w:ascii="Arial Narrow" w:hAnsi="Arial Narrow" w:cs="Arial"/>
          <w:sz w:val="22"/>
          <w:szCs w:val="22"/>
          <w:lang w:val="en-US"/>
        </w:rPr>
        <w:t>Section 19 of the NEMWA provides for listed waste management activities and states in</w:t>
      </w:r>
      <w:r>
        <w:rPr>
          <w:rFonts w:ascii="Arial Narrow" w:hAnsi="Arial Narrow" w:cs="Arial"/>
          <w:sz w:val="22"/>
          <w:szCs w:val="22"/>
          <w:lang w:val="en-US"/>
        </w:rPr>
        <w:t xml:space="preserve"> </w:t>
      </w:r>
      <w:r w:rsidRPr="00A25226">
        <w:rPr>
          <w:rFonts w:ascii="Arial Narrow" w:hAnsi="Arial Narrow" w:cs="Arial"/>
          <w:sz w:val="22"/>
          <w:szCs w:val="22"/>
          <w:lang w:val="en-US"/>
        </w:rPr>
        <w:t>terms of section 19(1), the Minister may publish a list of waste management activities</w:t>
      </w:r>
      <w:r>
        <w:rPr>
          <w:rFonts w:ascii="Arial Narrow" w:hAnsi="Arial Narrow" w:cs="Arial"/>
          <w:sz w:val="22"/>
          <w:szCs w:val="22"/>
          <w:lang w:val="en-US"/>
        </w:rPr>
        <w:t xml:space="preserve"> </w:t>
      </w:r>
      <w:r w:rsidRPr="00A25226">
        <w:rPr>
          <w:rFonts w:ascii="Arial Narrow" w:hAnsi="Arial Narrow" w:cs="Arial"/>
          <w:sz w:val="22"/>
          <w:szCs w:val="22"/>
          <w:lang w:val="en-US"/>
        </w:rPr>
        <w:t>that have, or are likely to have a detrimental effect on the environment. Such a list was</w:t>
      </w:r>
      <w:r>
        <w:rPr>
          <w:rFonts w:ascii="Arial Narrow" w:hAnsi="Arial Narrow" w:cs="Arial"/>
          <w:sz w:val="22"/>
          <w:szCs w:val="22"/>
          <w:lang w:val="en-US"/>
        </w:rPr>
        <w:t xml:space="preserve"> </w:t>
      </w:r>
      <w:r w:rsidRPr="00A25226">
        <w:rPr>
          <w:rFonts w:ascii="Arial Narrow" w:hAnsi="Arial Narrow" w:cs="Arial"/>
          <w:sz w:val="22"/>
          <w:szCs w:val="22"/>
          <w:lang w:val="en-US"/>
        </w:rPr>
        <w:t>published in GN 718 of 3 July 2009 (GN 718).</w:t>
      </w:r>
    </w:p>
    <w:p w14:paraId="6A84B777" w14:textId="77777777" w:rsidR="009B5B3D" w:rsidRPr="00A25226" w:rsidRDefault="009B5B3D" w:rsidP="009B5B3D">
      <w:pPr>
        <w:widowControl w:val="0"/>
        <w:autoSpaceDE w:val="0"/>
        <w:autoSpaceDN w:val="0"/>
        <w:adjustRightInd w:val="0"/>
        <w:jc w:val="both"/>
        <w:rPr>
          <w:rFonts w:ascii="Arial Narrow" w:hAnsi="Arial Narrow" w:cs="Arial"/>
          <w:sz w:val="22"/>
          <w:szCs w:val="22"/>
          <w:lang w:val="en-US"/>
        </w:rPr>
      </w:pPr>
      <w:r w:rsidRPr="00A25226">
        <w:rPr>
          <w:rFonts w:ascii="Arial Narrow" w:hAnsi="Arial Narrow" w:cs="Arial"/>
          <w:sz w:val="22"/>
          <w:szCs w:val="22"/>
          <w:lang w:val="en-US"/>
        </w:rPr>
        <w:t>In accordance with section 19(3), the Schedule to GN 718 provides that a waste</w:t>
      </w:r>
      <w:r>
        <w:rPr>
          <w:rFonts w:ascii="Arial Narrow" w:hAnsi="Arial Narrow" w:cs="Arial"/>
          <w:sz w:val="22"/>
          <w:szCs w:val="22"/>
          <w:lang w:val="en-US"/>
        </w:rPr>
        <w:t xml:space="preserve"> </w:t>
      </w:r>
      <w:r w:rsidR="00EE0135">
        <w:rPr>
          <w:rFonts w:ascii="Arial Narrow" w:hAnsi="Arial Narrow" w:cs="Arial"/>
          <w:sz w:val="22"/>
          <w:szCs w:val="22"/>
          <w:lang w:val="en-US"/>
        </w:rPr>
        <w:t>management licens</w:t>
      </w:r>
      <w:r w:rsidRPr="00A25226">
        <w:rPr>
          <w:rFonts w:ascii="Arial Narrow" w:hAnsi="Arial Narrow" w:cs="Arial"/>
          <w:sz w:val="22"/>
          <w:szCs w:val="22"/>
          <w:lang w:val="en-US"/>
        </w:rPr>
        <w:t>e is required for those activities listed therein prior to the</w:t>
      </w:r>
      <w:r>
        <w:rPr>
          <w:rFonts w:ascii="Arial Narrow" w:hAnsi="Arial Narrow" w:cs="Arial"/>
          <w:sz w:val="22"/>
          <w:szCs w:val="22"/>
          <w:lang w:val="en-US"/>
        </w:rPr>
        <w:t xml:space="preserve"> </w:t>
      </w:r>
      <w:r w:rsidRPr="00A25226">
        <w:rPr>
          <w:rFonts w:ascii="Arial Narrow" w:hAnsi="Arial Narrow" w:cs="Arial"/>
          <w:sz w:val="22"/>
          <w:szCs w:val="22"/>
          <w:lang w:val="en-US"/>
        </w:rPr>
        <w:t>commencement, undertaking or conducting of same. In addition, GN 718 differentiates</w:t>
      </w:r>
      <w:r>
        <w:rPr>
          <w:rFonts w:ascii="Arial Narrow" w:hAnsi="Arial Narrow" w:cs="Arial"/>
          <w:sz w:val="22"/>
          <w:szCs w:val="22"/>
          <w:lang w:val="en-US"/>
        </w:rPr>
        <w:t xml:space="preserve"> </w:t>
      </w:r>
      <w:r w:rsidRPr="00A25226">
        <w:rPr>
          <w:rFonts w:ascii="Arial Narrow" w:hAnsi="Arial Narrow" w:cs="Arial"/>
          <w:sz w:val="22"/>
          <w:szCs w:val="22"/>
          <w:lang w:val="en-US"/>
        </w:rPr>
        <w:t>between Category A and Category B waste management activities. Category A waste</w:t>
      </w:r>
      <w:r>
        <w:rPr>
          <w:rFonts w:ascii="Arial Narrow" w:hAnsi="Arial Narrow" w:cs="Arial"/>
          <w:sz w:val="22"/>
          <w:szCs w:val="22"/>
          <w:lang w:val="en-US"/>
        </w:rPr>
        <w:t xml:space="preserve"> </w:t>
      </w:r>
      <w:r w:rsidRPr="00A25226">
        <w:rPr>
          <w:rFonts w:ascii="Arial Narrow" w:hAnsi="Arial Narrow" w:cs="Arial"/>
          <w:sz w:val="22"/>
          <w:szCs w:val="22"/>
          <w:lang w:val="en-US"/>
        </w:rPr>
        <w:t>management activities are those which require the conducting of a basic assessment</w:t>
      </w:r>
      <w:r>
        <w:rPr>
          <w:rFonts w:ascii="Arial Narrow" w:hAnsi="Arial Narrow" w:cs="Arial"/>
          <w:sz w:val="22"/>
          <w:szCs w:val="22"/>
          <w:lang w:val="en-US"/>
        </w:rPr>
        <w:t xml:space="preserve"> </w:t>
      </w:r>
      <w:r w:rsidRPr="00A25226">
        <w:rPr>
          <w:rFonts w:ascii="Arial Narrow" w:hAnsi="Arial Narrow" w:cs="Arial"/>
          <w:sz w:val="22"/>
          <w:szCs w:val="22"/>
          <w:lang w:val="en-US"/>
        </w:rPr>
        <w:t>process as stipulated in the EIA Regulations, 2006 promulgated in terms of the NEMA as</w:t>
      </w:r>
      <w:r>
        <w:rPr>
          <w:rFonts w:ascii="Arial Narrow" w:hAnsi="Arial Narrow" w:cs="Arial"/>
          <w:sz w:val="22"/>
          <w:szCs w:val="22"/>
          <w:lang w:val="en-US"/>
        </w:rPr>
        <w:t xml:space="preserve"> </w:t>
      </w:r>
      <w:r w:rsidRPr="00A25226">
        <w:rPr>
          <w:rFonts w:ascii="Arial Narrow" w:hAnsi="Arial Narrow" w:cs="Arial"/>
          <w:sz w:val="22"/>
          <w:szCs w:val="22"/>
          <w:lang w:val="en-US"/>
        </w:rPr>
        <w:t>par</w:t>
      </w:r>
      <w:r w:rsidR="00EE0135">
        <w:rPr>
          <w:rFonts w:ascii="Arial Narrow" w:hAnsi="Arial Narrow" w:cs="Arial"/>
          <w:sz w:val="22"/>
          <w:szCs w:val="22"/>
          <w:lang w:val="en-US"/>
        </w:rPr>
        <w:t>t of the waste management licens</w:t>
      </w:r>
      <w:r w:rsidRPr="00A25226">
        <w:rPr>
          <w:rFonts w:ascii="Arial Narrow" w:hAnsi="Arial Narrow" w:cs="Arial"/>
          <w:sz w:val="22"/>
          <w:szCs w:val="22"/>
          <w:lang w:val="en-US"/>
        </w:rPr>
        <w:t>e application and Category B waste management</w:t>
      </w:r>
      <w:r>
        <w:rPr>
          <w:rFonts w:ascii="Arial Narrow" w:hAnsi="Arial Narrow" w:cs="Arial"/>
          <w:sz w:val="22"/>
          <w:szCs w:val="22"/>
          <w:lang w:val="en-US"/>
        </w:rPr>
        <w:t xml:space="preserve"> </w:t>
      </w:r>
      <w:r w:rsidRPr="00A25226">
        <w:rPr>
          <w:rFonts w:ascii="Arial Narrow" w:hAnsi="Arial Narrow" w:cs="Arial"/>
          <w:sz w:val="22"/>
          <w:szCs w:val="22"/>
          <w:lang w:val="en-US"/>
        </w:rPr>
        <w:t>activities are those that require the conducting of a scoping and environmental impact</w:t>
      </w:r>
      <w:r>
        <w:rPr>
          <w:rFonts w:ascii="Arial Narrow" w:hAnsi="Arial Narrow" w:cs="Arial"/>
          <w:sz w:val="22"/>
          <w:szCs w:val="22"/>
          <w:lang w:val="en-US"/>
        </w:rPr>
        <w:t xml:space="preserve"> </w:t>
      </w:r>
      <w:r w:rsidRPr="00A25226">
        <w:rPr>
          <w:rFonts w:ascii="Arial Narrow" w:hAnsi="Arial Narrow" w:cs="Arial"/>
          <w:sz w:val="22"/>
          <w:szCs w:val="22"/>
          <w:lang w:val="en-US"/>
        </w:rPr>
        <w:t>assessment process stipulated in the EIA Regulations, 2006 as part of the waste</w:t>
      </w:r>
      <w:r>
        <w:rPr>
          <w:rFonts w:ascii="Arial Narrow" w:hAnsi="Arial Narrow" w:cs="Arial"/>
          <w:sz w:val="22"/>
          <w:szCs w:val="22"/>
          <w:lang w:val="en-US"/>
        </w:rPr>
        <w:t xml:space="preserve"> </w:t>
      </w:r>
      <w:r w:rsidR="00EE0135">
        <w:rPr>
          <w:rFonts w:ascii="Arial Narrow" w:hAnsi="Arial Narrow" w:cs="Arial"/>
          <w:sz w:val="22"/>
          <w:szCs w:val="22"/>
          <w:lang w:val="en-US"/>
        </w:rPr>
        <w:t>management licens</w:t>
      </w:r>
      <w:r w:rsidRPr="00A25226">
        <w:rPr>
          <w:rFonts w:ascii="Arial Narrow" w:hAnsi="Arial Narrow" w:cs="Arial"/>
          <w:sz w:val="22"/>
          <w:szCs w:val="22"/>
          <w:lang w:val="en-US"/>
        </w:rPr>
        <w:t>e application.</w:t>
      </w:r>
    </w:p>
    <w:p w14:paraId="007F3B62" w14:textId="77777777" w:rsidR="009B5B3D" w:rsidRDefault="005F268F" w:rsidP="009B5B3D">
      <w:pPr>
        <w:widowControl w:val="0"/>
        <w:autoSpaceDE w:val="0"/>
        <w:autoSpaceDN w:val="0"/>
        <w:adjustRightInd w:val="0"/>
        <w:jc w:val="both"/>
        <w:rPr>
          <w:rFonts w:ascii="Arial Narrow" w:hAnsi="Arial Narrow" w:cs="Arial"/>
          <w:sz w:val="22"/>
          <w:szCs w:val="22"/>
          <w:lang w:val="en-US"/>
        </w:rPr>
      </w:pPr>
      <w:r>
        <w:rPr>
          <w:rFonts w:ascii="Arial Narrow" w:hAnsi="Arial Narrow" w:cs="Arial"/>
          <w:sz w:val="22"/>
          <w:szCs w:val="22"/>
          <w:lang w:val="en-US"/>
        </w:rPr>
        <w:t xml:space="preserve">No </w:t>
      </w:r>
      <w:proofErr w:type="gramStart"/>
      <w:r>
        <w:rPr>
          <w:rFonts w:ascii="Arial Narrow" w:hAnsi="Arial Narrow" w:cs="Arial"/>
          <w:sz w:val="22"/>
          <w:szCs w:val="22"/>
          <w:lang w:val="en-US"/>
        </w:rPr>
        <w:t>activity</w:t>
      </w:r>
      <w:proofErr w:type="gramEnd"/>
      <w:r w:rsidR="009B5B3D" w:rsidRPr="00A25226">
        <w:rPr>
          <w:rFonts w:ascii="Arial Narrow" w:hAnsi="Arial Narrow" w:cs="Arial"/>
          <w:sz w:val="22"/>
          <w:szCs w:val="22"/>
          <w:lang w:val="en-US"/>
        </w:rPr>
        <w:t xml:space="preserve"> in respect of which </w:t>
      </w:r>
      <w:r w:rsidR="009B5B3D">
        <w:rPr>
          <w:rFonts w:ascii="Arial Narrow" w:hAnsi="Arial Narrow" w:cs="Arial"/>
          <w:sz w:val="22"/>
          <w:szCs w:val="22"/>
          <w:lang w:val="en-US"/>
        </w:rPr>
        <w:t xml:space="preserve">a </w:t>
      </w:r>
      <w:r w:rsidR="009B5B3D" w:rsidRPr="00A25226">
        <w:rPr>
          <w:rFonts w:ascii="Arial Narrow" w:hAnsi="Arial Narrow" w:cs="Arial"/>
          <w:sz w:val="22"/>
          <w:szCs w:val="22"/>
          <w:lang w:val="en-US"/>
        </w:rPr>
        <w:t>waste management license might be required under</w:t>
      </w:r>
      <w:r w:rsidR="009B5B3D">
        <w:rPr>
          <w:rFonts w:ascii="Arial Narrow" w:hAnsi="Arial Narrow" w:cs="Arial"/>
          <w:sz w:val="22"/>
          <w:szCs w:val="22"/>
          <w:lang w:val="en-US"/>
        </w:rPr>
        <w:t xml:space="preserve"> </w:t>
      </w:r>
      <w:r w:rsidR="009B5B3D" w:rsidRPr="00A25226">
        <w:rPr>
          <w:rFonts w:ascii="Arial Narrow" w:hAnsi="Arial Narrow" w:cs="Arial"/>
          <w:sz w:val="22"/>
          <w:szCs w:val="22"/>
          <w:lang w:val="en-US"/>
        </w:rPr>
        <w:t>NEMWA</w:t>
      </w:r>
      <w:r w:rsidR="009B5B3D">
        <w:rPr>
          <w:rFonts w:ascii="Arial Narrow" w:hAnsi="Arial Narrow" w:cs="Arial"/>
          <w:sz w:val="22"/>
          <w:szCs w:val="22"/>
          <w:lang w:val="en-US"/>
        </w:rPr>
        <w:t>,</w:t>
      </w:r>
      <w:r>
        <w:rPr>
          <w:rFonts w:ascii="Arial Narrow" w:hAnsi="Arial Narrow" w:cs="Arial"/>
          <w:sz w:val="22"/>
          <w:szCs w:val="22"/>
          <w:lang w:val="en-US"/>
        </w:rPr>
        <w:t xml:space="preserve"> is</w:t>
      </w:r>
      <w:r w:rsidR="009B5B3D" w:rsidRPr="00A25226">
        <w:rPr>
          <w:rFonts w:ascii="Arial Narrow" w:hAnsi="Arial Narrow" w:cs="Arial"/>
          <w:sz w:val="22"/>
          <w:szCs w:val="22"/>
          <w:lang w:val="en-US"/>
        </w:rPr>
        <w:t xml:space="preserve"> envisaged for this project.</w:t>
      </w:r>
    </w:p>
    <w:p w14:paraId="2C15C857" w14:textId="77777777" w:rsidR="009B5B3D" w:rsidRDefault="009B5B3D" w:rsidP="009B5B3D">
      <w:pPr>
        <w:widowControl w:val="0"/>
        <w:autoSpaceDE w:val="0"/>
        <w:autoSpaceDN w:val="0"/>
        <w:adjustRightInd w:val="0"/>
        <w:jc w:val="both"/>
        <w:rPr>
          <w:rFonts w:ascii="Arial Narrow" w:hAnsi="Arial Narrow" w:cs="Arial"/>
          <w:sz w:val="22"/>
          <w:szCs w:val="22"/>
          <w:lang w:val="en-US"/>
        </w:rPr>
      </w:pPr>
    </w:p>
    <w:p w14:paraId="5AB36BC0" w14:textId="77777777" w:rsidR="009B5B3D" w:rsidRPr="006C4B21" w:rsidRDefault="009B5B3D" w:rsidP="00C41BCA">
      <w:pPr>
        <w:jc w:val="both"/>
        <w:rPr>
          <w:rFonts w:ascii="Arial Narrow" w:hAnsi="Arial Narrow" w:cs="Arial Narrow"/>
          <w:b/>
          <w:bCs/>
          <w:sz w:val="20"/>
          <w:szCs w:val="20"/>
        </w:rPr>
      </w:pPr>
    </w:p>
    <w:p w14:paraId="3039884B" w14:textId="77777777" w:rsidR="00C41BCA" w:rsidRPr="00423161" w:rsidRDefault="00C41BCA" w:rsidP="00C41BCA">
      <w:pPr>
        <w:numPr>
          <w:ilvl w:val="0"/>
          <w:numId w:val="16"/>
        </w:numPr>
        <w:ind w:hanging="720"/>
        <w:jc w:val="both"/>
        <w:rPr>
          <w:rFonts w:ascii="Arial Narrow" w:hAnsi="Arial Narrow" w:cs="Arial Narrow"/>
          <w:b/>
          <w:bCs/>
          <w:caps/>
          <w:sz w:val="22"/>
          <w:szCs w:val="22"/>
        </w:rPr>
      </w:pPr>
      <w:r w:rsidRPr="00423161">
        <w:rPr>
          <w:rFonts w:ascii="Arial Narrow" w:hAnsi="Arial Narrow" w:cs="Arial Narrow"/>
          <w:b/>
          <w:bCs/>
          <w:caps/>
          <w:sz w:val="22"/>
          <w:szCs w:val="22"/>
        </w:rPr>
        <w:t>Study approach</w:t>
      </w:r>
    </w:p>
    <w:p w14:paraId="2A2E77D2" w14:textId="77777777" w:rsidR="00C41BCA" w:rsidRPr="00423161" w:rsidRDefault="00C41BCA" w:rsidP="00C41BCA">
      <w:pPr>
        <w:jc w:val="both"/>
        <w:rPr>
          <w:rFonts w:ascii="Arial Narrow" w:hAnsi="Arial Narrow" w:cs="Arial Narrow"/>
          <w:sz w:val="22"/>
          <w:szCs w:val="22"/>
        </w:rPr>
      </w:pPr>
    </w:p>
    <w:p w14:paraId="53B76D35" w14:textId="77777777" w:rsidR="00C41BCA" w:rsidRPr="00423161" w:rsidRDefault="00C41BCA" w:rsidP="00C41BCA">
      <w:pPr>
        <w:pStyle w:val="BodyText2"/>
        <w:jc w:val="both"/>
        <w:rPr>
          <w:rFonts w:ascii="Arial Narrow" w:hAnsi="Arial Narrow" w:cs="Arial Narrow"/>
          <w:b w:val="0"/>
          <w:bCs w:val="0"/>
          <w:sz w:val="22"/>
          <w:szCs w:val="22"/>
        </w:rPr>
      </w:pPr>
      <w:r w:rsidRPr="00423161">
        <w:rPr>
          <w:rFonts w:ascii="Arial Narrow" w:hAnsi="Arial Narrow" w:cs="Arial Narrow"/>
          <w:b w:val="0"/>
          <w:bCs w:val="0"/>
          <w:sz w:val="22"/>
          <w:szCs w:val="22"/>
        </w:rPr>
        <w:t>The approach followed by the consultants was based on the specifications for the undertaking of a Basic Assessment as provided in the document “Companion to the EIA Regulations, Integrated Environmental Management Guideline Series 5, Department of Environmental Affairs, 2010</w:t>
      </w:r>
      <w:r>
        <w:rPr>
          <w:rFonts w:ascii="Arial Narrow" w:hAnsi="Arial Narrow" w:cs="Arial Narrow"/>
          <w:b w:val="0"/>
          <w:bCs w:val="0"/>
          <w:sz w:val="22"/>
          <w:szCs w:val="22"/>
        </w:rPr>
        <w:t>”</w:t>
      </w:r>
      <w:r w:rsidRPr="00423161">
        <w:rPr>
          <w:rFonts w:ascii="Arial Narrow" w:hAnsi="Arial Narrow" w:cs="Arial Narrow"/>
          <w:b w:val="0"/>
          <w:bCs w:val="0"/>
          <w:sz w:val="22"/>
          <w:szCs w:val="22"/>
        </w:rPr>
        <w:t xml:space="preserve">. </w:t>
      </w:r>
    </w:p>
    <w:p w14:paraId="3EE573C1" w14:textId="77777777" w:rsidR="00C41BCA" w:rsidRPr="00423161" w:rsidRDefault="00C41BCA" w:rsidP="00C41BCA">
      <w:pPr>
        <w:pStyle w:val="BodyText2"/>
        <w:rPr>
          <w:rFonts w:ascii="Arial Narrow" w:hAnsi="Arial Narrow" w:cs="Arial Narrow"/>
          <w:b w:val="0"/>
          <w:bCs w:val="0"/>
          <w:sz w:val="22"/>
          <w:szCs w:val="22"/>
        </w:rPr>
      </w:pPr>
      <w:r w:rsidRPr="00423161">
        <w:rPr>
          <w:rFonts w:ascii="Arial Narrow" w:hAnsi="Arial Narrow" w:cs="Arial Narrow"/>
          <w:b w:val="0"/>
          <w:bCs w:val="0"/>
          <w:sz w:val="22"/>
          <w:szCs w:val="22"/>
        </w:rPr>
        <w:t>The study approach followed by the Consultants</w:t>
      </w:r>
      <w:r>
        <w:rPr>
          <w:rFonts w:ascii="Arial Narrow" w:hAnsi="Arial Narrow" w:cs="Arial Narrow"/>
          <w:b w:val="0"/>
          <w:bCs w:val="0"/>
          <w:sz w:val="22"/>
          <w:szCs w:val="22"/>
        </w:rPr>
        <w:t>,</w:t>
      </w:r>
      <w:r w:rsidRPr="00423161">
        <w:rPr>
          <w:rFonts w:ascii="Arial Narrow" w:hAnsi="Arial Narrow" w:cs="Arial Narrow"/>
          <w:b w:val="0"/>
          <w:bCs w:val="0"/>
          <w:sz w:val="22"/>
          <w:szCs w:val="22"/>
        </w:rPr>
        <w:t xml:space="preserve"> in short</w:t>
      </w:r>
      <w:r>
        <w:rPr>
          <w:rFonts w:ascii="Arial Narrow" w:hAnsi="Arial Narrow" w:cs="Arial Narrow"/>
          <w:b w:val="0"/>
          <w:bCs w:val="0"/>
          <w:sz w:val="22"/>
          <w:szCs w:val="22"/>
        </w:rPr>
        <w:t>,</w:t>
      </w:r>
      <w:r w:rsidRPr="00423161">
        <w:rPr>
          <w:rFonts w:ascii="Arial Narrow" w:hAnsi="Arial Narrow" w:cs="Arial Narrow"/>
          <w:b w:val="0"/>
          <w:bCs w:val="0"/>
          <w:sz w:val="22"/>
          <w:szCs w:val="22"/>
        </w:rPr>
        <w:t xml:space="preserve"> entailed the following steps:</w:t>
      </w:r>
    </w:p>
    <w:p w14:paraId="0396835E" w14:textId="77777777" w:rsidR="00C41BCA" w:rsidRPr="00423161" w:rsidRDefault="00C41BCA" w:rsidP="00C41BCA">
      <w:pPr>
        <w:pStyle w:val="BodyText2"/>
        <w:numPr>
          <w:ilvl w:val="0"/>
          <w:numId w:val="12"/>
        </w:numPr>
        <w:jc w:val="both"/>
        <w:rPr>
          <w:rFonts w:ascii="Arial Narrow" w:hAnsi="Arial Narrow" w:cs="Arial Narrow"/>
          <w:b w:val="0"/>
          <w:bCs w:val="0"/>
          <w:sz w:val="22"/>
          <w:szCs w:val="22"/>
        </w:rPr>
      </w:pPr>
      <w:r w:rsidRPr="00423161">
        <w:rPr>
          <w:rFonts w:ascii="Arial Narrow" w:hAnsi="Arial Narrow" w:cs="Arial Narrow"/>
          <w:b w:val="0"/>
          <w:bCs w:val="0"/>
          <w:sz w:val="22"/>
          <w:szCs w:val="22"/>
        </w:rPr>
        <w:t xml:space="preserve">Preliminary site investigations to determine the scope of works of the project and to familiarise with the sites were done by the EAP and Eskom in </w:t>
      </w:r>
      <w:r>
        <w:rPr>
          <w:rFonts w:ascii="Arial Narrow" w:hAnsi="Arial Narrow" w:cs="Arial Narrow"/>
          <w:b w:val="0"/>
          <w:bCs w:val="0"/>
          <w:sz w:val="22"/>
          <w:szCs w:val="22"/>
        </w:rPr>
        <w:t>November and December 2010</w:t>
      </w:r>
      <w:r w:rsidRPr="00423161">
        <w:rPr>
          <w:rFonts w:ascii="Arial Narrow" w:hAnsi="Arial Narrow" w:cs="Arial Narrow"/>
          <w:b w:val="0"/>
          <w:bCs w:val="0"/>
          <w:sz w:val="22"/>
          <w:szCs w:val="22"/>
        </w:rPr>
        <w:t>.</w:t>
      </w:r>
    </w:p>
    <w:p w14:paraId="403A4EDE" w14:textId="77777777" w:rsidR="00C41BCA" w:rsidRPr="00B20BD7" w:rsidRDefault="00C41BCA" w:rsidP="00C41BCA">
      <w:pPr>
        <w:pStyle w:val="BodyText2"/>
        <w:numPr>
          <w:ilvl w:val="0"/>
          <w:numId w:val="12"/>
        </w:numPr>
        <w:jc w:val="both"/>
        <w:rPr>
          <w:rFonts w:ascii="Arial Narrow" w:hAnsi="Arial Narrow" w:cs="Arial Narrow"/>
          <w:b w:val="0"/>
          <w:bCs w:val="0"/>
          <w:sz w:val="22"/>
          <w:szCs w:val="22"/>
        </w:rPr>
      </w:pPr>
      <w:r w:rsidRPr="00B20BD7">
        <w:rPr>
          <w:rFonts w:ascii="Arial Narrow" w:hAnsi="Arial Narrow" w:cs="Arial Narrow"/>
          <w:b w:val="0"/>
          <w:bCs w:val="0"/>
          <w:sz w:val="22"/>
          <w:szCs w:val="22"/>
        </w:rPr>
        <w:t xml:space="preserve">An application for a Basic Assessment was submitted to DEA and the project was issued with reference number 12/12/20/2094 on 25 November 2010.  </w:t>
      </w:r>
    </w:p>
    <w:p w14:paraId="17F06A73" w14:textId="77777777" w:rsidR="00C41BCA" w:rsidRPr="00423161" w:rsidRDefault="00C41BCA" w:rsidP="00C41BCA">
      <w:pPr>
        <w:numPr>
          <w:ilvl w:val="0"/>
          <w:numId w:val="10"/>
        </w:numPr>
        <w:tabs>
          <w:tab w:val="clear" w:pos="720"/>
          <w:tab w:val="num" w:pos="360"/>
        </w:tabs>
        <w:ind w:left="360"/>
        <w:jc w:val="both"/>
        <w:rPr>
          <w:rFonts w:ascii="Arial Narrow" w:hAnsi="Arial Narrow" w:cs="Arial Narrow"/>
          <w:sz w:val="22"/>
          <w:szCs w:val="22"/>
        </w:rPr>
      </w:pPr>
      <w:r w:rsidRPr="00423161">
        <w:rPr>
          <w:rFonts w:ascii="Arial Narrow" w:hAnsi="Arial Narrow" w:cs="Arial Narrow"/>
          <w:sz w:val="22"/>
          <w:szCs w:val="22"/>
        </w:rPr>
        <w:t>Specialist ecological input was obtained to investigate the flora, fauna and the general biophysical environment in an attempt to identify the potential impacts of the project.</w:t>
      </w:r>
    </w:p>
    <w:p w14:paraId="7D308269" w14:textId="77777777" w:rsidR="00C41BCA" w:rsidRPr="00423161" w:rsidRDefault="00C41BCA" w:rsidP="00C41BCA">
      <w:pPr>
        <w:numPr>
          <w:ilvl w:val="0"/>
          <w:numId w:val="10"/>
        </w:numPr>
        <w:tabs>
          <w:tab w:val="clear" w:pos="720"/>
          <w:tab w:val="num" w:pos="360"/>
        </w:tabs>
        <w:ind w:left="360"/>
        <w:jc w:val="both"/>
        <w:rPr>
          <w:rFonts w:ascii="Arial Narrow" w:hAnsi="Arial Narrow" w:cs="Arial Narrow"/>
          <w:sz w:val="22"/>
          <w:szCs w:val="22"/>
        </w:rPr>
      </w:pPr>
      <w:r w:rsidRPr="00423161">
        <w:rPr>
          <w:rFonts w:ascii="Arial Narrow" w:hAnsi="Arial Narrow" w:cs="Arial Narrow"/>
          <w:sz w:val="22"/>
          <w:szCs w:val="22"/>
        </w:rPr>
        <w:t xml:space="preserve">The proposed development is covered by the National Heritage Resources Act </w:t>
      </w:r>
      <w:r>
        <w:rPr>
          <w:rFonts w:ascii="Arial Narrow" w:hAnsi="Arial Narrow" w:cs="Arial Narrow"/>
          <w:sz w:val="22"/>
          <w:szCs w:val="22"/>
        </w:rPr>
        <w:t>which</w:t>
      </w:r>
      <w:r w:rsidRPr="00423161">
        <w:rPr>
          <w:rFonts w:ascii="Arial Narrow" w:hAnsi="Arial Narrow" w:cs="Arial Narrow"/>
          <w:sz w:val="22"/>
          <w:szCs w:val="22"/>
        </w:rPr>
        <w:t xml:space="preserve"> incorporates heritage impact assessments in the Environmental Impact Assessment process.  A Phase 1 Heritage Impact Assessment was therefore done by a specialist to identify the potential impact on heritage resources.</w:t>
      </w:r>
    </w:p>
    <w:p w14:paraId="4907DEAB" w14:textId="77777777" w:rsidR="00C41BCA" w:rsidRPr="00423161" w:rsidRDefault="00C41BCA" w:rsidP="00C41BCA">
      <w:pPr>
        <w:numPr>
          <w:ilvl w:val="0"/>
          <w:numId w:val="10"/>
        </w:numPr>
        <w:tabs>
          <w:tab w:val="clear" w:pos="720"/>
          <w:tab w:val="num" w:pos="360"/>
        </w:tabs>
        <w:ind w:left="360"/>
        <w:jc w:val="both"/>
        <w:rPr>
          <w:rFonts w:ascii="Arial Narrow" w:hAnsi="Arial Narrow" w:cs="Arial Narrow"/>
          <w:sz w:val="22"/>
          <w:szCs w:val="22"/>
        </w:rPr>
      </w:pPr>
      <w:r w:rsidRPr="00423161">
        <w:rPr>
          <w:rFonts w:ascii="Arial Narrow" w:hAnsi="Arial Narrow" w:cs="Arial Narrow"/>
          <w:sz w:val="22"/>
          <w:szCs w:val="22"/>
        </w:rPr>
        <w:t xml:space="preserve">Input from an avifauna specialist was also obtained to determine the impact of the proposed project on birds.  </w:t>
      </w:r>
    </w:p>
    <w:p w14:paraId="4DF62EF2" w14:textId="77777777" w:rsidR="00C41BCA" w:rsidRPr="00423161" w:rsidRDefault="00C41BCA" w:rsidP="00C41BCA">
      <w:pPr>
        <w:pStyle w:val="BodyText2"/>
        <w:numPr>
          <w:ilvl w:val="0"/>
          <w:numId w:val="10"/>
        </w:numPr>
        <w:tabs>
          <w:tab w:val="clear" w:pos="720"/>
          <w:tab w:val="num" w:pos="360"/>
        </w:tabs>
        <w:ind w:left="360"/>
        <w:jc w:val="both"/>
        <w:rPr>
          <w:rFonts w:ascii="Arial Narrow" w:hAnsi="Arial Narrow" w:cs="Arial Narrow"/>
          <w:b w:val="0"/>
          <w:bCs w:val="0"/>
          <w:sz w:val="22"/>
          <w:szCs w:val="22"/>
        </w:rPr>
      </w:pPr>
      <w:r w:rsidRPr="00423161">
        <w:rPr>
          <w:rFonts w:ascii="Arial Narrow" w:hAnsi="Arial Narrow" w:cs="Arial Narrow"/>
          <w:b w:val="0"/>
          <w:bCs w:val="0"/>
          <w:sz w:val="22"/>
          <w:szCs w:val="22"/>
        </w:rPr>
        <w:t xml:space="preserve">During the months of </w:t>
      </w:r>
      <w:r>
        <w:rPr>
          <w:rFonts w:ascii="Arial Narrow" w:hAnsi="Arial Narrow" w:cs="Arial Narrow"/>
          <w:b w:val="0"/>
          <w:bCs w:val="0"/>
          <w:sz w:val="22"/>
          <w:szCs w:val="22"/>
        </w:rPr>
        <w:t xml:space="preserve">January, February </w:t>
      </w:r>
      <w:r w:rsidRPr="00423161">
        <w:rPr>
          <w:rFonts w:ascii="Arial Narrow" w:hAnsi="Arial Narrow" w:cs="Arial Narrow"/>
          <w:b w:val="0"/>
          <w:bCs w:val="0"/>
          <w:sz w:val="22"/>
          <w:szCs w:val="22"/>
        </w:rPr>
        <w:t xml:space="preserve">and </w:t>
      </w:r>
      <w:r>
        <w:rPr>
          <w:rFonts w:ascii="Arial Narrow" w:hAnsi="Arial Narrow" w:cs="Arial Narrow"/>
          <w:b w:val="0"/>
          <w:bCs w:val="0"/>
          <w:sz w:val="22"/>
          <w:szCs w:val="22"/>
        </w:rPr>
        <w:t>June 2011</w:t>
      </w:r>
      <w:r w:rsidRPr="00423161">
        <w:rPr>
          <w:rFonts w:ascii="Arial Narrow" w:hAnsi="Arial Narrow" w:cs="Arial Narrow"/>
          <w:b w:val="0"/>
          <w:bCs w:val="0"/>
          <w:sz w:val="22"/>
          <w:szCs w:val="22"/>
        </w:rPr>
        <w:t xml:space="preserve"> the EAP, the ecologist, the bird impact specialist and the archaeologist/cultural heritage mana</w:t>
      </w:r>
      <w:r w:rsidR="004E531D">
        <w:rPr>
          <w:rFonts w:ascii="Arial Narrow" w:hAnsi="Arial Narrow" w:cs="Arial Narrow"/>
          <w:b w:val="0"/>
          <w:bCs w:val="0"/>
          <w:sz w:val="22"/>
          <w:szCs w:val="22"/>
        </w:rPr>
        <w:t>gement consultant conducted additional</w:t>
      </w:r>
      <w:r w:rsidRPr="00423161">
        <w:rPr>
          <w:rFonts w:ascii="Arial Narrow" w:hAnsi="Arial Narrow" w:cs="Arial Narrow"/>
          <w:b w:val="0"/>
          <w:bCs w:val="0"/>
          <w:sz w:val="22"/>
          <w:szCs w:val="22"/>
        </w:rPr>
        <w:t xml:space="preserve"> site investigations.</w:t>
      </w:r>
    </w:p>
    <w:p w14:paraId="7873D82C" w14:textId="77777777" w:rsidR="00C41BCA" w:rsidRPr="00423161" w:rsidRDefault="00C41BCA" w:rsidP="00C41BCA">
      <w:pPr>
        <w:pStyle w:val="BodyText2"/>
        <w:numPr>
          <w:ilvl w:val="0"/>
          <w:numId w:val="10"/>
        </w:numPr>
        <w:tabs>
          <w:tab w:val="clear" w:pos="720"/>
          <w:tab w:val="num" w:pos="360"/>
        </w:tabs>
        <w:ind w:left="360"/>
        <w:jc w:val="both"/>
        <w:rPr>
          <w:rFonts w:ascii="Arial Narrow" w:hAnsi="Arial Narrow" w:cs="Arial Narrow"/>
          <w:b w:val="0"/>
          <w:bCs w:val="0"/>
          <w:i/>
          <w:iCs/>
          <w:sz w:val="22"/>
          <w:szCs w:val="22"/>
        </w:rPr>
      </w:pPr>
      <w:r w:rsidRPr="00423161">
        <w:rPr>
          <w:rFonts w:ascii="Arial Narrow" w:hAnsi="Arial Narrow" w:cs="Arial Narrow"/>
          <w:b w:val="0"/>
          <w:bCs w:val="0"/>
          <w:sz w:val="22"/>
          <w:szCs w:val="22"/>
        </w:rPr>
        <w:t>The Public Participation Programm</w:t>
      </w:r>
      <w:r>
        <w:rPr>
          <w:rFonts w:ascii="Arial Narrow" w:hAnsi="Arial Narrow" w:cs="Arial Narrow"/>
          <w:b w:val="0"/>
          <w:bCs w:val="0"/>
          <w:sz w:val="22"/>
          <w:szCs w:val="22"/>
        </w:rPr>
        <w:t>e (PPP) started in November 2010</w:t>
      </w:r>
      <w:r w:rsidRPr="00423161">
        <w:rPr>
          <w:rFonts w:ascii="Arial Narrow" w:hAnsi="Arial Narrow" w:cs="Arial Narrow"/>
          <w:b w:val="0"/>
          <w:bCs w:val="0"/>
          <w:sz w:val="22"/>
          <w:szCs w:val="22"/>
        </w:rPr>
        <w:t xml:space="preserve"> and cont</w:t>
      </w:r>
      <w:r w:rsidR="00C44357">
        <w:rPr>
          <w:rFonts w:ascii="Arial Narrow" w:hAnsi="Arial Narrow" w:cs="Arial Narrow"/>
          <w:b w:val="0"/>
          <w:bCs w:val="0"/>
          <w:sz w:val="22"/>
          <w:szCs w:val="22"/>
        </w:rPr>
        <w:t>inued until April 2012</w:t>
      </w:r>
      <w:r w:rsidRPr="00423161">
        <w:rPr>
          <w:rFonts w:ascii="Arial Narrow" w:hAnsi="Arial Narrow" w:cs="Arial Narrow"/>
          <w:b w:val="0"/>
          <w:bCs w:val="0"/>
          <w:sz w:val="22"/>
          <w:szCs w:val="22"/>
        </w:rPr>
        <w:t>.  It included the identification of key stakeholders, the distribution of information letters with a request for comment, as well as advertising of the project in the local press and on site</w:t>
      </w:r>
      <w:r>
        <w:rPr>
          <w:rFonts w:ascii="Arial Narrow" w:hAnsi="Arial Narrow" w:cs="Arial Narrow"/>
          <w:b w:val="0"/>
          <w:bCs w:val="0"/>
          <w:sz w:val="22"/>
          <w:szCs w:val="22"/>
        </w:rPr>
        <w:t>.</w:t>
      </w:r>
    </w:p>
    <w:p w14:paraId="0F38FD29" w14:textId="77777777" w:rsidR="00C41BCA" w:rsidRDefault="00C41BCA" w:rsidP="00C41BCA">
      <w:pPr>
        <w:pStyle w:val="BodyText2"/>
        <w:numPr>
          <w:ilvl w:val="0"/>
          <w:numId w:val="10"/>
        </w:numPr>
        <w:tabs>
          <w:tab w:val="clear" w:pos="720"/>
          <w:tab w:val="num" w:pos="360"/>
        </w:tabs>
        <w:ind w:left="360"/>
        <w:jc w:val="both"/>
        <w:rPr>
          <w:rFonts w:ascii="Arial Narrow" w:hAnsi="Arial Narrow" w:cs="Arial Narrow"/>
          <w:b w:val="0"/>
          <w:bCs w:val="0"/>
          <w:sz w:val="22"/>
          <w:szCs w:val="22"/>
        </w:rPr>
      </w:pPr>
      <w:r w:rsidRPr="00423161">
        <w:rPr>
          <w:rFonts w:ascii="Arial Narrow" w:hAnsi="Arial Narrow" w:cs="Arial Narrow"/>
          <w:b w:val="0"/>
          <w:bCs w:val="0"/>
          <w:sz w:val="22"/>
          <w:szCs w:val="22"/>
        </w:rPr>
        <w:t xml:space="preserve">In addition, notification of an </w:t>
      </w:r>
      <w:r w:rsidRPr="00706E36">
        <w:rPr>
          <w:rFonts w:ascii="Arial Narrow" w:hAnsi="Arial Narrow" w:cs="Arial Narrow"/>
          <w:b w:val="0"/>
          <w:bCs w:val="0"/>
          <w:sz w:val="22"/>
          <w:szCs w:val="22"/>
        </w:rPr>
        <w:t>information meeting</w:t>
      </w:r>
      <w:r>
        <w:rPr>
          <w:rFonts w:ascii="Arial Narrow" w:hAnsi="Arial Narrow" w:cs="Arial Narrow"/>
          <w:b w:val="0"/>
          <w:bCs w:val="0"/>
          <w:sz w:val="22"/>
          <w:szCs w:val="22"/>
        </w:rPr>
        <w:t xml:space="preserve"> on 22 February </w:t>
      </w:r>
      <w:r w:rsidR="00ED0C35">
        <w:rPr>
          <w:rFonts w:ascii="Arial Narrow" w:hAnsi="Arial Narrow" w:cs="Arial Narrow"/>
          <w:b w:val="0"/>
          <w:bCs w:val="0"/>
          <w:sz w:val="22"/>
          <w:szCs w:val="22"/>
        </w:rPr>
        <w:t xml:space="preserve">2011 </w:t>
      </w:r>
      <w:r>
        <w:rPr>
          <w:rFonts w:ascii="Arial Narrow" w:hAnsi="Arial Narrow" w:cs="Arial Narrow"/>
          <w:b w:val="0"/>
          <w:bCs w:val="0"/>
          <w:sz w:val="22"/>
          <w:szCs w:val="22"/>
        </w:rPr>
        <w:t>was sent to all IAP</w:t>
      </w:r>
      <w:r w:rsidRPr="00423161">
        <w:rPr>
          <w:rFonts w:ascii="Arial Narrow" w:hAnsi="Arial Narrow" w:cs="Arial Narrow"/>
          <w:b w:val="0"/>
          <w:bCs w:val="0"/>
          <w:sz w:val="22"/>
          <w:szCs w:val="22"/>
        </w:rPr>
        <w:t xml:space="preserve">s. The purpose of the meeting was to furnish the landowners and other interested parties with information regarding the extent of the project, the proposed alternatives, the process of negotiations for servitudes, and the extent of the Environmental Impact Assessment Process. Project posters with information and maps of the routes were presented at the meeting.  Written comment was requested at the meeting. </w:t>
      </w:r>
    </w:p>
    <w:p w14:paraId="1854B409" w14:textId="77777777" w:rsidR="00C44357" w:rsidRPr="00423161" w:rsidRDefault="00C44357" w:rsidP="00C41BCA">
      <w:pPr>
        <w:pStyle w:val="BodyText2"/>
        <w:numPr>
          <w:ilvl w:val="0"/>
          <w:numId w:val="10"/>
        </w:numPr>
        <w:tabs>
          <w:tab w:val="clear" w:pos="720"/>
          <w:tab w:val="num" w:pos="360"/>
        </w:tabs>
        <w:ind w:left="360"/>
        <w:jc w:val="both"/>
        <w:rPr>
          <w:rFonts w:ascii="Arial Narrow" w:hAnsi="Arial Narrow" w:cs="Arial Narrow"/>
          <w:b w:val="0"/>
          <w:bCs w:val="0"/>
          <w:sz w:val="22"/>
          <w:szCs w:val="22"/>
        </w:rPr>
      </w:pPr>
      <w:r>
        <w:rPr>
          <w:rFonts w:ascii="Arial Narrow" w:hAnsi="Arial Narrow" w:cs="Arial Narrow"/>
          <w:b w:val="0"/>
          <w:bCs w:val="0"/>
          <w:sz w:val="22"/>
          <w:szCs w:val="22"/>
        </w:rPr>
        <w:t xml:space="preserve">Several one-on-one meetings were conducted with affected landowners to address their specific requirements. This resulted in changes to the alignment of the final </w:t>
      </w:r>
      <w:r w:rsidR="004E531D">
        <w:rPr>
          <w:rFonts w:ascii="Arial Narrow" w:hAnsi="Arial Narrow" w:cs="Arial Narrow"/>
          <w:b w:val="0"/>
          <w:bCs w:val="0"/>
          <w:sz w:val="22"/>
          <w:szCs w:val="22"/>
        </w:rPr>
        <w:t xml:space="preserve">proposed </w:t>
      </w:r>
      <w:r w:rsidR="0081631C">
        <w:rPr>
          <w:rFonts w:ascii="Arial Narrow" w:hAnsi="Arial Narrow" w:cs="Arial Narrow"/>
          <w:b w:val="0"/>
          <w:bCs w:val="0"/>
          <w:sz w:val="22"/>
          <w:szCs w:val="22"/>
        </w:rPr>
        <w:t>power line</w:t>
      </w:r>
      <w:r>
        <w:rPr>
          <w:rFonts w:ascii="Arial Narrow" w:hAnsi="Arial Narrow" w:cs="Arial Narrow"/>
          <w:b w:val="0"/>
          <w:bCs w:val="0"/>
          <w:sz w:val="22"/>
          <w:szCs w:val="22"/>
        </w:rPr>
        <w:t xml:space="preserve"> route.</w:t>
      </w:r>
    </w:p>
    <w:p w14:paraId="048B8235" w14:textId="77777777" w:rsidR="00C41BCA" w:rsidRPr="00423161" w:rsidRDefault="00213852" w:rsidP="00C41BCA">
      <w:pPr>
        <w:pStyle w:val="Bullet"/>
        <w:numPr>
          <w:ilvl w:val="0"/>
          <w:numId w:val="10"/>
        </w:numPr>
        <w:tabs>
          <w:tab w:val="clear" w:pos="720"/>
          <w:tab w:val="num" w:pos="360"/>
        </w:tabs>
        <w:spacing w:before="0" w:line="240" w:lineRule="auto"/>
        <w:ind w:left="360"/>
        <w:rPr>
          <w:rFonts w:ascii="Arial Narrow" w:hAnsi="Arial Narrow" w:cs="Arial Narrow"/>
        </w:rPr>
      </w:pPr>
      <w:r>
        <w:rPr>
          <w:rFonts w:ascii="Arial Narrow" w:hAnsi="Arial Narrow" w:cs="Arial Narrow"/>
        </w:rPr>
        <w:t>A draft Basic Assessment Report</w:t>
      </w:r>
      <w:r w:rsidR="00C41BCA">
        <w:rPr>
          <w:rFonts w:ascii="Arial Narrow" w:hAnsi="Arial Narrow" w:cs="Arial Narrow"/>
        </w:rPr>
        <w:t xml:space="preserve"> </w:t>
      </w:r>
      <w:r w:rsidR="00C41BCA" w:rsidRPr="00423161">
        <w:rPr>
          <w:rFonts w:ascii="Arial Narrow" w:hAnsi="Arial Narrow" w:cs="Arial Narrow"/>
        </w:rPr>
        <w:t xml:space="preserve">was compiled with the main aim to identify </w:t>
      </w:r>
      <w:r w:rsidR="00C41BCA" w:rsidRPr="00423161">
        <w:rPr>
          <w:rFonts w:ascii="Arial Narrow" w:hAnsi="Arial Narrow" w:cs="Arial Narrow"/>
          <w:lang w:val="en-ZA"/>
        </w:rPr>
        <w:t xml:space="preserve">issues, potential impacts and potential alternatives associated with this project.  </w:t>
      </w:r>
      <w:r w:rsidR="00C41BCA" w:rsidRPr="00423161">
        <w:rPr>
          <w:rFonts w:ascii="Arial Narrow" w:hAnsi="Arial Narrow" w:cs="Arial Narrow"/>
        </w:rPr>
        <w:t>It included a description of the status quo of all relevant environmental components as well as the proceedings of the PPP and communication with registered I</w:t>
      </w:r>
      <w:r w:rsidR="00C41BCA">
        <w:rPr>
          <w:rFonts w:ascii="Arial Narrow" w:hAnsi="Arial Narrow" w:cs="Arial Narrow"/>
        </w:rPr>
        <w:t>nterested &amp; Affected Parties (I</w:t>
      </w:r>
      <w:r w:rsidR="00C41BCA" w:rsidRPr="00423161">
        <w:rPr>
          <w:rFonts w:ascii="Arial Narrow" w:hAnsi="Arial Narrow" w:cs="Arial Narrow"/>
        </w:rPr>
        <w:t xml:space="preserve">APs).  </w:t>
      </w:r>
    </w:p>
    <w:p w14:paraId="770EE2EC" w14:textId="77777777" w:rsidR="00C41BCA" w:rsidRPr="00E67396" w:rsidRDefault="00C41BCA" w:rsidP="00C41BCA">
      <w:pPr>
        <w:numPr>
          <w:ilvl w:val="0"/>
          <w:numId w:val="11"/>
        </w:numPr>
        <w:jc w:val="both"/>
        <w:rPr>
          <w:rFonts w:ascii="Arial Narrow" w:hAnsi="Arial Narrow" w:cs="Arial Narrow"/>
          <w:color w:val="FF0000"/>
          <w:sz w:val="22"/>
          <w:szCs w:val="22"/>
        </w:rPr>
      </w:pPr>
      <w:r w:rsidRPr="00E67396">
        <w:rPr>
          <w:rFonts w:ascii="Arial Narrow" w:hAnsi="Arial Narrow" w:cs="Arial Narrow"/>
          <w:color w:val="FF0000"/>
          <w:sz w:val="22"/>
          <w:szCs w:val="22"/>
        </w:rPr>
        <w:lastRenderedPageBreak/>
        <w:t xml:space="preserve">The draft Basic Assessment Report (this document) was </w:t>
      </w:r>
      <w:r w:rsidR="00ED0C35">
        <w:rPr>
          <w:rFonts w:ascii="Arial Narrow" w:hAnsi="Arial Narrow" w:cs="Arial Narrow"/>
          <w:color w:val="FF0000"/>
          <w:sz w:val="22"/>
          <w:szCs w:val="22"/>
        </w:rPr>
        <w:t xml:space="preserve">distributed </w:t>
      </w:r>
      <w:proofErr w:type="gramStart"/>
      <w:r w:rsidR="00ED0C35">
        <w:rPr>
          <w:rFonts w:ascii="Arial Narrow" w:hAnsi="Arial Narrow" w:cs="Arial Narrow"/>
          <w:color w:val="FF0000"/>
          <w:sz w:val="22"/>
          <w:szCs w:val="22"/>
        </w:rPr>
        <w:t>on ????</w:t>
      </w:r>
      <w:proofErr w:type="gramEnd"/>
      <w:r w:rsidR="00ED0C35">
        <w:rPr>
          <w:rFonts w:ascii="Arial Narrow" w:hAnsi="Arial Narrow" w:cs="Arial Narrow"/>
          <w:color w:val="FF0000"/>
          <w:sz w:val="22"/>
          <w:szCs w:val="22"/>
        </w:rPr>
        <w:t xml:space="preserve"> May 2012</w:t>
      </w:r>
      <w:r w:rsidRPr="00E67396">
        <w:rPr>
          <w:rFonts w:ascii="Arial Narrow" w:hAnsi="Arial Narrow" w:cs="Arial Narrow"/>
          <w:color w:val="FF0000"/>
          <w:sz w:val="22"/>
          <w:szCs w:val="22"/>
        </w:rPr>
        <w:t xml:space="preserve"> to the following stakeholders for their comment :</w:t>
      </w:r>
    </w:p>
    <w:p w14:paraId="1124765E"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Department of Water Affairs: Water Resources &amp; Water Quality Management</w:t>
      </w:r>
    </w:p>
    <w:p w14:paraId="3EDDA6BA" w14:textId="77777777" w:rsidR="00C41BC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Limpopo Heritage Resource Authority</w:t>
      </w:r>
    </w:p>
    <w:p w14:paraId="5851F859" w14:textId="77777777" w:rsidR="0081631C" w:rsidRPr="0081631C" w:rsidRDefault="0081631C" w:rsidP="00C41BCA">
      <w:pPr>
        <w:numPr>
          <w:ilvl w:val="0"/>
          <w:numId w:val="13"/>
        </w:numPr>
        <w:tabs>
          <w:tab w:val="num" w:pos="720"/>
        </w:tabs>
        <w:ind w:left="720"/>
        <w:jc w:val="both"/>
        <w:rPr>
          <w:rFonts w:ascii="Arial Narrow" w:hAnsi="Arial Narrow" w:cs="Arial"/>
          <w:color w:val="FF0000"/>
          <w:sz w:val="18"/>
        </w:rPr>
      </w:pPr>
      <w:r w:rsidRPr="0081631C">
        <w:rPr>
          <w:rFonts w:ascii="Arial Narrow" w:hAnsi="Arial Narrow" w:cs="Arial"/>
          <w:color w:val="FF0000"/>
          <w:sz w:val="18"/>
        </w:rPr>
        <w:t>South African Heritage Resources Authority</w:t>
      </w:r>
    </w:p>
    <w:p w14:paraId="5BB152CF"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Limpopo Department of Economic Development, Environment and Tourism: Environmental Impact Management</w:t>
      </w:r>
    </w:p>
    <w:p w14:paraId="3CC2BF4B"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Department of Agriculture, Forestry and Fisheries: Land Use and Soil Management</w:t>
      </w:r>
    </w:p>
    <w:p w14:paraId="16316FE6"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 xml:space="preserve">Department of Minerals and Energy </w:t>
      </w:r>
    </w:p>
    <w:p w14:paraId="019E8142" w14:textId="77777777" w:rsidR="00C41BCA" w:rsidRPr="00DE761A" w:rsidRDefault="00C41BCA" w:rsidP="00C41BCA">
      <w:pPr>
        <w:pStyle w:val="BodyText2"/>
        <w:numPr>
          <w:ilvl w:val="0"/>
          <w:numId w:val="13"/>
        </w:numPr>
        <w:ind w:left="720"/>
        <w:jc w:val="both"/>
        <w:rPr>
          <w:rFonts w:ascii="Arial Narrow" w:hAnsi="Arial Narrow"/>
          <w:b w:val="0"/>
          <w:bCs w:val="0"/>
          <w:sz w:val="18"/>
          <w:lang w:val="en-ZA"/>
        </w:rPr>
      </w:pPr>
      <w:r w:rsidRPr="00DE761A">
        <w:rPr>
          <w:rFonts w:ascii="Arial Narrow" w:hAnsi="Arial Narrow"/>
          <w:b w:val="0"/>
          <w:bCs w:val="0"/>
          <w:sz w:val="18"/>
          <w:lang w:val="en-ZA"/>
        </w:rPr>
        <w:t xml:space="preserve">SA National Road Agency </w:t>
      </w:r>
      <w:proofErr w:type="spellStart"/>
      <w:r w:rsidRPr="00DE761A">
        <w:rPr>
          <w:rFonts w:ascii="Arial Narrow" w:hAnsi="Arial Narrow"/>
          <w:b w:val="0"/>
          <w:bCs w:val="0"/>
          <w:sz w:val="18"/>
          <w:lang w:val="en-ZA"/>
        </w:rPr>
        <w:t>Agency</w:t>
      </w:r>
      <w:proofErr w:type="spellEnd"/>
      <w:r w:rsidRPr="00DE761A">
        <w:rPr>
          <w:rFonts w:ascii="Arial Narrow" w:hAnsi="Arial Narrow"/>
          <w:b w:val="0"/>
          <w:bCs w:val="0"/>
          <w:sz w:val="18"/>
          <w:lang w:val="en-ZA"/>
        </w:rPr>
        <w:t xml:space="preserve"> Ltd.: Northern Region</w:t>
      </w:r>
    </w:p>
    <w:p w14:paraId="38D16505"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Road Agency Limpopo</w:t>
      </w:r>
    </w:p>
    <w:p w14:paraId="541D3274"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Department of Roads and Transport</w:t>
      </w:r>
    </w:p>
    <w:p w14:paraId="7F2575F0" w14:textId="77777777" w:rsidR="00C41BCA" w:rsidRPr="00D34021" w:rsidRDefault="00C41BCA" w:rsidP="00C41BCA">
      <w:pPr>
        <w:numPr>
          <w:ilvl w:val="0"/>
          <w:numId w:val="13"/>
        </w:numPr>
        <w:tabs>
          <w:tab w:val="num" w:pos="720"/>
        </w:tabs>
        <w:ind w:left="720"/>
        <w:jc w:val="both"/>
        <w:rPr>
          <w:rFonts w:ascii="Arial Narrow" w:hAnsi="Arial Narrow" w:cs="Arial"/>
          <w:color w:val="FF0000"/>
          <w:sz w:val="18"/>
        </w:rPr>
      </w:pPr>
      <w:r w:rsidRPr="00D34021">
        <w:rPr>
          <w:rFonts w:ascii="Arial Narrow" w:hAnsi="Arial Narrow" w:cs="Arial"/>
          <w:color w:val="FF0000"/>
          <w:sz w:val="18"/>
        </w:rPr>
        <w:t>Department of Rural Development and Land Reform: Land Claims Commissioner</w:t>
      </w:r>
    </w:p>
    <w:p w14:paraId="5B2A644F"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sz w:val="18"/>
        </w:rPr>
        <w:t>Department of Rural Development and Land Reform: State Land Administration</w:t>
      </w:r>
    </w:p>
    <w:p w14:paraId="045708BD" w14:textId="77777777" w:rsidR="00C41BC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 xml:space="preserve">Transvaal </w:t>
      </w:r>
      <w:proofErr w:type="spellStart"/>
      <w:r w:rsidRPr="00DE761A">
        <w:rPr>
          <w:rFonts w:ascii="Arial Narrow" w:hAnsi="Arial Narrow" w:cs="Arial"/>
          <w:sz w:val="18"/>
        </w:rPr>
        <w:t>Landou</w:t>
      </w:r>
      <w:proofErr w:type="spellEnd"/>
      <w:r w:rsidRPr="00DE761A">
        <w:rPr>
          <w:rFonts w:ascii="Arial Narrow" w:hAnsi="Arial Narrow" w:cs="Arial"/>
          <w:sz w:val="18"/>
        </w:rPr>
        <w:t xml:space="preserve"> </w:t>
      </w:r>
      <w:proofErr w:type="spellStart"/>
      <w:r w:rsidRPr="00DE761A">
        <w:rPr>
          <w:rFonts w:ascii="Arial Narrow" w:hAnsi="Arial Narrow" w:cs="Arial"/>
          <w:sz w:val="18"/>
        </w:rPr>
        <w:t>Unie</w:t>
      </w:r>
      <w:proofErr w:type="spellEnd"/>
      <w:r w:rsidRPr="00DE761A">
        <w:rPr>
          <w:rFonts w:ascii="Arial Narrow" w:hAnsi="Arial Narrow" w:cs="Arial"/>
          <w:sz w:val="18"/>
        </w:rPr>
        <w:t xml:space="preserve"> SA </w:t>
      </w:r>
      <w:proofErr w:type="spellStart"/>
      <w:r w:rsidRPr="00DE761A">
        <w:rPr>
          <w:rFonts w:ascii="Arial Narrow" w:hAnsi="Arial Narrow" w:cs="Arial"/>
          <w:sz w:val="18"/>
        </w:rPr>
        <w:t>Noord</w:t>
      </w:r>
      <w:proofErr w:type="spellEnd"/>
    </w:p>
    <w:p w14:paraId="19F6EC91" w14:textId="77777777" w:rsidR="00C41BCA" w:rsidRPr="00DE761A" w:rsidRDefault="00C41BCA" w:rsidP="00C41BCA">
      <w:pPr>
        <w:numPr>
          <w:ilvl w:val="0"/>
          <w:numId w:val="13"/>
        </w:numPr>
        <w:tabs>
          <w:tab w:val="num" w:pos="720"/>
        </w:tabs>
        <w:ind w:left="720"/>
        <w:jc w:val="both"/>
        <w:rPr>
          <w:rFonts w:ascii="Arial Narrow" w:hAnsi="Arial Narrow" w:cs="Arial"/>
          <w:sz w:val="18"/>
        </w:rPr>
      </w:pPr>
      <w:proofErr w:type="spellStart"/>
      <w:r>
        <w:rPr>
          <w:rFonts w:ascii="Arial Narrow" w:hAnsi="Arial Narrow" w:cs="Arial"/>
          <w:sz w:val="18"/>
        </w:rPr>
        <w:t>Distriks</w:t>
      </w:r>
      <w:proofErr w:type="spellEnd"/>
      <w:r>
        <w:rPr>
          <w:rFonts w:ascii="Arial Narrow" w:hAnsi="Arial Narrow" w:cs="Arial"/>
          <w:sz w:val="18"/>
        </w:rPr>
        <w:t xml:space="preserve"> </w:t>
      </w:r>
      <w:proofErr w:type="spellStart"/>
      <w:r>
        <w:rPr>
          <w:rFonts w:ascii="Arial Narrow" w:hAnsi="Arial Narrow" w:cs="Arial"/>
          <w:sz w:val="18"/>
        </w:rPr>
        <w:t>Landbou</w:t>
      </w:r>
      <w:proofErr w:type="spellEnd"/>
      <w:r>
        <w:rPr>
          <w:rFonts w:ascii="Arial Narrow" w:hAnsi="Arial Narrow" w:cs="Arial"/>
          <w:sz w:val="18"/>
        </w:rPr>
        <w:t xml:space="preserve"> </w:t>
      </w:r>
      <w:proofErr w:type="spellStart"/>
      <w:r>
        <w:rPr>
          <w:rFonts w:ascii="Arial Narrow" w:hAnsi="Arial Narrow" w:cs="Arial"/>
          <w:sz w:val="18"/>
        </w:rPr>
        <w:t>Unie</w:t>
      </w:r>
      <w:proofErr w:type="spellEnd"/>
      <w:r>
        <w:rPr>
          <w:rFonts w:ascii="Arial Narrow" w:hAnsi="Arial Narrow" w:cs="Arial"/>
          <w:sz w:val="18"/>
        </w:rPr>
        <w:t xml:space="preserve"> </w:t>
      </w:r>
      <w:proofErr w:type="spellStart"/>
      <w:r>
        <w:rPr>
          <w:rFonts w:ascii="Arial Narrow" w:hAnsi="Arial Narrow" w:cs="Arial"/>
          <w:sz w:val="18"/>
        </w:rPr>
        <w:t>Vaalwater</w:t>
      </w:r>
      <w:proofErr w:type="spellEnd"/>
    </w:p>
    <w:p w14:paraId="30DE291B" w14:textId="77777777" w:rsidR="00C41BCA" w:rsidRPr="00DE761A" w:rsidRDefault="00C41BCA" w:rsidP="00C41BCA">
      <w:pPr>
        <w:numPr>
          <w:ilvl w:val="0"/>
          <w:numId w:val="13"/>
        </w:numPr>
        <w:tabs>
          <w:tab w:val="num" w:pos="720"/>
        </w:tabs>
        <w:ind w:left="720"/>
        <w:jc w:val="both"/>
        <w:rPr>
          <w:rFonts w:ascii="Arial Narrow" w:hAnsi="Arial Narrow" w:cs="Arial"/>
          <w:sz w:val="18"/>
        </w:rPr>
      </w:pPr>
      <w:proofErr w:type="spellStart"/>
      <w:r>
        <w:rPr>
          <w:rFonts w:ascii="Arial Narrow" w:hAnsi="Arial Narrow" w:cs="Arial"/>
          <w:sz w:val="18"/>
        </w:rPr>
        <w:t>Distriks</w:t>
      </w:r>
      <w:proofErr w:type="spellEnd"/>
      <w:r>
        <w:rPr>
          <w:rFonts w:ascii="Arial Narrow" w:hAnsi="Arial Narrow" w:cs="Arial"/>
          <w:sz w:val="18"/>
        </w:rPr>
        <w:t xml:space="preserve"> </w:t>
      </w:r>
      <w:proofErr w:type="spellStart"/>
      <w:r>
        <w:rPr>
          <w:rFonts w:ascii="Arial Narrow" w:hAnsi="Arial Narrow" w:cs="Arial"/>
          <w:sz w:val="18"/>
        </w:rPr>
        <w:t>Landbou</w:t>
      </w:r>
      <w:proofErr w:type="spellEnd"/>
      <w:r>
        <w:rPr>
          <w:rFonts w:ascii="Arial Narrow" w:hAnsi="Arial Narrow" w:cs="Arial"/>
          <w:sz w:val="18"/>
        </w:rPr>
        <w:t xml:space="preserve"> </w:t>
      </w:r>
      <w:proofErr w:type="spellStart"/>
      <w:r>
        <w:rPr>
          <w:rFonts w:ascii="Arial Narrow" w:hAnsi="Arial Narrow" w:cs="Arial"/>
          <w:sz w:val="18"/>
        </w:rPr>
        <w:t>Unie</w:t>
      </w:r>
      <w:proofErr w:type="spellEnd"/>
      <w:r>
        <w:rPr>
          <w:rFonts w:ascii="Arial Narrow" w:hAnsi="Arial Narrow" w:cs="Arial"/>
          <w:sz w:val="18"/>
        </w:rPr>
        <w:t xml:space="preserve"> </w:t>
      </w:r>
      <w:proofErr w:type="spellStart"/>
      <w:r>
        <w:rPr>
          <w:rFonts w:ascii="Arial Narrow" w:hAnsi="Arial Narrow" w:cs="Arial"/>
          <w:sz w:val="18"/>
        </w:rPr>
        <w:t>Thabazimbi</w:t>
      </w:r>
      <w:proofErr w:type="spellEnd"/>
    </w:p>
    <w:p w14:paraId="55DBADA6" w14:textId="77777777" w:rsidR="00C41BCA" w:rsidRPr="00DE761A" w:rsidRDefault="00C41BCA" w:rsidP="00C41BCA">
      <w:pPr>
        <w:numPr>
          <w:ilvl w:val="0"/>
          <w:numId w:val="13"/>
        </w:numPr>
        <w:tabs>
          <w:tab w:val="num" w:pos="720"/>
        </w:tabs>
        <w:ind w:left="720"/>
        <w:jc w:val="both"/>
        <w:rPr>
          <w:rFonts w:ascii="Arial Narrow" w:hAnsi="Arial Narrow" w:cs="Arial"/>
          <w:sz w:val="18"/>
        </w:rPr>
      </w:pPr>
      <w:proofErr w:type="spellStart"/>
      <w:r>
        <w:rPr>
          <w:rFonts w:ascii="Arial Narrow" w:hAnsi="Arial Narrow" w:cs="Arial"/>
          <w:sz w:val="18"/>
        </w:rPr>
        <w:t>Distriks</w:t>
      </w:r>
      <w:proofErr w:type="spellEnd"/>
      <w:r>
        <w:rPr>
          <w:rFonts w:ascii="Arial Narrow" w:hAnsi="Arial Narrow" w:cs="Arial"/>
          <w:sz w:val="18"/>
        </w:rPr>
        <w:t xml:space="preserve"> </w:t>
      </w:r>
      <w:proofErr w:type="spellStart"/>
      <w:r>
        <w:rPr>
          <w:rFonts w:ascii="Arial Narrow" w:hAnsi="Arial Narrow" w:cs="Arial"/>
          <w:sz w:val="18"/>
        </w:rPr>
        <w:t>Landbou</w:t>
      </w:r>
      <w:proofErr w:type="spellEnd"/>
      <w:r>
        <w:rPr>
          <w:rFonts w:ascii="Arial Narrow" w:hAnsi="Arial Narrow" w:cs="Arial"/>
          <w:sz w:val="18"/>
        </w:rPr>
        <w:t xml:space="preserve"> </w:t>
      </w:r>
      <w:proofErr w:type="spellStart"/>
      <w:r>
        <w:rPr>
          <w:rFonts w:ascii="Arial Narrow" w:hAnsi="Arial Narrow" w:cs="Arial"/>
          <w:sz w:val="18"/>
        </w:rPr>
        <w:t>Unie</w:t>
      </w:r>
      <w:proofErr w:type="spellEnd"/>
      <w:r>
        <w:rPr>
          <w:rFonts w:ascii="Arial Narrow" w:hAnsi="Arial Narrow" w:cs="Arial"/>
          <w:sz w:val="18"/>
        </w:rPr>
        <w:t xml:space="preserve"> </w:t>
      </w:r>
      <w:proofErr w:type="spellStart"/>
      <w:r>
        <w:rPr>
          <w:rFonts w:ascii="Arial Narrow" w:hAnsi="Arial Narrow" w:cs="Arial"/>
          <w:sz w:val="18"/>
        </w:rPr>
        <w:t>Ellisras</w:t>
      </w:r>
      <w:proofErr w:type="spellEnd"/>
    </w:p>
    <w:p w14:paraId="67A1A606" w14:textId="77777777" w:rsidR="00C41BCA" w:rsidRDefault="00C41BCA" w:rsidP="00C41BCA">
      <w:pPr>
        <w:numPr>
          <w:ilvl w:val="0"/>
          <w:numId w:val="13"/>
        </w:numPr>
        <w:tabs>
          <w:tab w:val="num" w:pos="720"/>
        </w:tabs>
        <w:ind w:left="720"/>
        <w:jc w:val="both"/>
        <w:rPr>
          <w:rFonts w:ascii="Arial Narrow" w:hAnsi="Arial Narrow" w:cs="Arial"/>
          <w:sz w:val="18"/>
        </w:rPr>
      </w:pPr>
      <w:proofErr w:type="spellStart"/>
      <w:r w:rsidRPr="00DE761A">
        <w:rPr>
          <w:rFonts w:ascii="Arial Narrow" w:hAnsi="Arial Narrow" w:cs="Arial"/>
          <w:sz w:val="18"/>
        </w:rPr>
        <w:t>Agri</w:t>
      </w:r>
      <w:proofErr w:type="spellEnd"/>
      <w:r w:rsidRPr="00DE761A">
        <w:rPr>
          <w:rFonts w:ascii="Arial Narrow" w:hAnsi="Arial Narrow" w:cs="Arial"/>
          <w:sz w:val="18"/>
        </w:rPr>
        <w:t xml:space="preserve"> Limpopo</w:t>
      </w:r>
    </w:p>
    <w:p w14:paraId="3F6B2386" w14:textId="77777777" w:rsidR="00386868" w:rsidRDefault="00386868" w:rsidP="00C41BCA">
      <w:pPr>
        <w:numPr>
          <w:ilvl w:val="0"/>
          <w:numId w:val="13"/>
        </w:numPr>
        <w:tabs>
          <w:tab w:val="num" w:pos="720"/>
        </w:tabs>
        <w:ind w:left="720"/>
        <w:jc w:val="both"/>
        <w:rPr>
          <w:rFonts w:ascii="Arial Narrow" w:hAnsi="Arial Narrow" w:cs="Arial"/>
          <w:sz w:val="18"/>
        </w:rPr>
      </w:pPr>
      <w:proofErr w:type="spellStart"/>
      <w:r>
        <w:rPr>
          <w:rFonts w:ascii="Arial Narrow" w:hAnsi="Arial Narrow" w:cs="Arial"/>
          <w:sz w:val="18"/>
        </w:rPr>
        <w:t>Agri</w:t>
      </w:r>
      <w:proofErr w:type="spellEnd"/>
      <w:r>
        <w:rPr>
          <w:rFonts w:ascii="Arial Narrow" w:hAnsi="Arial Narrow" w:cs="Arial"/>
          <w:sz w:val="18"/>
        </w:rPr>
        <w:t xml:space="preserve"> Lephalale</w:t>
      </w:r>
    </w:p>
    <w:p w14:paraId="0C3EA260" w14:textId="77777777" w:rsidR="00C41BCA" w:rsidRDefault="00C41BCA" w:rsidP="00C41BCA">
      <w:pPr>
        <w:numPr>
          <w:ilvl w:val="0"/>
          <w:numId w:val="13"/>
        </w:numPr>
        <w:tabs>
          <w:tab w:val="num" w:pos="720"/>
        </w:tabs>
        <w:ind w:left="720"/>
        <w:jc w:val="both"/>
        <w:rPr>
          <w:rFonts w:ascii="Arial Narrow" w:hAnsi="Arial Narrow" w:cs="Arial"/>
          <w:sz w:val="18"/>
        </w:rPr>
      </w:pPr>
      <w:r>
        <w:rPr>
          <w:rFonts w:ascii="Arial Narrow" w:hAnsi="Arial Narrow" w:cs="Arial"/>
          <w:sz w:val="18"/>
        </w:rPr>
        <w:t>Waterberg Biosphere Reserve</w:t>
      </w:r>
    </w:p>
    <w:p w14:paraId="59E7F66B" w14:textId="77777777" w:rsidR="00C41BCA" w:rsidRDefault="00C41BCA" w:rsidP="00C41BCA">
      <w:pPr>
        <w:numPr>
          <w:ilvl w:val="0"/>
          <w:numId w:val="13"/>
        </w:numPr>
        <w:tabs>
          <w:tab w:val="num" w:pos="720"/>
        </w:tabs>
        <w:ind w:left="720"/>
        <w:jc w:val="both"/>
        <w:rPr>
          <w:rFonts w:ascii="Arial Narrow" w:hAnsi="Arial Narrow" w:cs="Arial"/>
          <w:sz w:val="18"/>
        </w:rPr>
      </w:pPr>
      <w:r>
        <w:rPr>
          <w:rFonts w:ascii="Arial Narrow" w:hAnsi="Arial Narrow" w:cs="Arial"/>
          <w:sz w:val="18"/>
        </w:rPr>
        <w:t>Waterberg Nature Conservancy</w:t>
      </w:r>
    </w:p>
    <w:p w14:paraId="32E553E5" w14:textId="77777777" w:rsidR="00C41BCA" w:rsidRPr="005113C7" w:rsidRDefault="00C41BCA" w:rsidP="00C41BCA">
      <w:pPr>
        <w:numPr>
          <w:ilvl w:val="0"/>
          <w:numId w:val="13"/>
        </w:numPr>
        <w:tabs>
          <w:tab w:val="num" w:pos="720"/>
        </w:tabs>
        <w:ind w:left="720"/>
        <w:jc w:val="both"/>
        <w:rPr>
          <w:rFonts w:ascii="Arial Narrow" w:hAnsi="Arial Narrow" w:cs="Arial"/>
          <w:sz w:val="18"/>
        </w:rPr>
      </w:pPr>
      <w:proofErr w:type="spellStart"/>
      <w:r w:rsidRPr="005113C7">
        <w:rPr>
          <w:rFonts w:ascii="Arial Narrow" w:hAnsi="Arial Narrow" w:cs="Arial"/>
          <w:sz w:val="18"/>
        </w:rPr>
        <w:t>Mokolo</w:t>
      </w:r>
      <w:proofErr w:type="spellEnd"/>
      <w:r w:rsidRPr="005113C7">
        <w:rPr>
          <w:rFonts w:ascii="Arial Narrow" w:hAnsi="Arial Narrow" w:cs="Arial"/>
          <w:sz w:val="18"/>
        </w:rPr>
        <w:t xml:space="preserve"> River Nature reserve</w:t>
      </w:r>
    </w:p>
    <w:p w14:paraId="22D036AF" w14:textId="77777777" w:rsidR="00C41BCA" w:rsidRPr="00DE761A" w:rsidRDefault="00C41BCA" w:rsidP="00C41BCA">
      <w:pPr>
        <w:numPr>
          <w:ilvl w:val="0"/>
          <w:numId w:val="13"/>
        </w:numPr>
        <w:tabs>
          <w:tab w:val="num" w:pos="720"/>
        </w:tabs>
        <w:ind w:left="720"/>
        <w:jc w:val="both"/>
        <w:rPr>
          <w:rFonts w:ascii="Arial Narrow" w:hAnsi="Arial Narrow" w:cs="Arial"/>
          <w:sz w:val="18"/>
        </w:rPr>
      </w:pPr>
      <w:r>
        <w:rPr>
          <w:rFonts w:ascii="Arial Narrow" w:hAnsi="Arial Narrow" w:cs="Arial"/>
          <w:sz w:val="18"/>
        </w:rPr>
        <w:t>Waterberg</w:t>
      </w:r>
      <w:r w:rsidRPr="00DE761A">
        <w:rPr>
          <w:rFonts w:ascii="Arial Narrow" w:hAnsi="Arial Narrow" w:cs="Arial"/>
          <w:sz w:val="18"/>
        </w:rPr>
        <w:t xml:space="preserve"> District Municipality</w:t>
      </w:r>
    </w:p>
    <w:p w14:paraId="28CE9DC9" w14:textId="77777777" w:rsidR="00C41BCA" w:rsidRPr="00DE761A" w:rsidRDefault="00C41BCA" w:rsidP="00C41BCA">
      <w:pPr>
        <w:numPr>
          <w:ilvl w:val="0"/>
          <w:numId w:val="13"/>
        </w:numPr>
        <w:tabs>
          <w:tab w:val="num" w:pos="720"/>
        </w:tabs>
        <w:ind w:left="720"/>
        <w:jc w:val="both"/>
        <w:rPr>
          <w:rFonts w:ascii="Arial Narrow" w:hAnsi="Arial Narrow" w:cs="Arial"/>
          <w:sz w:val="18"/>
        </w:rPr>
      </w:pPr>
      <w:r>
        <w:rPr>
          <w:rFonts w:ascii="Arial Narrow" w:hAnsi="Arial Narrow" w:cs="Arial"/>
          <w:sz w:val="18"/>
        </w:rPr>
        <w:t>Lephalale</w:t>
      </w:r>
      <w:r w:rsidRPr="00DE761A">
        <w:rPr>
          <w:rFonts w:ascii="Arial Narrow" w:hAnsi="Arial Narrow" w:cs="Arial"/>
          <w:sz w:val="18"/>
        </w:rPr>
        <w:t xml:space="preserve"> Local Municipality</w:t>
      </w:r>
    </w:p>
    <w:p w14:paraId="1987E311"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Eskom Transmission</w:t>
      </w:r>
    </w:p>
    <w:p w14:paraId="0D1EBBC0" w14:textId="77777777" w:rsidR="00C41BCA" w:rsidRPr="00DE761A" w:rsidRDefault="00C41BCA" w:rsidP="00C41BCA">
      <w:pPr>
        <w:numPr>
          <w:ilvl w:val="0"/>
          <w:numId w:val="13"/>
        </w:numPr>
        <w:tabs>
          <w:tab w:val="num" w:pos="720"/>
        </w:tabs>
        <w:ind w:left="720"/>
        <w:jc w:val="both"/>
        <w:rPr>
          <w:rFonts w:ascii="Arial Narrow" w:hAnsi="Arial Narrow" w:cs="Arial"/>
          <w:bCs/>
          <w:sz w:val="18"/>
        </w:rPr>
      </w:pPr>
      <w:r w:rsidRPr="00DE761A">
        <w:rPr>
          <w:rFonts w:ascii="Arial Narrow" w:hAnsi="Arial Narrow" w:cs="Arial"/>
          <w:bCs/>
          <w:sz w:val="18"/>
        </w:rPr>
        <w:t>Eskom Distribution Northern Region</w:t>
      </w:r>
    </w:p>
    <w:p w14:paraId="6F156D8B" w14:textId="77777777" w:rsidR="00C41BCA" w:rsidRPr="00DE761A" w:rsidRDefault="00C41BCA" w:rsidP="00C41BCA">
      <w:pPr>
        <w:numPr>
          <w:ilvl w:val="0"/>
          <w:numId w:val="13"/>
        </w:numPr>
        <w:tabs>
          <w:tab w:val="num" w:pos="720"/>
        </w:tabs>
        <w:ind w:left="720"/>
        <w:jc w:val="both"/>
        <w:rPr>
          <w:rFonts w:ascii="Arial Narrow" w:hAnsi="Arial Narrow" w:cs="Arial"/>
          <w:bCs/>
          <w:sz w:val="18"/>
        </w:rPr>
      </w:pPr>
      <w:r w:rsidRPr="00DE761A">
        <w:rPr>
          <w:rFonts w:ascii="Arial Narrow" w:hAnsi="Arial Narrow" w:cs="Arial"/>
          <w:bCs/>
          <w:sz w:val="18"/>
        </w:rPr>
        <w:t>Landowners</w:t>
      </w:r>
    </w:p>
    <w:p w14:paraId="24186190" w14:textId="77777777" w:rsidR="00C41BCA" w:rsidRPr="00423161" w:rsidRDefault="00C41BCA" w:rsidP="00C41BCA">
      <w:pPr>
        <w:numPr>
          <w:ilvl w:val="0"/>
          <w:numId w:val="14"/>
        </w:numPr>
        <w:jc w:val="both"/>
        <w:rPr>
          <w:rFonts w:ascii="Arial Narrow" w:hAnsi="Arial Narrow" w:cs="Arial Narrow"/>
          <w:i/>
          <w:iCs/>
          <w:sz w:val="22"/>
          <w:szCs w:val="22"/>
        </w:rPr>
      </w:pPr>
      <w:r w:rsidRPr="00ED0C35">
        <w:rPr>
          <w:rFonts w:ascii="Arial Narrow" w:hAnsi="Arial Narrow" w:cs="Arial Narrow"/>
          <w:color w:val="FF0000"/>
          <w:sz w:val="22"/>
          <w:szCs w:val="22"/>
        </w:rPr>
        <w:t>Subsequently, a final Basic Assessment Report (BAR) will be compiled and forwarded to DEA b</w:t>
      </w:r>
      <w:r w:rsidR="00ED0C35" w:rsidRPr="00ED0C35">
        <w:rPr>
          <w:rFonts w:ascii="Arial Narrow" w:hAnsi="Arial Narrow" w:cs="Arial Narrow"/>
          <w:color w:val="FF0000"/>
          <w:sz w:val="22"/>
          <w:szCs w:val="22"/>
        </w:rPr>
        <w:t>y August</w:t>
      </w:r>
      <w:r w:rsidRPr="00ED0C35">
        <w:rPr>
          <w:rFonts w:ascii="Arial Narrow" w:hAnsi="Arial Narrow" w:cs="Arial Narrow"/>
          <w:color w:val="FF0000"/>
          <w:sz w:val="22"/>
          <w:szCs w:val="22"/>
        </w:rPr>
        <w:t xml:space="preserve"> 2012.</w:t>
      </w:r>
      <w:r w:rsidRPr="009631DD">
        <w:rPr>
          <w:rFonts w:ascii="Arial Narrow" w:hAnsi="Arial Narrow" w:cs="Arial Narrow"/>
          <w:sz w:val="22"/>
          <w:szCs w:val="22"/>
        </w:rPr>
        <w:t xml:space="preserve">  This</w:t>
      </w:r>
      <w:r w:rsidRPr="00423161">
        <w:rPr>
          <w:rFonts w:ascii="Arial Narrow" w:hAnsi="Arial Narrow" w:cs="Arial Narrow"/>
          <w:sz w:val="22"/>
          <w:szCs w:val="22"/>
        </w:rPr>
        <w:t xml:space="preserve"> report w</w:t>
      </w:r>
      <w:r>
        <w:rPr>
          <w:rFonts w:ascii="Arial Narrow" w:hAnsi="Arial Narrow" w:cs="Arial Narrow"/>
          <w:sz w:val="22"/>
          <w:szCs w:val="22"/>
        </w:rPr>
        <w:t>ill</w:t>
      </w:r>
      <w:r w:rsidRPr="00423161">
        <w:rPr>
          <w:rFonts w:ascii="Arial Narrow" w:hAnsi="Arial Narrow" w:cs="Arial Narrow"/>
          <w:sz w:val="22"/>
          <w:szCs w:val="22"/>
        </w:rPr>
        <w:t xml:space="preserve"> include all concerns raised to the draft BAR and responses thereto. The Consultants (EAP) will ensure that any concerns raised are addressed in appropriate detail in the subsequent final Basic Assessment Report. </w:t>
      </w:r>
    </w:p>
    <w:p w14:paraId="566392B9" w14:textId="77777777" w:rsidR="00C41BCA" w:rsidRDefault="00C41BCA" w:rsidP="00C41BCA">
      <w:pPr>
        <w:jc w:val="both"/>
        <w:rPr>
          <w:rFonts w:ascii="Arial Narrow" w:hAnsi="Arial Narrow" w:cs="Arial Narrow"/>
          <w:b/>
          <w:bCs/>
          <w:caps/>
          <w:sz w:val="20"/>
          <w:szCs w:val="20"/>
        </w:rPr>
      </w:pPr>
    </w:p>
    <w:p w14:paraId="4500B300" w14:textId="77777777" w:rsidR="0081631C" w:rsidRDefault="0081631C" w:rsidP="0081631C">
      <w:pPr>
        <w:jc w:val="both"/>
        <w:outlineLvl w:val="0"/>
        <w:rPr>
          <w:rFonts w:ascii="Arial Narrow" w:hAnsi="Arial Narrow" w:cs="Arial Narrow"/>
          <w:b/>
          <w:bCs/>
          <w:caps/>
        </w:rPr>
      </w:pPr>
    </w:p>
    <w:p w14:paraId="46DFE123" w14:textId="77777777" w:rsidR="003A49F2" w:rsidRDefault="003A49F2" w:rsidP="0081631C">
      <w:pPr>
        <w:jc w:val="both"/>
        <w:outlineLvl w:val="0"/>
        <w:rPr>
          <w:rFonts w:ascii="Arial Narrow" w:hAnsi="Arial Narrow" w:cs="Arial Narrow"/>
          <w:b/>
          <w:bCs/>
          <w:caps/>
        </w:rPr>
      </w:pPr>
    </w:p>
    <w:p w14:paraId="127312EE" w14:textId="77777777" w:rsidR="008D1476" w:rsidRDefault="008D1476">
      <w:pPr>
        <w:rPr>
          <w:rFonts w:ascii="Arial Narrow" w:hAnsi="Arial Narrow" w:cs="Arial Narrow"/>
          <w:b/>
          <w:bCs/>
          <w:caps/>
        </w:rPr>
      </w:pPr>
      <w:r>
        <w:rPr>
          <w:rFonts w:ascii="Arial Narrow" w:hAnsi="Arial Narrow" w:cs="Arial Narrow"/>
          <w:b/>
          <w:bCs/>
          <w:caps/>
        </w:rPr>
        <w:br w:type="page"/>
      </w:r>
    </w:p>
    <w:p w14:paraId="15CCE943" w14:textId="797ED9B6" w:rsidR="00C41BCA" w:rsidRPr="00344448" w:rsidRDefault="00C41BCA" w:rsidP="0081631C">
      <w:pPr>
        <w:jc w:val="both"/>
        <w:outlineLvl w:val="0"/>
        <w:rPr>
          <w:rFonts w:ascii="Arial Narrow" w:hAnsi="Arial Narrow" w:cs="Arial Narrow"/>
          <w:b/>
          <w:bCs/>
          <w:caps/>
        </w:rPr>
      </w:pPr>
      <w:r w:rsidRPr="00344448">
        <w:rPr>
          <w:rFonts w:ascii="Arial Narrow" w:hAnsi="Arial Narrow" w:cs="Arial Narrow"/>
          <w:b/>
          <w:bCs/>
          <w:caps/>
        </w:rPr>
        <w:lastRenderedPageBreak/>
        <w:t xml:space="preserve">Section A: Activity information </w:t>
      </w:r>
    </w:p>
    <w:p w14:paraId="711D783E" w14:textId="77777777" w:rsidR="00C41BCA" w:rsidRPr="00423161" w:rsidRDefault="00C41BCA" w:rsidP="00C41BCA">
      <w:pPr>
        <w:jc w:val="both"/>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8"/>
        <w:gridCol w:w="891"/>
        <w:gridCol w:w="866"/>
      </w:tblGrid>
      <w:tr w:rsidR="00C41BCA" w:rsidRPr="00423161" w14:paraId="0E64ADDD" w14:textId="77777777" w:rsidTr="004E531D">
        <w:trPr>
          <w:cantSplit/>
        </w:trPr>
        <w:tc>
          <w:tcPr>
            <w:tcW w:w="6768" w:type="dxa"/>
          </w:tcPr>
          <w:p w14:paraId="129AD89D" w14:textId="77777777" w:rsidR="00C41BCA" w:rsidRPr="00423161" w:rsidRDefault="00C41BCA" w:rsidP="00C41BCA">
            <w:pPr>
              <w:pStyle w:val="BalloonText"/>
              <w:jc w:val="both"/>
              <w:rPr>
                <w:rFonts w:ascii="Arial Narrow" w:hAnsi="Arial Narrow" w:cs="Arial Narrow"/>
                <w:sz w:val="20"/>
                <w:szCs w:val="20"/>
              </w:rPr>
            </w:pPr>
            <w:r w:rsidRPr="00423161">
              <w:rPr>
                <w:rFonts w:ascii="Arial Narrow" w:hAnsi="Arial Narrow" w:cs="Arial Narrow"/>
                <w:sz w:val="20"/>
                <w:szCs w:val="20"/>
              </w:rPr>
              <w:t>Has a specialist been consulted to assist with the completion of this section?</w:t>
            </w:r>
          </w:p>
        </w:tc>
        <w:tc>
          <w:tcPr>
            <w:tcW w:w="891" w:type="dxa"/>
          </w:tcPr>
          <w:p w14:paraId="5974BCB3" w14:textId="77777777" w:rsidR="00C41BCA" w:rsidRPr="00423161" w:rsidRDefault="00C41BCA" w:rsidP="00C41BCA">
            <w:pPr>
              <w:jc w:val="both"/>
              <w:rPr>
                <w:rFonts w:ascii="Arial Narrow" w:hAnsi="Arial Narrow" w:cs="Arial Narrow"/>
                <w:sz w:val="20"/>
                <w:szCs w:val="20"/>
              </w:rPr>
            </w:pPr>
            <w:r w:rsidRPr="00423161">
              <w:rPr>
                <w:rFonts w:ascii="Arial Narrow" w:hAnsi="Arial Narrow" w:cs="Arial Narrow"/>
                <w:sz w:val="20"/>
                <w:szCs w:val="20"/>
              </w:rPr>
              <w:t>YES</w:t>
            </w:r>
          </w:p>
        </w:tc>
        <w:tc>
          <w:tcPr>
            <w:tcW w:w="866" w:type="dxa"/>
            <w:shd w:val="pct25" w:color="BFBFBF" w:fill="BFBFBF"/>
          </w:tcPr>
          <w:p w14:paraId="6E780BAC" w14:textId="77777777" w:rsidR="00C41BCA" w:rsidRPr="00423161" w:rsidRDefault="00C41BCA" w:rsidP="00C41BCA">
            <w:pPr>
              <w:jc w:val="both"/>
              <w:rPr>
                <w:rFonts w:ascii="Arial Narrow" w:hAnsi="Arial Narrow" w:cs="Arial Narrow"/>
                <w:sz w:val="20"/>
                <w:szCs w:val="20"/>
              </w:rPr>
            </w:pPr>
            <w:r w:rsidRPr="00423161">
              <w:rPr>
                <w:rFonts w:ascii="Arial Narrow" w:hAnsi="Arial Narrow" w:cs="Arial Narrow"/>
                <w:sz w:val="20"/>
                <w:szCs w:val="20"/>
              </w:rPr>
              <w:t>NO</w:t>
            </w:r>
          </w:p>
        </w:tc>
      </w:tr>
      <w:tr w:rsidR="00C41BCA" w:rsidRPr="00423161" w14:paraId="5E216172" w14:textId="77777777" w:rsidTr="004E531D">
        <w:trPr>
          <w:cantSplit/>
        </w:trPr>
        <w:tc>
          <w:tcPr>
            <w:tcW w:w="8525" w:type="dxa"/>
            <w:gridSpan w:val="3"/>
          </w:tcPr>
          <w:p w14:paraId="476EABCF" w14:textId="77777777" w:rsidR="00C41BCA" w:rsidRPr="00423161" w:rsidRDefault="00C41BCA" w:rsidP="00C41BCA">
            <w:pPr>
              <w:pBdr>
                <w:bottom w:val="single" w:sz="2" w:space="1" w:color="auto"/>
              </w:pBdr>
              <w:jc w:val="both"/>
              <w:rPr>
                <w:rFonts w:ascii="Arial Narrow" w:hAnsi="Arial Narrow" w:cs="Arial Narrow"/>
                <w:b/>
                <w:bCs/>
                <w:sz w:val="20"/>
                <w:szCs w:val="20"/>
              </w:rPr>
            </w:pPr>
            <w:r w:rsidRPr="00423161">
              <w:rPr>
                <w:rFonts w:ascii="Arial Narrow" w:hAnsi="Arial Narrow" w:cs="Arial Narrow"/>
                <w:sz w:val="20"/>
                <w:szCs w:val="20"/>
              </w:rPr>
              <w:t>If YES, please complete the form entitled “Details of specialist and declaration of interest”</w:t>
            </w:r>
          </w:p>
          <w:p w14:paraId="7BC20AB3" w14:textId="77777777" w:rsidR="00C41BCA" w:rsidRPr="00423161" w:rsidRDefault="00C41BCA" w:rsidP="00C41BCA">
            <w:pPr>
              <w:jc w:val="both"/>
              <w:rPr>
                <w:rFonts w:ascii="Arial Narrow" w:hAnsi="Arial Narrow" w:cs="Arial Narrow"/>
                <w:sz w:val="20"/>
                <w:szCs w:val="20"/>
              </w:rPr>
            </w:pPr>
            <w:r w:rsidRPr="00423161">
              <w:rPr>
                <w:rFonts w:ascii="Arial Narrow" w:hAnsi="Arial Narrow" w:cs="Arial Narrow"/>
                <w:sz w:val="20"/>
                <w:szCs w:val="20"/>
              </w:rPr>
              <w:t>for appointment of a specialist for each specialist thus appointed:</w:t>
            </w:r>
          </w:p>
        </w:tc>
      </w:tr>
    </w:tbl>
    <w:p w14:paraId="41A44C53" w14:textId="77777777" w:rsidR="00C41BCA" w:rsidRPr="00423161" w:rsidRDefault="00C41BCA" w:rsidP="00C41BCA">
      <w:pPr>
        <w:jc w:val="both"/>
        <w:rPr>
          <w:rFonts w:ascii="Arial Narrow" w:hAnsi="Arial Narrow" w:cs="Arial Narrow"/>
          <w:sz w:val="20"/>
          <w:szCs w:val="20"/>
        </w:rPr>
      </w:pPr>
      <w:r w:rsidRPr="00423161">
        <w:rPr>
          <w:rFonts w:ascii="Arial Narrow" w:hAnsi="Arial Narrow" w:cs="Arial Narrow"/>
          <w:sz w:val="20"/>
          <w:szCs w:val="20"/>
        </w:rPr>
        <w:t>Any specialist reports must be contained in Appendix D.</w:t>
      </w:r>
    </w:p>
    <w:p w14:paraId="5710D3EF" w14:textId="77777777" w:rsidR="00C41BCA" w:rsidRPr="00423161" w:rsidRDefault="00C41BCA" w:rsidP="00C41BCA">
      <w:pPr>
        <w:jc w:val="both"/>
        <w:rPr>
          <w:rFonts w:ascii="Arial Narrow" w:hAnsi="Arial Narrow" w:cs="Arial Narrow"/>
          <w:sz w:val="20"/>
          <w:szCs w:val="20"/>
        </w:rPr>
      </w:pPr>
    </w:p>
    <w:p w14:paraId="3B9F521D" w14:textId="77777777" w:rsidR="00C41BCA" w:rsidRPr="00423161" w:rsidRDefault="00C41BCA" w:rsidP="00C41BCA">
      <w:pPr>
        <w:numPr>
          <w:ilvl w:val="0"/>
          <w:numId w:val="17"/>
        </w:numPr>
        <w:ind w:left="709" w:hanging="709"/>
        <w:jc w:val="both"/>
        <w:rPr>
          <w:rFonts w:ascii="Arial Narrow" w:hAnsi="Arial Narrow" w:cs="Arial Narrow"/>
          <w:b/>
          <w:bCs/>
          <w:caps/>
          <w:sz w:val="22"/>
          <w:szCs w:val="22"/>
        </w:rPr>
      </w:pPr>
      <w:r w:rsidRPr="00423161">
        <w:rPr>
          <w:rFonts w:ascii="Arial Narrow" w:hAnsi="Arial Narrow" w:cs="Arial Narrow"/>
          <w:b/>
          <w:bCs/>
          <w:caps/>
          <w:sz w:val="22"/>
          <w:szCs w:val="22"/>
        </w:rPr>
        <w:t>Activity DESCRIPTION</w:t>
      </w:r>
    </w:p>
    <w:p w14:paraId="6A1DF7A7" w14:textId="77777777" w:rsidR="00C41BCA" w:rsidRPr="00423161" w:rsidRDefault="00C41BCA" w:rsidP="00C41BCA">
      <w:pPr>
        <w:ind w:left="360"/>
        <w:jc w:val="both"/>
        <w:rPr>
          <w:rFonts w:ascii="Arial Narrow" w:hAnsi="Arial Narrow" w:cs="Arial Narrow"/>
          <w:b/>
          <w:bCs/>
          <w:sz w:val="20"/>
          <w:szCs w:val="20"/>
        </w:rPr>
      </w:pPr>
    </w:p>
    <w:p w14:paraId="1AB2A8B2" w14:textId="77777777" w:rsidR="00C41BCA" w:rsidRPr="00423161" w:rsidRDefault="00C41BCA" w:rsidP="00C41BCA">
      <w:pPr>
        <w:pStyle w:val="BodyText2"/>
        <w:jc w:val="both"/>
        <w:rPr>
          <w:rFonts w:ascii="Arial Narrow" w:hAnsi="Arial Narrow" w:cs="Arial Narrow"/>
          <w:b w:val="0"/>
          <w:bCs w:val="0"/>
          <w:i/>
          <w:iCs/>
          <w:lang w:val="en-ZA"/>
        </w:rPr>
      </w:pPr>
      <w:r w:rsidRPr="00423161">
        <w:rPr>
          <w:rFonts w:ascii="Arial Narrow" w:hAnsi="Arial Narrow" w:cs="Arial Narrow"/>
          <w:b w:val="0"/>
          <w:bCs w:val="0"/>
          <w:i/>
          <w:iCs/>
          <w:lang w:val="en-ZA"/>
        </w:rPr>
        <w:t>Describe the activity, which is being applied for, in detail</w:t>
      </w:r>
      <w:r w:rsidRPr="00423161">
        <w:rPr>
          <w:rStyle w:val="FootnoteReference"/>
          <w:rFonts w:ascii="Arial Narrow" w:hAnsi="Arial Narrow" w:cs="Arial Narrow"/>
          <w:b w:val="0"/>
          <w:bCs w:val="0"/>
          <w:i/>
          <w:iCs/>
          <w:lang w:val="en-ZA"/>
        </w:rPr>
        <w:footnoteReference w:id="1"/>
      </w:r>
      <w:r w:rsidRPr="00423161">
        <w:rPr>
          <w:rFonts w:ascii="Arial Narrow" w:hAnsi="Arial Narrow" w:cs="Arial Narrow"/>
          <w:b w:val="0"/>
          <w:bCs w:val="0"/>
          <w:i/>
          <w:iCs/>
          <w:lang w:val="en-ZA"/>
        </w:rPr>
        <w:t>:</w:t>
      </w:r>
    </w:p>
    <w:p w14:paraId="52FE8523" w14:textId="77777777" w:rsidR="00C41BCA" w:rsidRPr="006C4B21" w:rsidRDefault="00C41BCA" w:rsidP="00C41BCA">
      <w:pPr>
        <w:pStyle w:val="BodyText2"/>
        <w:rPr>
          <w:rFonts w:ascii="Arial Narrow" w:hAnsi="Arial Narrow" w:cs="Arial Narrow"/>
          <w:b w:val="0"/>
          <w:bCs w:val="0"/>
        </w:rPr>
      </w:pPr>
    </w:p>
    <w:p w14:paraId="09466CB4" w14:textId="77777777" w:rsidR="00C41BCA" w:rsidRPr="00423161" w:rsidRDefault="00C41BCA" w:rsidP="0081631C">
      <w:pPr>
        <w:pStyle w:val="Heading1"/>
        <w:tabs>
          <w:tab w:val="num" w:pos="360"/>
        </w:tabs>
        <w:suppressAutoHyphens/>
        <w:spacing w:before="300" w:after="200"/>
        <w:jc w:val="both"/>
        <w:rPr>
          <w:rFonts w:ascii="Arial Narrow" w:hAnsi="Arial Narrow" w:cs="Arial Narrow"/>
          <w:b/>
          <w:bCs/>
          <w:sz w:val="22"/>
          <w:szCs w:val="22"/>
        </w:rPr>
      </w:pPr>
      <w:bookmarkStart w:id="1" w:name="_Toc70583050"/>
      <w:bookmarkStart w:id="2" w:name="_Toc70583780"/>
      <w:bookmarkStart w:id="3" w:name="_Toc81293116"/>
      <w:r w:rsidRPr="00423161">
        <w:rPr>
          <w:rFonts w:ascii="Arial Narrow" w:hAnsi="Arial Narrow" w:cs="Arial Narrow"/>
          <w:b/>
          <w:bCs/>
          <w:sz w:val="22"/>
          <w:szCs w:val="22"/>
        </w:rPr>
        <w:t>1.1</w:t>
      </w:r>
      <w:r w:rsidRPr="00423161">
        <w:rPr>
          <w:rFonts w:ascii="Arial Narrow" w:hAnsi="Arial Narrow" w:cs="Arial Narrow"/>
          <w:b/>
          <w:bCs/>
          <w:sz w:val="22"/>
          <w:szCs w:val="22"/>
        </w:rPr>
        <w:tab/>
      </w:r>
      <w:r w:rsidRPr="00423161">
        <w:rPr>
          <w:rFonts w:ascii="Arial Narrow" w:hAnsi="Arial Narrow" w:cs="Arial Narrow"/>
          <w:b/>
          <w:bCs/>
          <w:sz w:val="22"/>
          <w:szCs w:val="22"/>
        </w:rPr>
        <w:tab/>
        <w:t>Background</w:t>
      </w:r>
      <w:bookmarkStart w:id="4" w:name="_Toc70583051"/>
      <w:bookmarkStart w:id="5" w:name="_Toc70583781"/>
      <w:bookmarkStart w:id="6" w:name="_Toc81293117"/>
      <w:bookmarkEnd w:id="1"/>
      <w:bookmarkEnd w:id="2"/>
      <w:bookmarkEnd w:id="3"/>
    </w:p>
    <w:p w14:paraId="6DC4F8D3" w14:textId="77777777" w:rsidR="00C41BCA" w:rsidRPr="00D34021" w:rsidRDefault="00C41BCA" w:rsidP="00C41BCA">
      <w:pPr>
        <w:pStyle w:val="Bullet"/>
        <w:numPr>
          <w:ilvl w:val="0"/>
          <w:numId w:val="0"/>
        </w:numPr>
        <w:spacing w:before="0" w:line="240" w:lineRule="auto"/>
        <w:rPr>
          <w:rFonts w:ascii="Arial Narrow" w:hAnsi="Arial Narrow" w:cs="Arial Narrow"/>
          <w:lang w:val="en-ZA"/>
        </w:rPr>
      </w:pPr>
      <w:r w:rsidRPr="00B93A42">
        <w:rPr>
          <w:rFonts w:ascii="Arial Narrow" w:hAnsi="Arial Narrow" w:cs="Arial Narrow"/>
        </w:rPr>
        <w:t xml:space="preserve">Eskom Distribution Northern Region (the Applicant) commissioned Texture Environmental Consultants (the </w:t>
      </w:r>
      <w:r w:rsidRPr="00D34021">
        <w:rPr>
          <w:rFonts w:ascii="Arial Narrow" w:hAnsi="Arial Narrow" w:cs="Arial Narrow"/>
        </w:rPr>
        <w:t xml:space="preserve">Environmental Assessment Practitioner) to undertake an Environmental Impact Assessment for the following project:  </w:t>
      </w:r>
    </w:p>
    <w:p w14:paraId="388AA2C6" w14:textId="77777777" w:rsidR="00C41BCA" w:rsidRPr="00D34021" w:rsidRDefault="00C41BCA" w:rsidP="00C41BCA">
      <w:pPr>
        <w:jc w:val="both"/>
        <w:rPr>
          <w:rFonts w:ascii="Arial Narrow" w:hAnsi="Arial Narrow" w:cs="Arial Narrow"/>
          <w:sz w:val="22"/>
          <w:szCs w:val="22"/>
        </w:rPr>
      </w:pPr>
    </w:p>
    <w:p w14:paraId="399363F7" w14:textId="77777777" w:rsidR="00C41BCA" w:rsidRPr="00D34021" w:rsidRDefault="00C41BCA" w:rsidP="00C41BCA">
      <w:pPr>
        <w:widowControl w:val="0"/>
        <w:autoSpaceDE w:val="0"/>
        <w:autoSpaceDN w:val="0"/>
        <w:adjustRightInd w:val="0"/>
        <w:jc w:val="both"/>
        <w:rPr>
          <w:rFonts w:ascii="Arial Narrow" w:hAnsi="Arial Narrow" w:cs="Arial Narrow"/>
          <w:sz w:val="22"/>
          <w:szCs w:val="22"/>
          <w:lang w:val="en-US"/>
        </w:rPr>
      </w:pPr>
      <w:r w:rsidRPr="00D34021">
        <w:rPr>
          <w:rFonts w:ascii="Arial Narrow" w:hAnsi="Arial Narrow" w:cs="Arial Narrow"/>
          <w:sz w:val="22"/>
          <w:szCs w:val="22"/>
        </w:rPr>
        <w:t>The proposed project requires the construction of</w:t>
      </w:r>
      <w:r w:rsidRPr="00D34021">
        <w:rPr>
          <w:rFonts w:ascii="Arial Narrow" w:hAnsi="Arial Narrow" w:cs="Arial Narrow"/>
          <w:sz w:val="22"/>
          <w:szCs w:val="22"/>
          <w:lang w:val="en-US"/>
        </w:rPr>
        <w:t xml:space="preserve"> a ± 65km 132kV </w:t>
      </w:r>
      <w:r w:rsidR="0081631C">
        <w:rPr>
          <w:rFonts w:ascii="Arial Narrow" w:hAnsi="Arial Narrow" w:cs="Arial Narrow"/>
          <w:sz w:val="22"/>
          <w:szCs w:val="22"/>
          <w:lang w:val="en-US"/>
        </w:rPr>
        <w:t xml:space="preserve">power </w:t>
      </w:r>
      <w:r w:rsidRPr="00D34021">
        <w:rPr>
          <w:rFonts w:ascii="Arial Narrow" w:hAnsi="Arial Narrow" w:cs="Arial Narrow"/>
          <w:sz w:val="22"/>
          <w:szCs w:val="22"/>
          <w:lang w:val="en-US"/>
        </w:rPr>
        <w:t xml:space="preserve">line from the </w:t>
      </w:r>
      <w:proofErr w:type="spellStart"/>
      <w:r w:rsidRPr="00D34021">
        <w:rPr>
          <w:rFonts w:ascii="Arial Narrow" w:hAnsi="Arial Narrow" w:cs="Arial Narrow"/>
          <w:sz w:val="22"/>
          <w:szCs w:val="22"/>
          <w:lang w:val="en-US"/>
        </w:rPr>
        <w:t>authorised</w:t>
      </w:r>
      <w:proofErr w:type="spellEnd"/>
      <w:r w:rsidRPr="00D34021">
        <w:rPr>
          <w:rFonts w:ascii="Arial Narrow" w:hAnsi="Arial Narrow" w:cs="Arial Narrow"/>
          <w:sz w:val="22"/>
          <w:szCs w:val="22"/>
          <w:lang w:val="en-US"/>
        </w:rPr>
        <w:t xml:space="preserve"> Bulge </w:t>
      </w:r>
      <w:proofErr w:type="spellStart"/>
      <w:r w:rsidRPr="00D34021">
        <w:rPr>
          <w:rFonts w:ascii="Arial Narrow" w:hAnsi="Arial Narrow" w:cs="Arial Narrow"/>
          <w:sz w:val="22"/>
          <w:szCs w:val="22"/>
          <w:lang w:val="en-US"/>
        </w:rPr>
        <w:t>Rivier</w:t>
      </w:r>
      <w:proofErr w:type="spellEnd"/>
      <w:r w:rsidRPr="00D34021">
        <w:rPr>
          <w:rFonts w:ascii="Arial Narrow" w:hAnsi="Arial Narrow" w:cs="Arial Narrow"/>
          <w:sz w:val="22"/>
          <w:szCs w:val="22"/>
          <w:lang w:val="en-US"/>
        </w:rPr>
        <w:t xml:space="preserve"> substation to the new Dorset substation. </w:t>
      </w:r>
      <w:r w:rsidRPr="00D34021">
        <w:rPr>
          <w:rFonts w:ascii="Arial Narrow" w:hAnsi="Arial Narrow" w:cs="Arial Narrow"/>
          <w:sz w:val="22"/>
          <w:szCs w:val="22"/>
        </w:rPr>
        <w:t>Inclusive to this application is the construction of the following:</w:t>
      </w:r>
    </w:p>
    <w:p w14:paraId="666ED2FE" w14:textId="77777777" w:rsidR="00C41BCA" w:rsidRPr="008E6565" w:rsidRDefault="00C41BCA" w:rsidP="00337C8D">
      <w:pPr>
        <w:numPr>
          <w:ilvl w:val="0"/>
          <w:numId w:val="52"/>
        </w:numPr>
        <w:spacing w:beforeLines="1" w:before="2" w:afterLines="1" w:after="2"/>
        <w:ind w:right="-472"/>
        <w:jc w:val="both"/>
        <w:rPr>
          <w:rFonts w:ascii="Arial Narrow" w:hAnsi="Arial Narrow"/>
          <w:sz w:val="22"/>
        </w:rPr>
      </w:pPr>
      <w:r w:rsidRPr="00D34021">
        <w:rPr>
          <w:rFonts w:ascii="Arial Narrow" w:hAnsi="Arial Narrow"/>
          <w:sz w:val="22"/>
        </w:rPr>
        <w:t xml:space="preserve">Construct a 132kV </w:t>
      </w:r>
      <w:r w:rsidR="0081631C">
        <w:rPr>
          <w:rFonts w:ascii="Arial Narrow" w:hAnsi="Arial Narrow"/>
          <w:sz w:val="22"/>
        </w:rPr>
        <w:t xml:space="preserve">power </w:t>
      </w:r>
      <w:r w:rsidRPr="00D34021">
        <w:rPr>
          <w:rFonts w:ascii="Arial Narrow" w:hAnsi="Arial Narrow"/>
          <w:sz w:val="22"/>
        </w:rPr>
        <w:t>line from the authorised Bulge</w:t>
      </w:r>
      <w:r w:rsidRPr="008E6565">
        <w:rPr>
          <w:rFonts w:ascii="Arial Narrow" w:hAnsi="Arial Narrow"/>
          <w:sz w:val="22"/>
        </w:rPr>
        <w:t xml:space="preserve"> </w:t>
      </w:r>
      <w:proofErr w:type="spellStart"/>
      <w:r w:rsidRPr="008E6565">
        <w:rPr>
          <w:rFonts w:ascii="Arial Narrow" w:hAnsi="Arial Narrow"/>
          <w:sz w:val="22"/>
        </w:rPr>
        <w:t>rivier</w:t>
      </w:r>
      <w:proofErr w:type="spellEnd"/>
      <w:r w:rsidRPr="008E6565">
        <w:rPr>
          <w:rFonts w:ascii="Arial Narrow" w:hAnsi="Arial Narrow"/>
          <w:sz w:val="22"/>
        </w:rPr>
        <w:t xml:space="preserve"> substation to the new Dorset substation.</w:t>
      </w:r>
    </w:p>
    <w:p w14:paraId="44A1596D" w14:textId="77777777" w:rsidR="00C41BCA" w:rsidRPr="008E6565" w:rsidRDefault="00C41BCA" w:rsidP="00337C8D">
      <w:pPr>
        <w:numPr>
          <w:ilvl w:val="0"/>
          <w:numId w:val="52"/>
        </w:numPr>
        <w:ind w:right="-472"/>
        <w:jc w:val="both"/>
        <w:rPr>
          <w:rFonts w:ascii="Arial Narrow" w:hAnsi="Arial Narrow" w:cs="Arial"/>
          <w:sz w:val="22"/>
        </w:rPr>
      </w:pPr>
      <w:r w:rsidRPr="008E6565">
        <w:rPr>
          <w:rFonts w:ascii="Arial Narrow" w:hAnsi="Arial Narrow" w:cs="Arial"/>
          <w:sz w:val="22"/>
        </w:rPr>
        <w:t xml:space="preserve">Construct an access/ construction road for the new 132kV line.   </w:t>
      </w:r>
    </w:p>
    <w:p w14:paraId="7CF08DCD" w14:textId="77777777" w:rsidR="00C41BCA" w:rsidRPr="008E6565" w:rsidRDefault="00C41BCA" w:rsidP="00337C8D">
      <w:pPr>
        <w:numPr>
          <w:ilvl w:val="0"/>
          <w:numId w:val="52"/>
        </w:numPr>
        <w:spacing w:beforeLines="1" w:before="2" w:afterLines="1" w:after="2"/>
        <w:ind w:right="-472"/>
        <w:jc w:val="both"/>
        <w:rPr>
          <w:rFonts w:ascii="Arial Narrow" w:hAnsi="Arial Narrow"/>
          <w:sz w:val="22"/>
          <w:szCs w:val="20"/>
        </w:rPr>
      </w:pPr>
      <w:r w:rsidRPr="008E6565">
        <w:rPr>
          <w:rFonts w:ascii="Arial Narrow" w:hAnsi="Arial Narrow"/>
          <w:sz w:val="22"/>
        </w:rPr>
        <w:t>Obtain a servitude area of 31metres wide for the line.</w:t>
      </w:r>
    </w:p>
    <w:p w14:paraId="337CDE32" w14:textId="77777777" w:rsidR="00C41BCA" w:rsidRPr="008E6565" w:rsidRDefault="00C41BCA" w:rsidP="00C41BCA">
      <w:pPr>
        <w:jc w:val="both"/>
        <w:rPr>
          <w:rFonts w:ascii="Arial Narrow" w:hAnsi="Arial Narrow" w:cs="Arial Narrow"/>
          <w:color w:val="000000"/>
          <w:sz w:val="22"/>
          <w:szCs w:val="22"/>
        </w:rPr>
      </w:pPr>
    </w:p>
    <w:p w14:paraId="5864ED38" w14:textId="77777777" w:rsidR="00CA00C5" w:rsidRPr="00CA00C5" w:rsidRDefault="00C41BCA" w:rsidP="00CA00C5">
      <w:pPr>
        <w:tabs>
          <w:tab w:val="left" w:pos="9214"/>
        </w:tabs>
        <w:jc w:val="both"/>
        <w:rPr>
          <w:rFonts w:ascii="Arial Narrow" w:hAnsi="Arial Narrow" w:cs="Arial Narrow"/>
          <w:sz w:val="22"/>
          <w:szCs w:val="22"/>
        </w:rPr>
      </w:pPr>
      <w:r w:rsidRPr="0087224D">
        <w:rPr>
          <w:rFonts w:ascii="Arial Narrow" w:hAnsi="Arial Narrow" w:cs="Arial Narrow"/>
          <w:sz w:val="22"/>
          <w:szCs w:val="22"/>
        </w:rPr>
        <w:t xml:space="preserve">The applicant is Eskom Distribution Northern Region, Land Development with contact person Ms. </w:t>
      </w:r>
      <w:r w:rsidRPr="0087224D">
        <w:rPr>
          <w:rFonts w:ascii="Arial Narrow" w:hAnsi="Arial Narrow"/>
          <w:color w:val="000000"/>
          <w:sz w:val="22"/>
        </w:rPr>
        <w:t>Nkateko Msimango</w:t>
      </w:r>
      <w:r w:rsidRPr="0087224D">
        <w:rPr>
          <w:rFonts w:ascii="Arial Narrow" w:hAnsi="Arial Narrow" w:cs="Arial Narrow"/>
          <w:sz w:val="22"/>
          <w:szCs w:val="22"/>
        </w:rPr>
        <w:t xml:space="preserve">, Environmental Management in Polokwane. </w:t>
      </w:r>
    </w:p>
    <w:p w14:paraId="32ED5B01" w14:textId="77777777" w:rsidR="00C41BCA" w:rsidRDefault="00C41BCA" w:rsidP="00C41BCA">
      <w:pPr>
        <w:jc w:val="both"/>
        <w:rPr>
          <w:rFonts w:ascii="Arial Narrow" w:hAnsi="Arial Narrow" w:cs="Arial Narrow"/>
          <w:b/>
          <w:bCs/>
          <w:sz w:val="22"/>
          <w:szCs w:val="22"/>
        </w:rPr>
      </w:pPr>
    </w:p>
    <w:p w14:paraId="56C91126" w14:textId="77777777" w:rsidR="00CA00C5" w:rsidRPr="00423161" w:rsidRDefault="00CA00C5" w:rsidP="00C41BCA">
      <w:pPr>
        <w:jc w:val="both"/>
        <w:rPr>
          <w:rFonts w:ascii="Arial Narrow" w:hAnsi="Arial Narrow" w:cs="Arial Narrow"/>
          <w:b/>
          <w:bCs/>
          <w:sz w:val="22"/>
          <w:szCs w:val="22"/>
        </w:rPr>
      </w:pPr>
    </w:p>
    <w:p w14:paraId="7AA3CC32" w14:textId="63A9F905" w:rsidR="00C41BCA" w:rsidRPr="0029384A" w:rsidRDefault="00C41BCA" w:rsidP="0081631C">
      <w:pPr>
        <w:tabs>
          <w:tab w:val="left" w:pos="360"/>
        </w:tabs>
        <w:jc w:val="both"/>
        <w:outlineLvl w:val="0"/>
        <w:rPr>
          <w:rFonts w:ascii="Arial Narrow" w:hAnsi="Arial Narrow" w:cs="Arial Narrow"/>
          <w:b/>
          <w:bCs/>
          <w:sz w:val="22"/>
          <w:szCs w:val="22"/>
        </w:rPr>
      </w:pPr>
      <w:r w:rsidRPr="0029384A">
        <w:rPr>
          <w:rFonts w:ascii="Arial Narrow" w:hAnsi="Arial Narrow" w:cs="Arial Narrow"/>
          <w:b/>
          <w:bCs/>
          <w:sz w:val="22"/>
          <w:szCs w:val="22"/>
        </w:rPr>
        <w:t>1.2</w:t>
      </w:r>
      <w:r w:rsidRPr="0029384A">
        <w:rPr>
          <w:rFonts w:ascii="Arial Narrow" w:hAnsi="Arial Narrow" w:cs="Arial Narrow"/>
          <w:b/>
          <w:bCs/>
          <w:sz w:val="22"/>
          <w:szCs w:val="22"/>
        </w:rPr>
        <w:tab/>
      </w:r>
      <w:r w:rsidRPr="0029384A">
        <w:rPr>
          <w:rFonts w:ascii="Arial Narrow" w:hAnsi="Arial Narrow" w:cs="Arial Narrow"/>
          <w:b/>
          <w:bCs/>
          <w:sz w:val="22"/>
          <w:szCs w:val="22"/>
        </w:rPr>
        <w:tab/>
        <w:t xml:space="preserve">Locality </w:t>
      </w:r>
      <w:r>
        <w:rPr>
          <w:rFonts w:ascii="Arial Narrow" w:hAnsi="Arial Narrow" w:cs="Arial Narrow"/>
          <w:b/>
          <w:bCs/>
          <w:sz w:val="22"/>
          <w:szCs w:val="22"/>
        </w:rPr>
        <w:t>and</w:t>
      </w:r>
      <w:r w:rsidRPr="0029384A">
        <w:rPr>
          <w:rFonts w:ascii="Arial Narrow" w:hAnsi="Arial Narrow" w:cs="Arial Narrow"/>
          <w:b/>
          <w:bCs/>
          <w:sz w:val="22"/>
          <w:szCs w:val="22"/>
        </w:rPr>
        <w:t xml:space="preserve"> Regional Context</w:t>
      </w:r>
    </w:p>
    <w:p w14:paraId="78DDA1DB" w14:textId="77777777" w:rsidR="00C41BCA" w:rsidRPr="0029384A" w:rsidRDefault="00C41BCA" w:rsidP="00C41BCA">
      <w:pPr>
        <w:jc w:val="both"/>
        <w:rPr>
          <w:rFonts w:ascii="Arial Narrow" w:hAnsi="Arial Narrow" w:cs="Arial Narrow"/>
          <w:b/>
          <w:bCs/>
          <w:sz w:val="22"/>
          <w:szCs w:val="22"/>
        </w:rPr>
      </w:pPr>
    </w:p>
    <w:p w14:paraId="69974CF6" w14:textId="77777777" w:rsidR="00C41BCA" w:rsidRPr="005D51C3" w:rsidRDefault="00C41BCA" w:rsidP="00C41BCA">
      <w:pPr>
        <w:jc w:val="both"/>
        <w:rPr>
          <w:rFonts w:ascii="Arial Narrow" w:hAnsi="Arial Narrow"/>
          <w:sz w:val="22"/>
        </w:rPr>
      </w:pPr>
      <w:r w:rsidRPr="005D51C3">
        <w:rPr>
          <w:rFonts w:ascii="Arial Narrow" w:hAnsi="Arial Narrow"/>
          <w:sz w:val="22"/>
        </w:rPr>
        <w:t xml:space="preserve">Eskom is planning the construction of a 132kV </w:t>
      </w:r>
      <w:r>
        <w:rPr>
          <w:rFonts w:ascii="Arial Narrow" w:hAnsi="Arial Narrow"/>
          <w:sz w:val="22"/>
        </w:rPr>
        <w:t>power line</w:t>
      </w:r>
      <w:r w:rsidRPr="005D51C3">
        <w:rPr>
          <w:rFonts w:ascii="Arial Narrow" w:hAnsi="Arial Narrow"/>
          <w:sz w:val="22"/>
        </w:rPr>
        <w:t xml:space="preserve"> from the authorised Bulge River substation to the new Dorset substation. At the time of the study Dorset Substation was under construction, while work on the Bulge River Substation had not yet started. </w:t>
      </w:r>
    </w:p>
    <w:p w14:paraId="6C7063B0" w14:textId="77777777" w:rsidR="00C41BCA" w:rsidRPr="005D51C3" w:rsidRDefault="00C41BCA" w:rsidP="00C41BCA">
      <w:pPr>
        <w:jc w:val="both"/>
        <w:rPr>
          <w:rFonts w:ascii="Arial Narrow" w:hAnsi="Arial Narrow"/>
          <w:sz w:val="22"/>
        </w:rPr>
      </w:pPr>
      <w:r w:rsidRPr="005D51C3">
        <w:rPr>
          <w:rFonts w:ascii="Arial Narrow" w:hAnsi="Arial Narrow"/>
          <w:sz w:val="22"/>
        </w:rPr>
        <w:t xml:space="preserve">The study area for the </w:t>
      </w:r>
      <w:r>
        <w:rPr>
          <w:rFonts w:ascii="Arial Narrow" w:hAnsi="Arial Narrow"/>
          <w:sz w:val="22"/>
        </w:rPr>
        <w:t>power line</w:t>
      </w:r>
      <w:r w:rsidRPr="005D51C3">
        <w:rPr>
          <w:rFonts w:ascii="Arial Narrow" w:hAnsi="Arial Narrow"/>
          <w:sz w:val="22"/>
        </w:rPr>
        <w:t xml:space="preserve"> servitudes is situated in the Limpopo Province, close to the small towns of </w:t>
      </w:r>
      <w:proofErr w:type="spellStart"/>
      <w:r w:rsidRPr="005D51C3">
        <w:rPr>
          <w:rFonts w:ascii="Arial Narrow" w:hAnsi="Arial Narrow"/>
          <w:sz w:val="22"/>
        </w:rPr>
        <w:t>Vaalwater</w:t>
      </w:r>
      <w:proofErr w:type="spellEnd"/>
      <w:r w:rsidRPr="005D51C3">
        <w:rPr>
          <w:rFonts w:ascii="Arial Narrow" w:hAnsi="Arial Narrow"/>
          <w:sz w:val="22"/>
        </w:rPr>
        <w:t xml:space="preserve">, </w:t>
      </w:r>
      <w:proofErr w:type="spellStart"/>
      <w:r w:rsidRPr="005D51C3">
        <w:rPr>
          <w:rFonts w:ascii="Arial Narrow" w:hAnsi="Arial Narrow"/>
          <w:sz w:val="22"/>
        </w:rPr>
        <w:t>Matlabas</w:t>
      </w:r>
      <w:proofErr w:type="spellEnd"/>
      <w:r w:rsidRPr="005D51C3">
        <w:rPr>
          <w:rFonts w:ascii="Arial Narrow" w:hAnsi="Arial Narrow"/>
          <w:sz w:val="22"/>
        </w:rPr>
        <w:t xml:space="preserve"> and </w:t>
      </w:r>
      <w:proofErr w:type="spellStart"/>
      <w:r w:rsidRPr="005D51C3">
        <w:rPr>
          <w:rFonts w:ascii="Arial Narrow" w:hAnsi="Arial Narrow"/>
          <w:sz w:val="22"/>
        </w:rPr>
        <w:t>Elmeston</w:t>
      </w:r>
      <w:proofErr w:type="spellEnd"/>
      <w:r w:rsidRPr="005D51C3">
        <w:rPr>
          <w:rFonts w:ascii="Arial Narrow" w:hAnsi="Arial Narrow"/>
          <w:sz w:val="22"/>
        </w:rPr>
        <w:t xml:space="preserve">. </w:t>
      </w:r>
      <w:proofErr w:type="gramStart"/>
      <w:r w:rsidRPr="005D51C3">
        <w:rPr>
          <w:rFonts w:ascii="Arial Narrow" w:hAnsi="Arial Narrow"/>
          <w:sz w:val="22"/>
        </w:rPr>
        <w:t>With Lephalale (</w:t>
      </w:r>
      <w:proofErr w:type="spellStart"/>
      <w:r w:rsidRPr="005D51C3">
        <w:rPr>
          <w:rFonts w:ascii="Arial Narrow" w:hAnsi="Arial Narrow"/>
          <w:sz w:val="22"/>
        </w:rPr>
        <w:t>Ellisras</w:t>
      </w:r>
      <w:proofErr w:type="spellEnd"/>
      <w:r w:rsidRPr="005D51C3">
        <w:rPr>
          <w:rFonts w:ascii="Arial Narrow" w:hAnsi="Arial Narrow"/>
          <w:sz w:val="22"/>
        </w:rPr>
        <w:t>) further to the north.</w:t>
      </w:r>
      <w:proofErr w:type="gramEnd"/>
      <w:r w:rsidRPr="005D51C3">
        <w:rPr>
          <w:rFonts w:ascii="Arial Narrow" w:hAnsi="Arial Narrow"/>
          <w:sz w:val="22"/>
        </w:rPr>
        <w:t xml:space="preserve"> The area is south of Lephalale, north of </w:t>
      </w:r>
      <w:proofErr w:type="spellStart"/>
      <w:r w:rsidRPr="005D51C3">
        <w:rPr>
          <w:rFonts w:ascii="Arial Narrow" w:hAnsi="Arial Narrow"/>
          <w:sz w:val="22"/>
        </w:rPr>
        <w:t>Vaalwater</w:t>
      </w:r>
      <w:proofErr w:type="spellEnd"/>
      <w:r w:rsidRPr="005D51C3">
        <w:rPr>
          <w:rFonts w:ascii="Arial Narrow" w:hAnsi="Arial Narrow"/>
          <w:sz w:val="22"/>
        </w:rPr>
        <w:t xml:space="preserve"> and north of the Waterberg mountain range and the </w:t>
      </w:r>
      <w:proofErr w:type="spellStart"/>
      <w:r w:rsidRPr="005D51C3">
        <w:rPr>
          <w:rFonts w:ascii="Arial Narrow" w:hAnsi="Arial Narrow"/>
          <w:sz w:val="22"/>
        </w:rPr>
        <w:t>Marakele</w:t>
      </w:r>
      <w:proofErr w:type="spellEnd"/>
      <w:r w:rsidRPr="005D51C3">
        <w:rPr>
          <w:rFonts w:ascii="Arial Narrow" w:hAnsi="Arial Narrow"/>
          <w:sz w:val="22"/>
        </w:rPr>
        <w:t xml:space="preserve"> National Park. It is within the area south and east of the </w:t>
      </w:r>
      <w:proofErr w:type="spellStart"/>
      <w:r w:rsidRPr="005D51C3">
        <w:rPr>
          <w:rFonts w:ascii="Arial Narrow" w:hAnsi="Arial Narrow"/>
          <w:sz w:val="22"/>
        </w:rPr>
        <w:t>Mokolo</w:t>
      </w:r>
      <w:proofErr w:type="spellEnd"/>
      <w:r w:rsidRPr="005D51C3">
        <w:rPr>
          <w:rFonts w:ascii="Arial Narrow" w:hAnsi="Arial Narrow"/>
          <w:sz w:val="22"/>
        </w:rPr>
        <w:t xml:space="preserve"> Dam and </w:t>
      </w:r>
      <w:proofErr w:type="spellStart"/>
      <w:r w:rsidRPr="005D51C3">
        <w:rPr>
          <w:rFonts w:ascii="Arial Narrow" w:hAnsi="Arial Narrow"/>
          <w:sz w:val="22"/>
        </w:rPr>
        <w:t>Mokolo</w:t>
      </w:r>
      <w:proofErr w:type="spellEnd"/>
      <w:r w:rsidRPr="005D51C3">
        <w:rPr>
          <w:rFonts w:ascii="Arial Narrow" w:hAnsi="Arial Narrow"/>
          <w:sz w:val="22"/>
        </w:rPr>
        <w:t xml:space="preserve"> Dam Nature Reserve (Hans </w:t>
      </w:r>
      <w:proofErr w:type="spellStart"/>
      <w:r w:rsidRPr="005D51C3">
        <w:rPr>
          <w:rFonts w:ascii="Arial Narrow" w:hAnsi="Arial Narrow"/>
          <w:sz w:val="22"/>
        </w:rPr>
        <w:t>Strijdom</w:t>
      </w:r>
      <w:proofErr w:type="spellEnd"/>
      <w:r w:rsidRPr="005D51C3">
        <w:rPr>
          <w:rFonts w:ascii="Arial Narrow" w:hAnsi="Arial Narrow"/>
          <w:sz w:val="22"/>
        </w:rPr>
        <w:t xml:space="preserve"> Dam and Hans </w:t>
      </w:r>
      <w:proofErr w:type="spellStart"/>
      <w:r w:rsidRPr="005D51C3">
        <w:rPr>
          <w:rFonts w:ascii="Arial Narrow" w:hAnsi="Arial Narrow"/>
          <w:sz w:val="22"/>
        </w:rPr>
        <w:t>Strijdom</w:t>
      </w:r>
      <w:proofErr w:type="spellEnd"/>
      <w:r w:rsidRPr="005D51C3">
        <w:rPr>
          <w:rFonts w:ascii="Arial Narrow" w:hAnsi="Arial Narrow"/>
          <w:sz w:val="22"/>
        </w:rPr>
        <w:t xml:space="preserve"> Nature Reserve). The study area runs roughly in </w:t>
      </w:r>
      <w:proofErr w:type="spellStart"/>
      <w:proofErr w:type="gramStart"/>
      <w:r w:rsidRPr="005D51C3">
        <w:rPr>
          <w:rFonts w:ascii="Arial Narrow" w:hAnsi="Arial Narrow"/>
          <w:sz w:val="22"/>
        </w:rPr>
        <w:t>a</w:t>
      </w:r>
      <w:proofErr w:type="spellEnd"/>
      <w:proofErr w:type="gramEnd"/>
      <w:r w:rsidRPr="005D51C3">
        <w:rPr>
          <w:rFonts w:ascii="Arial Narrow" w:hAnsi="Arial Narrow"/>
          <w:sz w:val="22"/>
        </w:rPr>
        <w:t xml:space="preserve"> east-west direction.</w:t>
      </w:r>
    </w:p>
    <w:p w14:paraId="2EAD4D7A" w14:textId="77777777" w:rsidR="00C41BCA" w:rsidRDefault="00C41BCA" w:rsidP="00C41BCA">
      <w:pPr>
        <w:jc w:val="both"/>
        <w:rPr>
          <w:rFonts w:ascii="Arial Narrow" w:hAnsi="Arial Narrow"/>
          <w:color w:val="FF0000"/>
          <w:sz w:val="22"/>
        </w:rPr>
      </w:pPr>
    </w:p>
    <w:p w14:paraId="49820295" w14:textId="77777777" w:rsidR="00C41BCA" w:rsidRPr="00471A87" w:rsidRDefault="00C41BCA" w:rsidP="00C41BCA">
      <w:pPr>
        <w:jc w:val="both"/>
        <w:rPr>
          <w:rFonts w:ascii="Arial Narrow" w:hAnsi="Arial Narrow"/>
          <w:color w:val="FF0000"/>
          <w:sz w:val="22"/>
        </w:rPr>
      </w:pPr>
      <w:r w:rsidRPr="00471A87">
        <w:rPr>
          <w:rFonts w:ascii="Arial Narrow" w:hAnsi="Arial Narrow"/>
          <w:sz w:val="22"/>
        </w:rPr>
        <w:t xml:space="preserve">The study area falls within the well-known </w:t>
      </w:r>
      <w:r w:rsidRPr="00A04A0B">
        <w:rPr>
          <w:rFonts w:ascii="Arial Narrow" w:hAnsi="Arial Narrow"/>
          <w:i/>
          <w:sz w:val="22"/>
        </w:rPr>
        <w:t>Waterberg Biosphere Reserve</w:t>
      </w:r>
      <w:r w:rsidRPr="00471A87">
        <w:rPr>
          <w:rFonts w:ascii="Arial Narrow" w:hAnsi="Arial Narrow"/>
          <w:sz w:val="22"/>
        </w:rPr>
        <w:t xml:space="preserve">.  </w:t>
      </w:r>
      <w:r w:rsidRPr="00471A87">
        <w:rPr>
          <w:rFonts w:ascii="Arial Narrow" w:hAnsi="Arial Narrow" w:cs="Calibri"/>
          <w:sz w:val="22"/>
          <w:szCs w:val="22"/>
          <w:lang w:val="en-US"/>
        </w:rPr>
        <w:t>The Waterberg Biosphere R</w:t>
      </w:r>
      <w:r>
        <w:rPr>
          <w:rFonts w:ascii="Arial Narrow" w:hAnsi="Arial Narrow" w:cs="Calibri"/>
          <w:sz w:val="22"/>
          <w:szCs w:val="22"/>
          <w:lang w:val="en-US"/>
        </w:rPr>
        <w:t>eserve (WBR) comprises a large area</w:t>
      </w:r>
      <w:r w:rsidRPr="00471A87">
        <w:rPr>
          <w:rFonts w:ascii="Arial Narrow" w:hAnsi="Arial Narrow" w:cs="Calibri"/>
          <w:sz w:val="22"/>
          <w:szCs w:val="22"/>
          <w:lang w:val="en-US"/>
        </w:rPr>
        <w:t xml:space="preserve"> (100km x 100km) with </w:t>
      </w:r>
      <w:r w:rsidRPr="006E5211">
        <w:rPr>
          <w:rFonts w:ascii="Arial Narrow" w:hAnsi="Arial Narrow" w:cs="Calibri"/>
          <w:sz w:val="22"/>
          <w:szCs w:val="22"/>
          <w:lang w:val="en-US"/>
        </w:rPr>
        <w:t>extraordinary</w:t>
      </w:r>
      <w:r w:rsidRPr="00471A87">
        <w:rPr>
          <w:rFonts w:ascii="Arial Narrow" w:hAnsi="Arial Narrow" w:cs="Calibri"/>
          <w:sz w:val="22"/>
          <w:szCs w:val="22"/>
          <w:lang w:val="en-US"/>
        </w:rPr>
        <w:t xml:space="preserve"> wilderness quality.  The area does not have any significant mining, industries or forestry, allowing for th</w:t>
      </w:r>
      <w:r>
        <w:rPr>
          <w:rFonts w:ascii="Arial Narrow" w:hAnsi="Arial Narrow" w:cs="Calibri"/>
          <w:sz w:val="22"/>
          <w:szCs w:val="22"/>
          <w:lang w:val="en-US"/>
        </w:rPr>
        <w:t>e area to remain largely intact</w:t>
      </w:r>
      <w:r w:rsidRPr="00471A87">
        <w:rPr>
          <w:rFonts w:ascii="Arial Narrow" w:hAnsi="Arial Narrow" w:cs="Calibri"/>
          <w:sz w:val="22"/>
          <w:szCs w:val="22"/>
          <w:lang w:val="en-US"/>
        </w:rPr>
        <w:t>. The WBR boasts</w:t>
      </w:r>
      <w:r w:rsidR="004E531D">
        <w:rPr>
          <w:rFonts w:ascii="Arial Narrow" w:hAnsi="Arial Narrow" w:cs="Calibri"/>
          <w:sz w:val="22"/>
          <w:szCs w:val="22"/>
          <w:lang w:val="en-US"/>
        </w:rPr>
        <w:t xml:space="preserve"> a rich archaeological heritage;</w:t>
      </w:r>
      <w:r w:rsidRPr="00471A87">
        <w:rPr>
          <w:rFonts w:ascii="Arial Narrow" w:hAnsi="Arial Narrow" w:cs="Calibri"/>
          <w:sz w:val="22"/>
          <w:szCs w:val="22"/>
          <w:lang w:val="en-US"/>
        </w:rPr>
        <w:t xml:space="preserve"> the Waterberg complex is a critically important water catchment area in a largely water scarce Province; and approximately 80% of the area is already under conservation management or is operating as game farms.</w:t>
      </w:r>
      <w:r w:rsidRPr="00471A87">
        <w:rPr>
          <w:rFonts w:ascii="Arial Narrow" w:hAnsi="Arial Narrow"/>
          <w:color w:val="FF0000"/>
          <w:sz w:val="22"/>
        </w:rPr>
        <w:t xml:space="preserve"> </w:t>
      </w:r>
    </w:p>
    <w:p w14:paraId="1BA9EFFD" w14:textId="77777777" w:rsidR="00C41BCA" w:rsidRDefault="00C41BCA" w:rsidP="00C41BCA">
      <w:pPr>
        <w:jc w:val="both"/>
        <w:rPr>
          <w:rFonts w:ascii="Arial Narrow" w:hAnsi="Arial Narrow"/>
          <w:color w:val="FF0000"/>
          <w:sz w:val="22"/>
        </w:rPr>
      </w:pPr>
    </w:p>
    <w:p w14:paraId="616878ED" w14:textId="77777777" w:rsidR="00C41BCA" w:rsidRPr="008919F4" w:rsidRDefault="00C41BCA" w:rsidP="00C41BCA">
      <w:pPr>
        <w:widowControl w:val="0"/>
        <w:autoSpaceDE w:val="0"/>
        <w:autoSpaceDN w:val="0"/>
        <w:adjustRightInd w:val="0"/>
        <w:jc w:val="both"/>
        <w:rPr>
          <w:rFonts w:ascii="Arial Narrow" w:hAnsi="Arial Narrow" w:cs="Calibri"/>
          <w:sz w:val="22"/>
          <w:szCs w:val="22"/>
          <w:lang w:val="en-US"/>
        </w:rPr>
      </w:pPr>
      <w:r w:rsidRPr="008919F4">
        <w:rPr>
          <w:rFonts w:ascii="Arial Narrow" w:hAnsi="Arial Narrow" w:cs="Calibri"/>
          <w:sz w:val="22"/>
          <w:szCs w:val="22"/>
          <w:lang w:val="en-US"/>
        </w:rPr>
        <w:t>Biosphere reserves are seen to promote an int</w:t>
      </w:r>
      <w:r>
        <w:rPr>
          <w:rFonts w:ascii="Arial Narrow" w:hAnsi="Arial Narrow" w:cs="Calibri"/>
          <w:sz w:val="22"/>
          <w:szCs w:val="22"/>
          <w:lang w:val="en-US"/>
        </w:rPr>
        <w:t xml:space="preserve">egrated approach that </w:t>
      </w:r>
      <w:proofErr w:type="spellStart"/>
      <w:r>
        <w:rPr>
          <w:rFonts w:ascii="Arial Narrow" w:hAnsi="Arial Narrow" w:cs="Calibri"/>
          <w:sz w:val="22"/>
          <w:szCs w:val="22"/>
          <w:lang w:val="en-US"/>
        </w:rPr>
        <w:t>recognises</w:t>
      </w:r>
      <w:proofErr w:type="spellEnd"/>
      <w:r w:rsidRPr="008919F4">
        <w:rPr>
          <w:rFonts w:ascii="Arial Narrow" w:hAnsi="Arial Narrow" w:cs="Calibri"/>
          <w:sz w:val="22"/>
          <w:szCs w:val="22"/>
          <w:lang w:val="en-US"/>
        </w:rPr>
        <w:t xml:space="preserve"> the link between conservation of biodiversity and the development needs of communities as a central component of the biosphere approach. Biosphere reserves are intended to fulfill three complementary functions:</w:t>
      </w:r>
    </w:p>
    <w:p w14:paraId="7FF408E4" w14:textId="77777777" w:rsidR="00C41BCA" w:rsidRPr="006E5211" w:rsidRDefault="00C41BCA" w:rsidP="00337C8D">
      <w:pPr>
        <w:widowControl w:val="0"/>
        <w:numPr>
          <w:ilvl w:val="0"/>
          <w:numId w:val="49"/>
        </w:numPr>
        <w:autoSpaceDE w:val="0"/>
        <w:autoSpaceDN w:val="0"/>
        <w:adjustRightInd w:val="0"/>
        <w:jc w:val="both"/>
        <w:rPr>
          <w:rFonts w:ascii="Arial Narrow" w:hAnsi="Arial Narrow" w:cs="Calibri"/>
          <w:sz w:val="22"/>
          <w:szCs w:val="22"/>
          <w:lang w:val="en-US"/>
        </w:rPr>
      </w:pPr>
      <w:r w:rsidRPr="006E5211">
        <w:rPr>
          <w:rFonts w:ascii="Arial Narrow" w:hAnsi="Arial Narrow" w:cs="Calibri"/>
          <w:bCs/>
          <w:sz w:val="22"/>
          <w:szCs w:val="22"/>
          <w:lang w:val="en-US"/>
        </w:rPr>
        <w:t xml:space="preserve">Conservation function </w:t>
      </w:r>
      <w:r w:rsidRPr="006E5211">
        <w:rPr>
          <w:rFonts w:ascii="Arial Narrow" w:hAnsi="Arial Narrow" w:cs="Calibri"/>
          <w:sz w:val="22"/>
          <w:szCs w:val="22"/>
          <w:lang w:val="en-US"/>
        </w:rPr>
        <w:t>- to preserve genetic resources, species, ecosystems and landscapes;</w:t>
      </w:r>
    </w:p>
    <w:p w14:paraId="50060924" w14:textId="77777777" w:rsidR="00C41BCA" w:rsidRDefault="00C41BCA" w:rsidP="00337C8D">
      <w:pPr>
        <w:widowControl w:val="0"/>
        <w:numPr>
          <w:ilvl w:val="0"/>
          <w:numId w:val="49"/>
        </w:numPr>
        <w:autoSpaceDE w:val="0"/>
        <w:autoSpaceDN w:val="0"/>
        <w:adjustRightInd w:val="0"/>
        <w:jc w:val="both"/>
        <w:rPr>
          <w:rFonts w:ascii="Arial Narrow" w:hAnsi="Arial Narrow" w:cs="Calibri"/>
          <w:sz w:val="22"/>
          <w:szCs w:val="22"/>
          <w:lang w:val="en-US"/>
        </w:rPr>
      </w:pPr>
      <w:r w:rsidRPr="006E5211">
        <w:rPr>
          <w:rFonts w:ascii="Arial Narrow" w:hAnsi="Arial Narrow" w:cs="Calibri"/>
          <w:bCs/>
          <w:sz w:val="22"/>
          <w:szCs w:val="22"/>
          <w:lang w:val="en-US"/>
        </w:rPr>
        <w:t xml:space="preserve">Development function </w:t>
      </w:r>
      <w:r w:rsidRPr="006E5211">
        <w:rPr>
          <w:rFonts w:ascii="Arial Narrow" w:hAnsi="Arial Narrow" w:cs="Calibri"/>
          <w:sz w:val="22"/>
          <w:szCs w:val="22"/>
          <w:lang w:val="en-US"/>
        </w:rPr>
        <w:t>- to foster sustainable economic and human development; and</w:t>
      </w:r>
    </w:p>
    <w:p w14:paraId="12997CBA" w14:textId="77777777" w:rsidR="00C41BCA" w:rsidRPr="009F7F30" w:rsidRDefault="00C41BCA" w:rsidP="00337C8D">
      <w:pPr>
        <w:widowControl w:val="0"/>
        <w:numPr>
          <w:ilvl w:val="0"/>
          <w:numId w:val="49"/>
        </w:numPr>
        <w:autoSpaceDE w:val="0"/>
        <w:autoSpaceDN w:val="0"/>
        <w:adjustRightInd w:val="0"/>
        <w:jc w:val="both"/>
        <w:rPr>
          <w:rFonts w:ascii="Arial Narrow" w:hAnsi="Arial Narrow" w:cs="Calibri"/>
          <w:sz w:val="22"/>
          <w:szCs w:val="22"/>
          <w:lang w:val="en-US"/>
        </w:rPr>
      </w:pPr>
      <w:r w:rsidRPr="006E5211">
        <w:rPr>
          <w:rFonts w:ascii="Arial Narrow" w:hAnsi="Arial Narrow" w:cs="Calibri"/>
          <w:bCs/>
          <w:sz w:val="22"/>
          <w:szCs w:val="22"/>
          <w:lang w:val="en-US"/>
        </w:rPr>
        <w:t>Logistic s</w:t>
      </w:r>
      <w:r w:rsidRPr="009F7F30">
        <w:rPr>
          <w:rFonts w:ascii="Arial Narrow" w:hAnsi="Arial Narrow" w:cs="Calibri"/>
          <w:bCs/>
          <w:sz w:val="22"/>
          <w:szCs w:val="22"/>
          <w:lang w:val="en-US"/>
        </w:rPr>
        <w:t>upport function</w:t>
      </w:r>
      <w:r w:rsidRPr="009F7F30">
        <w:rPr>
          <w:rFonts w:ascii="Arial Narrow" w:hAnsi="Arial Narrow" w:cs="Calibri"/>
          <w:b/>
          <w:bCs/>
          <w:sz w:val="22"/>
          <w:szCs w:val="22"/>
          <w:lang w:val="en-US"/>
        </w:rPr>
        <w:t xml:space="preserve"> </w:t>
      </w:r>
      <w:r w:rsidRPr="009F7F30">
        <w:rPr>
          <w:rFonts w:ascii="Arial Narrow" w:hAnsi="Arial Narrow" w:cs="Calibri"/>
          <w:sz w:val="22"/>
          <w:szCs w:val="22"/>
          <w:lang w:val="en-US"/>
        </w:rPr>
        <w:t>- to support demonstration projects, environmental education and training, and research and monitoring related to local, national and global issues of conservation and sustainable development.</w:t>
      </w:r>
    </w:p>
    <w:p w14:paraId="2552AC76" w14:textId="77777777" w:rsidR="00C41BCA" w:rsidRPr="009F7F30" w:rsidRDefault="00C41BCA" w:rsidP="00C41BCA">
      <w:pPr>
        <w:widowControl w:val="0"/>
        <w:autoSpaceDE w:val="0"/>
        <w:autoSpaceDN w:val="0"/>
        <w:adjustRightInd w:val="0"/>
        <w:jc w:val="both"/>
        <w:rPr>
          <w:rFonts w:ascii="Arial Narrow" w:hAnsi="Arial Narrow" w:cs="Calibri"/>
          <w:sz w:val="22"/>
          <w:szCs w:val="22"/>
          <w:lang w:val="en-US"/>
        </w:rPr>
      </w:pPr>
    </w:p>
    <w:p w14:paraId="6FAEE9E1" w14:textId="77777777" w:rsidR="00C41BCA" w:rsidRPr="009F7F30" w:rsidRDefault="00C41BCA" w:rsidP="00C41BCA">
      <w:pPr>
        <w:widowControl w:val="0"/>
        <w:autoSpaceDE w:val="0"/>
        <w:autoSpaceDN w:val="0"/>
        <w:adjustRightInd w:val="0"/>
        <w:jc w:val="both"/>
        <w:rPr>
          <w:rFonts w:ascii="Arial Narrow" w:hAnsi="Arial Narrow" w:cs="Calibri"/>
          <w:sz w:val="22"/>
          <w:szCs w:val="22"/>
          <w:lang w:val="en-US"/>
        </w:rPr>
      </w:pPr>
      <w:r w:rsidRPr="009F7F30">
        <w:rPr>
          <w:rFonts w:ascii="Arial Narrow" w:hAnsi="Arial Narrow" w:cs="Calibri"/>
          <w:sz w:val="22"/>
          <w:szCs w:val="22"/>
          <w:lang w:val="en-US"/>
        </w:rPr>
        <w:t>To facilitate these functions the following three types of physical elements or zones were recommended:</w:t>
      </w:r>
    </w:p>
    <w:p w14:paraId="244F53BA" w14:textId="77777777" w:rsidR="00C41BCA" w:rsidRPr="009F7F30" w:rsidRDefault="00C41BCA" w:rsidP="008163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Arial Narrow" w:hAnsi="Arial Narrow"/>
          <w:sz w:val="22"/>
          <w:szCs w:val="22"/>
          <w:lang w:val="en-US" w:bidi="x-none"/>
        </w:rPr>
      </w:pPr>
      <w:r w:rsidRPr="009F7F30">
        <w:rPr>
          <w:rFonts w:ascii="Arial Narrow" w:hAnsi="Arial Narrow"/>
          <w:sz w:val="22"/>
          <w:szCs w:val="22"/>
          <w:lang w:val="en-US" w:bidi="x-none"/>
        </w:rPr>
        <w:t>1.</w:t>
      </w:r>
      <w:r w:rsidRPr="009F7F30">
        <w:rPr>
          <w:rFonts w:ascii="Arial Narrow" w:hAnsi="Arial Narrow"/>
          <w:sz w:val="22"/>
          <w:szCs w:val="22"/>
          <w:lang w:val="en-US" w:bidi="x-none"/>
        </w:rPr>
        <w:tab/>
        <w:t>Core areas</w:t>
      </w:r>
    </w:p>
    <w:p w14:paraId="124BCB22" w14:textId="77777777" w:rsidR="00C41BCA" w:rsidRPr="009F7F30" w:rsidRDefault="00C41BCA" w:rsidP="00C41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Arial Narrow" w:hAnsi="Arial Narrow"/>
          <w:sz w:val="22"/>
          <w:lang w:val="en-US" w:bidi="x-none"/>
        </w:rPr>
      </w:pPr>
      <w:r w:rsidRPr="009F7F30">
        <w:rPr>
          <w:rFonts w:ascii="Arial Narrow" w:hAnsi="Arial Narrow"/>
          <w:sz w:val="22"/>
          <w:szCs w:val="22"/>
          <w:lang w:val="en-US" w:bidi="x-none"/>
        </w:rPr>
        <w:t xml:space="preserve">Core areas are areas which are securely protected sites for conserving biological diversity, monitoring minimally disturbed ecosystems, and undertaking non-destructive research and other low-impact uses (such as education). These areas do not have to be formally protected, but should be devoted to long-term protection. Provincial nature reserves and national parks naturally fall within this category, but so can privately owned land that has been placed under strict conservation management, by way of a legally established conservancy agreement. The </w:t>
      </w:r>
      <w:proofErr w:type="spellStart"/>
      <w:r w:rsidRPr="009F7F30">
        <w:rPr>
          <w:rFonts w:ascii="Arial Narrow" w:hAnsi="Arial Narrow"/>
          <w:sz w:val="22"/>
          <w:szCs w:val="22"/>
          <w:lang w:val="en-US" w:bidi="x-none"/>
        </w:rPr>
        <w:t>Mokolo</w:t>
      </w:r>
      <w:proofErr w:type="spellEnd"/>
      <w:r w:rsidRPr="009F7F30">
        <w:rPr>
          <w:rFonts w:ascii="Arial Narrow" w:hAnsi="Arial Narrow"/>
          <w:sz w:val="22"/>
          <w:szCs w:val="22"/>
          <w:lang w:val="en-US" w:bidi="x-none"/>
        </w:rPr>
        <w:t xml:space="preserve"> Dam Nature Reserve and incorporated land, that are situated immediately north and </w:t>
      </w:r>
      <w:r w:rsidR="004E531D">
        <w:rPr>
          <w:rFonts w:ascii="Arial Narrow" w:hAnsi="Arial Narrow"/>
          <w:sz w:val="22"/>
          <w:szCs w:val="22"/>
          <w:lang w:val="en-US" w:bidi="x-none"/>
        </w:rPr>
        <w:t>north</w:t>
      </w:r>
      <w:r w:rsidRPr="009F7F30">
        <w:rPr>
          <w:rFonts w:ascii="Arial Narrow" w:hAnsi="Arial Narrow"/>
          <w:sz w:val="22"/>
          <w:szCs w:val="22"/>
          <w:lang w:val="en-US" w:bidi="x-none"/>
        </w:rPr>
        <w:t xml:space="preserve">west of the study area, fall within the core area. </w:t>
      </w:r>
    </w:p>
    <w:p w14:paraId="00BC928D" w14:textId="77777777" w:rsidR="00C41BCA" w:rsidRPr="009F7F30" w:rsidRDefault="00C41BCA" w:rsidP="00C41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Arial Narrow" w:hAnsi="Arial Narrow"/>
          <w:sz w:val="22"/>
          <w:lang w:val="en-US" w:bidi="x-none"/>
        </w:rPr>
      </w:pPr>
      <w:r w:rsidRPr="009F7F30">
        <w:rPr>
          <w:rFonts w:ascii="Arial Narrow" w:hAnsi="Arial Narrow"/>
          <w:sz w:val="22"/>
          <w:lang w:val="en-US" w:bidi="x-none"/>
        </w:rPr>
        <w:t>Regarding Service Infrastructure in the core areas:</w:t>
      </w:r>
    </w:p>
    <w:p w14:paraId="5D4ECB5E" w14:textId="77777777" w:rsidR="00C41BCA" w:rsidRPr="009F7F30" w:rsidRDefault="00C41BCA" w:rsidP="00337C8D">
      <w:pPr>
        <w:widowControl w:val="0"/>
        <w:numPr>
          <w:ilvl w:val="0"/>
          <w:numId w:val="48"/>
        </w:numPr>
        <w:tabs>
          <w:tab w:val="clear" w:pos="360"/>
          <w:tab w:val="left" w:pos="560"/>
          <w:tab w:val="num" w:pos="9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jc w:val="both"/>
        <w:rPr>
          <w:rFonts w:ascii="Arial Narrow" w:hAnsi="Arial Narrow"/>
          <w:sz w:val="22"/>
          <w:szCs w:val="22"/>
          <w:lang w:val="en-US" w:bidi="x-none"/>
        </w:rPr>
      </w:pPr>
      <w:r w:rsidRPr="009F7F30">
        <w:rPr>
          <w:rFonts w:ascii="Arial Narrow" w:hAnsi="Arial Narrow"/>
          <w:sz w:val="22"/>
          <w:szCs w:val="22"/>
          <w:lang w:val="en-US" w:bidi="x-none"/>
        </w:rPr>
        <w:t>No bulk services will be allowed unless it directly services the Biosphere.</w:t>
      </w:r>
    </w:p>
    <w:p w14:paraId="32DCAC11" w14:textId="77777777" w:rsidR="00C41BCA" w:rsidRPr="009F7F30" w:rsidRDefault="00C41BCA" w:rsidP="00337C8D">
      <w:pPr>
        <w:widowControl w:val="0"/>
        <w:numPr>
          <w:ilvl w:val="0"/>
          <w:numId w:val="48"/>
        </w:numPr>
        <w:tabs>
          <w:tab w:val="clear" w:pos="360"/>
          <w:tab w:val="left" w:pos="560"/>
          <w:tab w:val="num" w:pos="9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jc w:val="both"/>
        <w:rPr>
          <w:rFonts w:ascii="Arial Narrow" w:hAnsi="Arial Narrow"/>
          <w:sz w:val="22"/>
          <w:lang w:val="en-US" w:bidi="x-none"/>
        </w:rPr>
      </w:pPr>
      <w:r w:rsidRPr="009F7F30">
        <w:rPr>
          <w:rFonts w:ascii="Arial Narrow" w:hAnsi="Arial Narrow"/>
          <w:sz w:val="22"/>
          <w:szCs w:val="22"/>
          <w:lang w:val="en-US" w:bidi="x-none"/>
        </w:rPr>
        <w:t xml:space="preserve">Service infrastructure will be limited to what is absolutely necessary.  </w:t>
      </w:r>
    </w:p>
    <w:p w14:paraId="56C1E217" w14:textId="77777777" w:rsidR="00C41BCA" w:rsidRPr="009F7F30" w:rsidRDefault="00C41BCA" w:rsidP="00337C8D">
      <w:pPr>
        <w:widowControl w:val="0"/>
        <w:numPr>
          <w:ilvl w:val="0"/>
          <w:numId w:val="48"/>
        </w:numPr>
        <w:tabs>
          <w:tab w:val="clear" w:pos="360"/>
          <w:tab w:val="left" w:pos="560"/>
          <w:tab w:val="num" w:pos="9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jc w:val="both"/>
        <w:rPr>
          <w:rFonts w:ascii="Arial Narrow" w:hAnsi="Arial Narrow"/>
          <w:sz w:val="22"/>
          <w:szCs w:val="22"/>
          <w:lang w:val="en-US" w:bidi="x-none"/>
        </w:rPr>
      </w:pPr>
      <w:r w:rsidRPr="009F7F30">
        <w:rPr>
          <w:rFonts w:ascii="Arial Narrow" w:hAnsi="Arial Narrow"/>
          <w:sz w:val="22"/>
          <w:szCs w:val="22"/>
          <w:lang w:val="en-US" w:bidi="x-none"/>
        </w:rPr>
        <w:t>Service Infrastructure must be of a good quality and have only limited visual and environmental impact.</w:t>
      </w:r>
    </w:p>
    <w:p w14:paraId="670B64FE" w14:textId="77777777" w:rsidR="00C41BCA" w:rsidRPr="009F7F30" w:rsidRDefault="00C41BCA" w:rsidP="008163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Arial Narrow" w:hAnsi="Arial Narrow"/>
          <w:sz w:val="22"/>
          <w:lang w:val="en-US" w:bidi="x-none"/>
        </w:rPr>
      </w:pPr>
      <w:r w:rsidRPr="009F7F30">
        <w:rPr>
          <w:rFonts w:ascii="Arial Narrow" w:hAnsi="Arial Narrow"/>
          <w:sz w:val="22"/>
          <w:szCs w:val="22"/>
          <w:lang w:val="en-US" w:bidi="x-none"/>
        </w:rPr>
        <w:t>2.</w:t>
      </w:r>
      <w:r w:rsidRPr="009F7F30">
        <w:rPr>
          <w:rFonts w:ascii="Arial Narrow" w:hAnsi="Arial Narrow"/>
          <w:sz w:val="22"/>
          <w:szCs w:val="22"/>
          <w:lang w:val="en-US" w:bidi="x-none"/>
        </w:rPr>
        <w:tab/>
        <w:t>Buffer Zones</w:t>
      </w:r>
    </w:p>
    <w:p w14:paraId="3B2E5FE8" w14:textId="77777777" w:rsidR="00C41BCA" w:rsidRPr="009F7F30" w:rsidRDefault="00C41BCA" w:rsidP="00C41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Arial Narrow" w:hAnsi="Arial Narrow"/>
          <w:sz w:val="22"/>
          <w:lang w:val="en-US" w:bidi="x-none"/>
        </w:rPr>
      </w:pPr>
      <w:r w:rsidRPr="009F7F30">
        <w:rPr>
          <w:rFonts w:ascii="Arial Narrow" w:hAnsi="Arial Narrow"/>
          <w:sz w:val="22"/>
          <w:szCs w:val="22"/>
          <w:lang w:val="en-US" w:bidi="x-none"/>
        </w:rPr>
        <w:t xml:space="preserve">Buffer zones are areas which usually surround or adjoin the core areas, and are used for cooperative activities compatible with sound ecological practices, including environmental education, recreation, ecotourism, and applied and basic research. Buffer zones are predominantly natural or near natural areas with clearly defined boundaries and formal administrative status.   </w:t>
      </w:r>
    </w:p>
    <w:p w14:paraId="7D2215E1" w14:textId="77777777" w:rsidR="00C41BCA" w:rsidRPr="009F7F30" w:rsidRDefault="00C41BCA" w:rsidP="008163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Arial Narrow" w:hAnsi="Arial Narrow"/>
          <w:sz w:val="22"/>
          <w:lang w:val="en-US" w:bidi="x-none"/>
        </w:rPr>
      </w:pPr>
      <w:r w:rsidRPr="009F7F30">
        <w:rPr>
          <w:rFonts w:ascii="Arial Narrow" w:hAnsi="Arial Narrow"/>
          <w:sz w:val="22"/>
          <w:szCs w:val="22"/>
          <w:lang w:val="en-US" w:bidi="x-none"/>
        </w:rPr>
        <w:t>3.</w:t>
      </w:r>
      <w:r w:rsidRPr="009F7F30">
        <w:rPr>
          <w:rFonts w:ascii="Arial Narrow" w:hAnsi="Arial Narrow"/>
          <w:sz w:val="22"/>
          <w:szCs w:val="22"/>
          <w:lang w:val="en-US" w:bidi="x-none"/>
        </w:rPr>
        <w:tab/>
        <w:t xml:space="preserve">Transition areas </w:t>
      </w:r>
    </w:p>
    <w:p w14:paraId="1FAE4756" w14:textId="77777777" w:rsidR="00C41BCA" w:rsidRPr="009F7F30" w:rsidRDefault="00C41BCA" w:rsidP="00C41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Arial Narrow" w:hAnsi="Arial Narrow"/>
          <w:sz w:val="22"/>
          <w:lang w:val="en-US" w:bidi="x-none"/>
        </w:rPr>
      </w:pPr>
      <w:r w:rsidRPr="009F7F30">
        <w:rPr>
          <w:rFonts w:ascii="Arial Narrow" w:hAnsi="Arial Narrow"/>
          <w:sz w:val="22"/>
          <w:szCs w:val="22"/>
          <w:lang w:val="en-US" w:bidi="x-none"/>
        </w:rPr>
        <w:t xml:space="preserve">Transition areas are flexible transition areas or areas of co-operation, which may contain a variety of agricultural activities, settlements and other uses and in which local communities, management agencies, scientists, non-governmental organizations, cultural groups, economic interests and other stakeholders work together to manage and sustainably develop the area's resources. </w:t>
      </w:r>
    </w:p>
    <w:p w14:paraId="7BF3659C" w14:textId="77777777" w:rsidR="00C41BCA" w:rsidRPr="009F7F30" w:rsidRDefault="00C41BCA" w:rsidP="00C41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Arial Narrow" w:hAnsi="Arial Narrow"/>
          <w:sz w:val="22"/>
          <w:lang w:val="en-US" w:bidi="x-none"/>
        </w:rPr>
      </w:pPr>
      <w:r w:rsidRPr="009F7F30">
        <w:rPr>
          <w:rFonts w:ascii="Arial Narrow" w:hAnsi="Arial Narrow"/>
          <w:sz w:val="22"/>
          <w:szCs w:val="22"/>
          <w:lang w:val="en-US" w:bidi="x-none"/>
        </w:rPr>
        <w:t xml:space="preserve">The Transition Zone comprises of two sub-zones for the purpose of distinguishing between those areas with low impact and those with high impact.  </w:t>
      </w:r>
      <w:r w:rsidRPr="009F7F30">
        <w:rPr>
          <w:rFonts w:ascii="Arial Narrow" w:hAnsi="Arial Narrow" w:cs="Calibri"/>
          <w:sz w:val="22"/>
          <w:szCs w:val="22"/>
          <w:lang w:val="en-US"/>
        </w:rPr>
        <w:t>The land use within the Transition Zone 1 remains nature-based game ranching, also allowing for cattle grazing, pastures and eco-tourism developments. Emphasis is still placed on the protection of the Waterberg’s character and ecology. Eco-tourism developments of a slightly higher impact and greater size are allowed than within the Buffer Zone.</w:t>
      </w:r>
      <w:r w:rsidRPr="009F7F30">
        <w:rPr>
          <w:rFonts w:ascii="Arial Narrow" w:hAnsi="Arial Narrow"/>
          <w:sz w:val="22"/>
          <w:lang w:val="en-US" w:bidi="x-none"/>
        </w:rPr>
        <w:t xml:space="preserve"> </w:t>
      </w:r>
      <w:r w:rsidRPr="009F7F30">
        <w:rPr>
          <w:rFonts w:ascii="Arial Narrow" w:hAnsi="Arial Narrow" w:cs="Calibri"/>
          <w:sz w:val="22"/>
          <w:szCs w:val="22"/>
          <w:lang w:val="en-US"/>
        </w:rPr>
        <w:t>Within the Transition Zone 2, all of the above will be allowed. In addition, higher level tourism developments, cultivated lands, irrigation, orchards, agro-industries, human settlements and related light industry, support services and infrastructure will be allowed.</w:t>
      </w:r>
    </w:p>
    <w:p w14:paraId="438E1ACA" w14:textId="77777777" w:rsidR="00C41BCA" w:rsidRPr="009F7F30" w:rsidRDefault="00C41BCA" w:rsidP="00C41BCA">
      <w:pPr>
        <w:jc w:val="both"/>
        <w:rPr>
          <w:rFonts w:ascii="Arial Narrow" w:hAnsi="Arial Narrow" w:cs="Calibri"/>
          <w:sz w:val="22"/>
          <w:szCs w:val="22"/>
          <w:lang w:val="en-US"/>
        </w:rPr>
      </w:pPr>
    </w:p>
    <w:p w14:paraId="3DA6A0CF" w14:textId="77777777" w:rsidR="00C41BCA" w:rsidRPr="009F7F30" w:rsidRDefault="00C41BCA" w:rsidP="00C41BCA">
      <w:pPr>
        <w:ind w:left="560"/>
        <w:jc w:val="both"/>
        <w:rPr>
          <w:rFonts w:ascii="Arial Narrow" w:hAnsi="Arial Narrow"/>
          <w:sz w:val="22"/>
        </w:rPr>
      </w:pPr>
      <w:r w:rsidRPr="009F7F30">
        <w:rPr>
          <w:rFonts w:ascii="Arial Narrow" w:hAnsi="Arial Narrow"/>
          <w:sz w:val="22"/>
        </w:rPr>
        <w:t xml:space="preserve">According to a </w:t>
      </w:r>
      <w:r w:rsidR="003A49F2" w:rsidRPr="009F7F30">
        <w:rPr>
          <w:rFonts w:ascii="Arial Narrow" w:hAnsi="Arial Narrow"/>
          <w:sz w:val="22"/>
        </w:rPr>
        <w:t>report on the status of the ecology</w:t>
      </w:r>
      <w:r w:rsidRPr="009F7F30">
        <w:rPr>
          <w:rFonts w:ascii="Arial Narrow" w:hAnsi="Arial Narrow"/>
          <w:sz w:val="22"/>
        </w:rPr>
        <w:t xml:space="preserve"> of the Waterberg Biosphere Reserve, the study area falls within both highly and moderately transformed areas. Most of the study area falls within an area of low conservation priority, but the </w:t>
      </w:r>
      <w:proofErr w:type="spellStart"/>
      <w:r w:rsidRPr="009F7F30">
        <w:rPr>
          <w:rFonts w:ascii="Arial Narrow" w:hAnsi="Arial Narrow"/>
          <w:sz w:val="22"/>
        </w:rPr>
        <w:t>Mokolo</w:t>
      </w:r>
      <w:proofErr w:type="spellEnd"/>
      <w:r w:rsidRPr="009F7F30">
        <w:rPr>
          <w:rFonts w:ascii="Arial Narrow" w:hAnsi="Arial Narrow"/>
          <w:sz w:val="22"/>
        </w:rPr>
        <w:t xml:space="preserve"> dam area </w:t>
      </w:r>
      <w:r w:rsidR="00FC781F" w:rsidRPr="009F7F30">
        <w:rPr>
          <w:rFonts w:ascii="Arial Narrow" w:hAnsi="Arial Narrow"/>
          <w:sz w:val="22"/>
        </w:rPr>
        <w:t xml:space="preserve">to the north and west of the study area </w:t>
      </w:r>
      <w:r w:rsidRPr="009F7F30">
        <w:rPr>
          <w:rFonts w:ascii="Arial Narrow" w:hAnsi="Arial Narrow"/>
          <w:sz w:val="22"/>
        </w:rPr>
        <w:t>falls within an area of very high conservation priority. The zonation map of the Waterberg Biosphere Reserve shows the study area to fall most</w:t>
      </w:r>
      <w:r w:rsidR="00FC781F" w:rsidRPr="009F7F30">
        <w:rPr>
          <w:rFonts w:ascii="Arial Narrow" w:hAnsi="Arial Narrow"/>
          <w:sz w:val="22"/>
        </w:rPr>
        <w:t>ly within the Transition Zone 2</w:t>
      </w:r>
      <w:r w:rsidRPr="009F7F30">
        <w:rPr>
          <w:rFonts w:ascii="Arial Narrow" w:hAnsi="Arial Narrow"/>
          <w:sz w:val="22"/>
        </w:rPr>
        <w:t xml:space="preserve">. </w:t>
      </w:r>
      <w:r w:rsidR="0007441F" w:rsidRPr="009F7F30">
        <w:rPr>
          <w:rFonts w:ascii="Arial Narrow" w:hAnsi="Arial Narrow"/>
          <w:sz w:val="22"/>
        </w:rPr>
        <w:t xml:space="preserve">In fact, approximately 50% of the proposed power line route runs on the border of the Transitional Zone of the Waterberg </w:t>
      </w:r>
      <w:proofErr w:type="spellStart"/>
      <w:r w:rsidR="0007441F" w:rsidRPr="009F7F30">
        <w:rPr>
          <w:rFonts w:ascii="Arial Narrow" w:hAnsi="Arial Narrow"/>
          <w:sz w:val="22"/>
        </w:rPr>
        <w:t>Biospere</w:t>
      </w:r>
      <w:proofErr w:type="spellEnd"/>
      <w:r w:rsidR="0007441F" w:rsidRPr="009F7F30">
        <w:rPr>
          <w:rFonts w:ascii="Arial Narrow" w:hAnsi="Arial Narrow"/>
          <w:sz w:val="22"/>
        </w:rPr>
        <w:t xml:space="preserve"> Reserve. This section is adjacent to the</w:t>
      </w:r>
      <w:r w:rsidR="00FC781F" w:rsidRPr="009F7F30">
        <w:rPr>
          <w:rFonts w:ascii="Arial Narrow" w:hAnsi="Arial Narrow"/>
          <w:sz w:val="22"/>
        </w:rPr>
        <w:t xml:space="preserve"> dirt r</w:t>
      </w:r>
      <w:r w:rsidR="0007441F" w:rsidRPr="009F7F30">
        <w:rPr>
          <w:rFonts w:ascii="Arial Narrow" w:hAnsi="Arial Narrow"/>
          <w:sz w:val="22"/>
        </w:rPr>
        <w:t xml:space="preserve">oad between </w:t>
      </w:r>
      <w:proofErr w:type="spellStart"/>
      <w:r w:rsidR="0007441F" w:rsidRPr="009F7F30">
        <w:rPr>
          <w:rFonts w:ascii="Arial Narrow" w:hAnsi="Arial Narrow"/>
          <w:sz w:val="22"/>
        </w:rPr>
        <w:t>Hermanusdoorns</w:t>
      </w:r>
      <w:proofErr w:type="spellEnd"/>
      <w:r w:rsidR="0007441F" w:rsidRPr="009F7F30">
        <w:rPr>
          <w:rFonts w:ascii="Arial Narrow" w:hAnsi="Arial Narrow"/>
          <w:sz w:val="22"/>
        </w:rPr>
        <w:t xml:space="preserve"> and </w:t>
      </w:r>
      <w:proofErr w:type="spellStart"/>
      <w:r w:rsidR="0007441F" w:rsidRPr="009F7F30">
        <w:rPr>
          <w:rFonts w:ascii="Arial Narrow" w:hAnsi="Arial Narrow"/>
          <w:sz w:val="22"/>
        </w:rPr>
        <w:t>Witfontein</w:t>
      </w:r>
      <w:proofErr w:type="spellEnd"/>
      <w:r w:rsidR="0007441F" w:rsidRPr="009F7F30">
        <w:rPr>
          <w:rFonts w:ascii="Arial Narrow" w:hAnsi="Arial Narrow"/>
          <w:sz w:val="22"/>
        </w:rPr>
        <w:t>.</w:t>
      </w:r>
    </w:p>
    <w:p w14:paraId="3C73EE7B" w14:textId="77777777" w:rsidR="00C41BCA" w:rsidRPr="00A04A0B" w:rsidRDefault="00C41BCA" w:rsidP="00C41BCA">
      <w:pPr>
        <w:jc w:val="both"/>
        <w:rPr>
          <w:rFonts w:ascii="Arial Narrow" w:hAnsi="Arial Narrow" w:cs="Arial Narrow"/>
          <w:sz w:val="22"/>
          <w:szCs w:val="22"/>
        </w:rPr>
      </w:pPr>
    </w:p>
    <w:p w14:paraId="4690B0E3" w14:textId="77777777" w:rsidR="009F7F30" w:rsidRPr="009F7F30" w:rsidRDefault="00C41BCA" w:rsidP="00C41BCA">
      <w:pPr>
        <w:jc w:val="both"/>
        <w:rPr>
          <w:rFonts w:ascii="Arial Narrow" w:hAnsi="Arial Narrow" w:cs="Arial Narrow"/>
          <w:sz w:val="22"/>
          <w:szCs w:val="22"/>
        </w:rPr>
      </w:pPr>
      <w:r w:rsidRPr="009F7F30">
        <w:rPr>
          <w:rFonts w:ascii="Arial Narrow" w:hAnsi="Arial Narrow" w:cs="Arial Narrow"/>
          <w:sz w:val="22"/>
          <w:szCs w:val="22"/>
        </w:rPr>
        <w:t>Taking the zonat</w:t>
      </w:r>
      <w:r w:rsidR="000D1C60">
        <w:rPr>
          <w:rFonts w:ascii="Arial Narrow" w:hAnsi="Arial Narrow" w:cs="Arial Narrow"/>
          <w:sz w:val="22"/>
          <w:szCs w:val="22"/>
        </w:rPr>
        <w:t>ion of the Waterberg Biosphere R</w:t>
      </w:r>
      <w:r w:rsidRPr="009F7F30">
        <w:rPr>
          <w:rFonts w:ascii="Arial Narrow" w:hAnsi="Arial Narrow" w:cs="Arial Narrow"/>
          <w:sz w:val="22"/>
          <w:szCs w:val="22"/>
        </w:rPr>
        <w:t xml:space="preserve">eserve into consideration, </w:t>
      </w:r>
      <w:r w:rsidRPr="009F7F30">
        <w:rPr>
          <w:rFonts w:ascii="Arial Narrow" w:hAnsi="Arial Narrow"/>
          <w:sz w:val="22"/>
        </w:rPr>
        <w:t xml:space="preserve">the Eskom power line project was designed to limit impact </w:t>
      </w:r>
      <w:r w:rsidR="0007441F" w:rsidRPr="009F7F30">
        <w:rPr>
          <w:rFonts w:ascii="Arial Narrow" w:hAnsi="Arial Narrow"/>
          <w:sz w:val="22"/>
        </w:rPr>
        <w:t xml:space="preserve">to the </w:t>
      </w:r>
      <w:r w:rsidR="000D1C60">
        <w:rPr>
          <w:rFonts w:ascii="Arial Narrow" w:hAnsi="Arial Narrow" w:cs="Arial Narrow"/>
          <w:sz w:val="22"/>
          <w:szCs w:val="22"/>
        </w:rPr>
        <w:t>Waterberg Biosphere R</w:t>
      </w:r>
      <w:r w:rsidR="009F7F30" w:rsidRPr="009F7F30">
        <w:rPr>
          <w:rFonts w:ascii="Arial Narrow" w:hAnsi="Arial Narrow" w:cs="Arial Narrow"/>
          <w:sz w:val="22"/>
          <w:szCs w:val="22"/>
        </w:rPr>
        <w:t>eserve.</w:t>
      </w:r>
      <w:r w:rsidRPr="009F7F30">
        <w:rPr>
          <w:rFonts w:ascii="Arial Narrow" w:hAnsi="Arial Narrow"/>
          <w:sz w:val="22"/>
        </w:rPr>
        <w:t xml:space="preserve"> The majority of the proposed project falls in Transition Zone 2 where infrastructure could be allowed.</w:t>
      </w:r>
      <w:r w:rsidR="0007441F" w:rsidRPr="009F7F30">
        <w:rPr>
          <w:rFonts w:ascii="Arial Narrow" w:hAnsi="Arial Narrow" w:cs="Calibri"/>
          <w:sz w:val="22"/>
          <w:szCs w:val="22"/>
          <w:lang w:val="en-US"/>
        </w:rPr>
        <w:t xml:space="preserve"> </w:t>
      </w:r>
      <w:r w:rsidR="009F7F30" w:rsidRPr="009F7F30">
        <w:rPr>
          <w:rFonts w:ascii="Arial Narrow" w:hAnsi="Arial Narrow" w:cs="Calibri"/>
          <w:sz w:val="22"/>
          <w:szCs w:val="22"/>
          <w:lang w:val="en-US"/>
        </w:rPr>
        <w:t xml:space="preserve">In fact, as mentioned, to limit impact to the WBR, </w:t>
      </w:r>
      <w:r w:rsidR="009F7F30" w:rsidRPr="009F7F30">
        <w:rPr>
          <w:rFonts w:ascii="Arial Narrow" w:hAnsi="Arial Narrow"/>
          <w:sz w:val="22"/>
        </w:rPr>
        <w:t xml:space="preserve">approximately 50% of the proposed power line route runs on the border of the Transitional Zone of the Waterberg </w:t>
      </w:r>
      <w:proofErr w:type="spellStart"/>
      <w:r w:rsidR="009F7F30" w:rsidRPr="009F7F30">
        <w:rPr>
          <w:rFonts w:ascii="Arial Narrow" w:hAnsi="Arial Narrow"/>
          <w:sz w:val="22"/>
        </w:rPr>
        <w:t>Biospere</w:t>
      </w:r>
      <w:proofErr w:type="spellEnd"/>
      <w:r w:rsidR="009F7F30" w:rsidRPr="009F7F30">
        <w:rPr>
          <w:rFonts w:ascii="Arial Narrow" w:hAnsi="Arial Narrow"/>
          <w:sz w:val="22"/>
        </w:rPr>
        <w:t xml:space="preserve"> Reserve</w:t>
      </w:r>
      <w:r w:rsidR="009F7F30" w:rsidRPr="009F7F30">
        <w:rPr>
          <w:rFonts w:ascii="Arial Narrow" w:hAnsi="Arial Narrow" w:cs="Arial Narrow"/>
          <w:sz w:val="22"/>
          <w:szCs w:val="22"/>
        </w:rPr>
        <w:t>.</w:t>
      </w:r>
    </w:p>
    <w:p w14:paraId="37DEC3E4" w14:textId="77777777" w:rsidR="009F7F30" w:rsidRPr="009F7F30" w:rsidRDefault="009F7F30" w:rsidP="00C41BCA">
      <w:pPr>
        <w:jc w:val="both"/>
        <w:rPr>
          <w:rFonts w:ascii="Arial Narrow" w:hAnsi="Arial Narrow" w:cs="Arial Narrow"/>
          <w:sz w:val="22"/>
          <w:szCs w:val="22"/>
        </w:rPr>
      </w:pPr>
    </w:p>
    <w:p w14:paraId="780DC9FB" w14:textId="77777777" w:rsidR="00C41BCA" w:rsidRPr="009F7F30" w:rsidRDefault="00C41BCA" w:rsidP="00C41BCA">
      <w:pPr>
        <w:jc w:val="both"/>
        <w:rPr>
          <w:rFonts w:ascii="Arial Narrow" w:hAnsi="Arial Narrow" w:cs="Arial Narrow"/>
          <w:sz w:val="22"/>
          <w:szCs w:val="22"/>
        </w:rPr>
      </w:pPr>
      <w:r w:rsidRPr="009C2A76">
        <w:rPr>
          <w:rFonts w:ascii="Arial Narrow" w:hAnsi="Arial Narrow" w:cs="Arial Narrow"/>
          <w:sz w:val="22"/>
          <w:szCs w:val="22"/>
        </w:rPr>
        <w:t xml:space="preserve">The </w:t>
      </w:r>
      <w:r w:rsidRPr="009C2A76">
        <w:rPr>
          <w:rFonts w:ascii="Arial Narrow" w:hAnsi="Arial Narrow" w:cs="Arial Narrow"/>
          <w:b/>
          <w:sz w:val="22"/>
          <w:szCs w:val="22"/>
        </w:rPr>
        <w:t>affected properties</w:t>
      </w:r>
      <w:r w:rsidRPr="009C2A76">
        <w:rPr>
          <w:rFonts w:ascii="Arial Narrow" w:hAnsi="Arial Narrow" w:cs="Arial Narrow"/>
          <w:sz w:val="22"/>
          <w:szCs w:val="22"/>
        </w:rPr>
        <w:t xml:space="preserve"> for the four </w:t>
      </w:r>
      <w:r w:rsidR="009F7F30">
        <w:rPr>
          <w:rFonts w:ascii="Arial Narrow" w:hAnsi="Arial Narrow" w:cs="Arial Narrow"/>
          <w:sz w:val="22"/>
          <w:szCs w:val="22"/>
        </w:rPr>
        <w:t xml:space="preserve">alternative </w:t>
      </w:r>
      <w:r w:rsidRPr="009C2A76">
        <w:rPr>
          <w:rFonts w:ascii="Arial Narrow" w:hAnsi="Arial Narrow" w:cs="Arial Narrow"/>
          <w:sz w:val="22"/>
          <w:szCs w:val="22"/>
        </w:rPr>
        <w:t xml:space="preserve">routes for the 132kV line are on the </w:t>
      </w:r>
      <w:r w:rsidRPr="009C2A76">
        <w:rPr>
          <w:rFonts w:ascii="Arial Narrow" w:hAnsi="Arial Narrow" w:cs="Arial"/>
          <w:sz w:val="22"/>
        </w:rPr>
        <w:t xml:space="preserve">farms </w:t>
      </w:r>
      <w:r w:rsidRPr="009C2A76">
        <w:rPr>
          <w:rFonts w:ascii="Arial Narrow" w:hAnsi="Arial Narrow" w:cs="Arial"/>
          <w:color w:val="FF0000"/>
          <w:sz w:val="22"/>
          <w:szCs w:val="18"/>
        </w:rPr>
        <w:t xml:space="preserve">Bulge </w:t>
      </w:r>
      <w:proofErr w:type="spellStart"/>
      <w:r w:rsidRPr="009C2A76">
        <w:rPr>
          <w:rFonts w:ascii="Arial Narrow" w:hAnsi="Arial Narrow" w:cs="Arial"/>
          <w:color w:val="FF0000"/>
          <w:sz w:val="22"/>
          <w:szCs w:val="18"/>
        </w:rPr>
        <w:t>Rivier</w:t>
      </w:r>
      <w:proofErr w:type="spellEnd"/>
      <w:r w:rsidRPr="009C2A76">
        <w:rPr>
          <w:rFonts w:ascii="Arial Narrow" w:hAnsi="Arial Narrow" w:cs="Arial"/>
          <w:color w:val="FF0000"/>
          <w:sz w:val="22"/>
          <w:szCs w:val="18"/>
        </w:rPr>
        <w:t xml:space="preserve"> 198KQ; </w:t>
      </w:r>
      <w:proofErr w:type="spellStart"/>
      <w:r w:rsidRPr="009C2A76">
        <w:rPr>
          <w:rFonts w:ascii="Arial Narrow" w:hAnsi="Arial Narrow" w:cs="Arial"/>
          <w:color w:val="FF0000"/>
          <w:sz w:val="22"/>
          <w:szCs w:val="18"/>
        </w:rPr>
        <w:t>Bergsig</w:t>
      </w:r>
      <w:proofErr w:type="spellEnd"/>
      <w:r w:rsidRPr="009C2A76">
        <w:rPr>
          <w:rFonts w:ascii="Arial Narrow" w:hAnsi="Arial Narrow" w:cs="Arial"/>
          <w:color w:val="FF0000"/>
          <w:sz w:val="22"/>
          <w:szCs w:val="18"/>
        </w:rPr>
        <w:t xml:space="preserve"> 202KQ, </w:t>
      </w:r>
      <w:proofErr w:type="spellStart"/>
      <w:r w:rsidRPr="009C2A76">
        <w:rPr>
          <w:rFonts w:ascii="Arial Narrow" w:hAnsi="Arial Narrow" w:cs="Arial"/>
          <w:color w:val="FF0000"/>
          <w:sz w:val="22"/>
          <w:szCs w:val="18"/>
        </w:rPr>
        <w:t>Malmaniesriviersdrift</w:t>
      </w:r>
      <w:proofErr w:type="spellEnd"/>
      <w:r w:rsidRPr="009C2A76">
        <w:rPr>
          <w:rFonts w:ascii="Arial Narrow" w:hAnsi="Arial Narrow" w:cs="Arial"/>
          <w:color w:val="FF0000"/>
          <w:sz w:val="22"/>
          <w:szCs w:val="18"/>
        </w:rPr>
        <w:t xml:space="preserve"> 199KQ; </w:t>
      </w:r>
      <w:proofErr w:type="spellStart"/>
      <w:r w:rsidRPr="009C2A76">
        <w:rPr>
          <w:rFonts w:ascii="Arial Narrow" w:hAnsi="Arial Narrow" w:cs="Arial"/>
          <w:color w:val="FF0000"/>
          <w:sz w:val="22"/>
          <w:szCs w:val="18"/>
        </w:rPr>
        <w:t>Manamane</w:t>
      </w:r>
      <w:proofErr w:type="spellEnd"/>
      <w:r w:rsidRPr="009C2A76">
        <w:rPr>
          <w:rFonts w:ascii="Arial Narrow" w:hAnsi="Arial Narrow" w:cs="Arial"/>
          <w:color w:val="FF0000"/>
          <w:sz w:val="22"/>
          <w:szCs w:val="18"/>
        </w:rPr>
        <w:t xml:space="preserve"> 201KQ; </w:t>
      </w:r>
      <w:proofErr w:type="spellStart"/>
      <w:r w:rsidRPr="009C2A76">
        <w:rPr>
          <w:rFonts w:ascii="Arial Narrow" w:hAnsi="Arial Narrow" w:cs="Arial"/>
          <w:color w:val="FF0000"/>
          <w:sz w:val="22"/>
          <w:szCs w:val="18"/>
        </w:rPr>
        <w:t>Hermanusdoorns</w:t>
      </w:r>
      <w:proofErr w:type="spellEnd"/>
      <w:r w:rsidRPr="009C2A76">
        <w:rPr>
          <w:rFonts w:ascii="Arial Narrow" w:hAnsi="Arial Narrow" w:cs="Arial"/>
          <w:color w:val="FF0000"/>
          <w:sz w:val="22"/>
          <w:szCs w:val="18"/>
        </w:rPr>
        <w:t xml:space="preserve"> 600KQ; </w:t>
      </w:r>
      <w:proofErr w:type="spellStart"/>
      <w:r w:rsidRPr="009C2A76">
        <w:rPr>
          <w:rFonts w:ascii="Arial Narrow" w:hAnsi="Arial Narrow" w:cs="Arial"/>
          <w:color w:val="FF0000"/>
          <w:sz w:val="22"/>
          <w:szCs w:val="18"/>
        </w:rPr>
        <w:t>Hermanusdoorns</w:t>
      </w:r>
      <w:proofErr w:type="spellEnd"/>
      <w:r w:rsidRPr="009C2A76">
        <w:rPr>
          <w:rFonts w:ascii="Arial Narrow" w:hAnsi="Arial Narrow" w:cs="Arial"/>
          <w:color w:val="FF0000"/>
          <w:sz w:val="22"/>
          <w:szCs w:val="18"/>
        </w:rPr>
        <w:t xml:space="preserve"> 205 KQ; </w:t>
      </w:r>
      <w:proofErr w:type="spellStart"/>
      <w:r w:rsidRPr="009C2A76">
        <w:rPr>
          <w:rFonts w:ascii="Arial Narrow" w:hAnsi="Arial Narrow" w:cs="Arial"/>
          <w:color w:val="FF0000"/>
          <w:sz w:val="22"/>
          <w:szCs w:val="18"/>
        </w:rPr>
        <w:t>Hermanusdoorns</w:t>
      </w:r>
      <w:proofErr w:type="spellEnd"/>
      <w:r w:rsidRPr="009C2A76">
        <w:rPr>
          <w:rFonts w:ascii="Arial Narrow" w:hAnsi="Arial Narrow" w:cs="Arial"/>
          <w:color w:val="FF0000"/>
          <w:sz w:val="22"/>
          <w:szCs w:val="18"/>
        </w:rPr>
        <w:t xml:space="preserve"> 204kQ; </w:t>
      </w:r>
      <w:proofErr w:type="spellStart"/>
      <w:r w:rsidRPr="009C2A76">
        <w:rPr>
          <w:rFonts w:ascii="Arial Narrow" w:hAnsi="Arial Narrow" w:cs="Arial"/>
          <w:color w:val="FF0000"/>
          <w:sz w:val="22"/>
          <w:szCs w:val="18"/>
        </w:rPr>
        <w:t>Welgevonden</w:t>
      </w:r>
      <w:proofErr w:type="spellEnd"/>
      <w:r w:rsidRPr="009C2A76">
        <w:rPr>
          <w:rFonts w:ascii="Arial Narrow" w:hAnsi="Arial Narrow" w:cs="Arial"/>
          <w:color w:val="FF0000"/>
          <w:sz w:val="22"/>
          <w:szCs w:val="18"/>
        </w:rPr>
        <w:t xml:space="preserve"> 186KQ; </w:t>
      </w:r>
      <w:proofErr w:type="spellStart"/>
      <w:r w:rsidRPr="009C2A76">
        <w:rPr>
          <w:rFonts w:ascii="Arial Narrow" w:hAnsi="Arial Narrow" w:cs="Arial"/>
          <w:color w:val="FF0000"/>
          <w:sz w:val="22"/>
          <w:szCs w:val="18"/>
        </w:rPr>
        <w:t>Groenfontein</w:t>
      </w:r>
      <w:proofErr w:type="spellEnd"/>
      <w:r w:rsidRPr="009C2A76">
        <w:rPr>
          <w:rFonts w:ascii="Arial Narrow" w:hAnsi="Arial Narrow" w:cs="Arial"/>
          <w:color w:val="FF0000"/>
          <w:sz w:val="22"/>
          <w:szCs w:val="18"/>
        </w:rPr>
        <w:t xml:space="preserve"> 207KQ; </w:t>
      </w:r>
      <w:proofErr w:type="spellStart"/>
      <w:r w:rsidRPr="009C2A76">
        <w:rPr>
          <w:rFonts w:ascii="Arial Narrow" w:hAnsi="Arial Narrow" w:cs="Arial"/>
          <w:color w:val="FF0000"/>
          <w:sz w:val="22"/>
          <w:szCs w:val="18"/>
        </w:rPr>
        <w:t>Keerom</w:t>
      </w:r>
      <w:proofErr w:type="spellEnd"/>
      <w:r w:rsidRPr="009C2A76">
        <w:rPr>
          <w:rFonts w:ascii="Arial Narrow" w:hAnsi="Arial Narrow" w:cs="Arial"/>
          <w:color w:val="FF0000"/>
          <w:sz w:val="22"/>
          <w:szCs w:val="18"/>
        </w:rPr>
        <w:t xml:space="preserve"> 208KQ; Hanover 181KQ; </w:t>
      </w:r>
      <w:proofErr w:type="spellStart"/>
      <w:r w:rsidRPr="009C2A76">
        <w:rPr>
          <w:rFonts w:ascii="Arial Narrow" w:hAnsi="Arial Narrow" w:cs="Arial"/>
          <w:color w:val="FF0000"/>
          <w:sz w:val="22"/>
          <w:szCs w:val="18"/>
        </w:rPr>
        <w:t>Welgevonden</w:t>
      </w:r>
      <w:proofErr w:type="spellEnd"/>
      <w:r w:rsidRPr="009C2A76">
        <w:rPr>
          <w:rFonts w:ascii="Arial Narrow" w:hAnsi="Arial Narrow" w:cs="Arial"/>
          <w:color w:val="FF0000"/>
          <w:sz w:val="22"/>
          <w:szCs w:val="18"/>
        </w:rPr>
        <w:t xml:space="preserve"> 180KQ; </w:t>
      </w:r>
      <w:proofErr w:type="spellStart"/>
      <w:r w:rsidRPr="009C2A76">
        <w:rPr>
          <w:rFonts w:ascii="Arial Narrow" w:hAnsi="Arial Narrow" w:cs="Arial"/>
          <w:color w:val="FF0000"/>
          <w:sz w:val="22"/>
          <w:szCs w:val="18"/>
        </w:rPr>
        <w:t>Goudfontein</w:t>
      </w:r>
      <w:proofErr w:type="spellEnd"/>
      <w:r w:rsidRPr="009C2A76">
        <w:rPr>
          <w:rFonts w:ascii="Arial Narrow" w:hAnsi="Arial Narrow" w:cs="Arial"/>
          <w:color w:val="FF0000"/>
          <w:sz w:val="22"/>
          <w:szCs w:val="18"/>
        </w:rPr>
        <w:t xml:space="preserve"> 171KQ; </w:t>
      </w:r>
      <w:proofErr w:type="spellStart"/>
      <w:r w:rsidRPr="009C2A76">
        <w:rPr>
          <w:rFonts w:ascii="Arial Narrow" w:hAnsi="Arial Narrow" w:cs="Arial"/>
          <w:color w:val="FF0000"/>
          <w:sz w:val="22"/>
          <w:szCs w:val="18"/>
        </w:rPr>
        <w:t>Grootwater</w:t>
      </w:r>
      <w:proofErr w:type="spellEnd"/>
      <w:r w:rsidRPr="009C2A76">
        <w:rPr>
          <w:rFonts w:ascii="Arial Narrow" w:hAnsi="Arial Narrow" w:cs="Arial"/>
          <w:color w:val="FF0000"/>
          <w:sz w:val="22"/>
          <w:szCs w:val="18"/>
        </w:rPr>
        <w:t xml:space="preserve"> 176KQ; </w:t>
      </w:r>
      <w:proofErr w:type="spellStart"/>
      <w:r w:rsidRPr="009C2A76">
        <w:rPr>
          <w:rFonts w:ascii="Arial Narrow" w:hAnsi="Arial Narrow" w:cs="Arial"/>
          <w:color w:val="FF0000"/>
          <w:sz w:val="22"/>
          <w:szCs w:val="18"/>
        </w:rPr>
        <w:t>Kafferfontein</w:t>
      </w:r>
      <w:proofErr w:type="spellEnd"/>
      <w:r w:rsidRPr="009C2A76">
        <w:rPr>
          <w:rFonts w:ascii="Arial Narrow" w:hAnsi="Arial Narrow" w:cs="Arial"/>
          <w:color w:val="FF0000"/>
          <w:sz w:val="22"/>
          <w:szCs w:val="18"/>
        </w:rPr>
        <w:t xml:space="preserve"> 178KQ; </w:t>
      </w:r>
      <w:proofErr w:type="spellStart"/>
      <w:r w:rsidRPr="009C2A76">
        <w:rPr>
          <w:rFonts w:ascii="Arial Narrow" w:hAnsi="Arial Narrow" w:cs="Arial"/>
          <w:color w:val="FF0000"/>
          <w:sz w:val="22"/>
          <w:szCs w:val="18"/>
        </w:rPr>
        <w:t>Schuinskloof</w:t>
      </w:r>
      <w:proofErr w:type="spellEnd"/>
      <w:r w:rsidRPr="009C2A76">
        <w:rPr>
          <w:rFonts w:ascii="Arial Narrow" w:hAnsi="Arial Narrow" w:cs="Arial"/>
          <w:color w:val="FF0000"/>
          <w:sz w:val="22"/>
          <w:szCs w:val="18"/>
        </w:rPr>
        <w:t xml:space="preserve"> 175KQ; </w:t>
      </w:r>
      <w:proofErr w:type="spellStart"/>
      <w:r w:rsidRPr="009C2A76">
        <w:rPr>
          <w:rFonts w:ascii="Arial Narrow" w:hAnsi="Arial Narrow" w:cs="Arial"/>
          <w:color w:val="FF0000"/>
          <w:sz w:val="22"/>
          <w:szCs w:val="18"/>
        </w:rPr>
        <w:t>Witfontein</w:t>
      </w:r>
      <w:proofErr w:type="spellEnd"/>
      <w:r w:rsidRPr="009C2A76">
        <w:rPr>
          <w:rFonts w:ascii="Arial Narrow" w:hAnsi="Arial Narrow" w:cs="Arial"/>
          <w:color w:val="FF0000"/>
          <w:sz w:val="22"/>
          <w:szCs w:val="18"/>
        </w:rPr>
        <w:t xml:space="preserve"> 6KR; </w:t>
      </w:r>
      <w:proofErr w:type="spellStart"/>
      <w:r w:rsidRPr="009C2A76">
        <w:rPr>
          <w:rFonts w:ascii="Arial Narrow" w:hAnsi="Arial Narrow" w:cs="Arial"/>
          <w:color w:val="FF0000"/>
          <w:sz w:val="22"/>
          <w:szCs w:val="18"/>
        </w:rPr>
        <w:t>Rietbokhoek</w:t>
      </w:r>
      <w:proofErr w:type="spellEnd"/>
      <w:r w:rsidRPr="009C2A76">
        <w:rPr>
          <w:rFonts w:ascii="Arial Narrow" w:hAnsi="Arial Narrow" w:cs="Arial"/>
          <w:color w:val="FF0000"/>
          <w:sz w:val="22"/>
          <w:szCs w:val="18"/>
        </w:rPr>
        <w:t xml:space="preserve"> 4KR; </w:t>
      </w:r>
      <w:proofErr w:type="spellStart"/>
      <w:r w:rsidRPr="009C2A76">
        <w:rPr>
          <w:rFonts w:ascii="Arial Narrow" w:hAnsi="Arial Narrow" w:cs="Arial"/>
          <w:color w:val="FF0000"/>
          <w:sz w:val="22"/>
          <w:szCs w:val="18"/>
        </w:rPr>
        <w:t>Zeekgat</w:t>
      </w:r>
      <w:proofErr w:type="spellEnd"/>
      <w:r w:rsidRPr="009C2A76">
        <w:rPr>
          <w:rFonts w:ascii="Arial Narrow" w:hAnsi="Arial Narrow" w:cs="Arial"/>
          <w:color w:val="FF0000"/>
          <w:sz w:val="22"/>
          <w:szCs w:val="18"/>
        </w:rPr>
        <w:t xml:space="preserve"> 5KR; </w:t>
      </w:r>
      <w:proofErr w:type="spellStart"/>
      <w:r w:rsidRPr="009C2A76">
        <w:rPr>
          <w:rFonts w:ascii="Arial Narrow" w:hAnsi="Arial Narrow" w:cs="Arial"/>
          <w:color w:val="FF0000"/>
          <w:sz w:val="22"/>
          <w:szCs w:val="18"/>
        </w:rPr>
        <w:t>Steenbokfontein</w:t>
      </w:r>
      <w:proofErr w:type="spellEnd"/>
      <w:r w:rsidRPr="009C2A76">
        <w:rPr>
          <w:rFonts w:ascii="Arial Narrow" w:hAnsi="Arial Narrow" w:cs="Arial"/>
          <w:color w:val="FF0000"/>
          <w:sz w:val="22"/>
          <w:szCs w:val="18"/>
        </w:rPr>
        <w:t xml:space="preserve"> 9KR; </w:t>
      </w:r>
      <w:proofErr w:type="spellStart"/>
      <w:r w:rsidRPr="009C2A76">
        <w:rPr>
          <w:rFonts w:ascii="Arial Narrow" w:hAnsi="Arial Narrow" w:cs="Arial"/>
          <w:color w:val="FF0000"/>
          <w:sz w:val="22"/>
          <w:szCs w:val="18"/>
        </w:rPr>
        <w:t>Dwarsfontein</w:t>
      </w:r>
      <w:proofErr w:type="spellEnd"/>
      <w:r w:rsidRPr="009C2A76">
        <w:rPr>
          <w:rFonts w:ascii="Arial Narrow" w:hAnsi="Arial Narrow" w:cs="Arial"/>
          <w:color w:val="FF0000"/>
          <w:sz w:val="22"/>
          <w:szCs w:val="18"/>
        </w:rPr>
        <w:t xml:space="preserve"> 51KR Re, </w:t>
      </w:r>
      <w:proofErr w:type="spellStart"/>
      <w:r w:rsidRPr="009C2A76">
        <w:rPr>
          <w:rFonts w:ascii="Arial Narrow" w:hAnsi="Arial Narrow" w:cs="Arial"/>
          <w:color w:val="FF0000"/>
          <w:sz w:val="22"/>
          <w:szCs w:val="18"/>
        </w:rPr>
        <w:t>Vischgat</w:t>
      </w:r>
      <w:proofErr w:type="spellEnd"/>
      <w:r w:rsidRPr="009C2A76">
        <w:rPr>
          <w:rFonts w:ascii="Arial Narrow" w:hAnsi="Arial Narrow" w:cs="Arial"/>
          <w:color w:val="FF0000"/>
          <w:sz w:val="22"/>
          <w:szCs w:val="18"/>
        </w:rPr>
        <w:t xml:space="preserve"> 64KR; </w:t>
      </w:r>
      <w:proofErr w:type="spellStart"/>
      <w:r w:rsidRPr="009C2A76">
        <w:rPr>
          <w:rFonts w:ascii="Arial Narrow" w:hAnsi="Arial Narrow" w:cs="Arial"/>
          <w:color w:val="FF0000"/>
          <w:sz w:val="22"/>
          <w:szCs w:val="18"/>
        </w:rPr>
        <w:t>Witklip</w:t>
      </w:r>
      <w:proofErr w:type="spellEnd"/>
      <w:r w:rsidRPr="009C2A76">
        <w:rPr>
          <w:rFonts w:ascii="Arial Narrow" w:hAnsi="Arial Narrow" w:cs="Arial"/>
          <w:color w:val="FF0000"/>
          <w:sz w:val="22"/>
          <w:szCs w:val="18"/>
        </w:rPr>
        <w:t xml:space="preserve"> 17KR; </w:t>
      </w:r>
      <w:proofErr w:type="spellStart"/>
      <w:r w:rsidRPr="009C2A76">
        <w:rPr>
          <w:rFonts w:ascii="Arial Narrow" w:hAnsi="Arial Narrow" w:cs="Arial"/>
          <w:color w:val="FF0000"/>
          <w:sz w:val="22"/>
          <w:szCs w:val="18"/>
        </w:rPr>
        <w:t>Brakfontein</w:t>
      </w:r>
      <w:proofErr w:type="spellEnd"/>
      <w:r w:rsidRPr="009C2A76">
        <w:rPr>
          <w:rFonts w:ascii="Arial Narrow" w:hAnsi="Arial Narrow" w:cs="Arial"/>
          <w:color w:val="FF0000"/>
          <w:sz w:val="22"/>
          <w:szCs w:val="18"/>
        </w:rPr>
        <w:t xml:space="preserve"> 16KR</w:t>
      </w:r>
      <w:r w:rsidRPr="009C2A76">
        <w:rPr>
          <w:rFonts w:ascii="Arial Narrow" w:hAnsi="Arial Narrow" w:cs="Arial"/>
          <w:sz w:val="22"/>
          <w:szCs w:val="18"/>
        </w:rPr>
        <w:t xml:space="preserve"> </w:t>
      </w:r>
      <w:r w:rsidRPr="009C2A76">
        <w:rPr>
          <w:rFonts w:ascii="Arial Narrow" w:hAnsi="Arial Narrow" w:cs="Arial"/>
          <w:sz w:val="22"/>
        </w:rPr>
        <w:t xml:space="preserve">in the Lephalale Local Municipality in the Limpopo Province. </w:t>
      </w:r>
      <w:bookmarkStart w:id="7" w:name="OLE_LINK4"/>
    </w:p>
    <w:bookmarkEnd w:id="7"/>
    <w:p w14:paraId="440A9F50" w14:textId="77777777" w:rsidR="002E0F0F" w:rsidRDefault="002E0F0F" w:rsidP="0081631C">
      <w:pPr>
        <w:jc w:val="both"/>
        <w:outlineLvl w:val="0"/>
        <w:rPr>
          <w:rFonts w:ascii="Arial Narrow" w:hAnsi="Arial Narrow" w:cs="Arial Narrow"/>
          <w:b/>
          <w:bCs/>
          <w:color w:val="FF0000"/>
          <w:sz w:val="22"/>
          <w:szCs w:val="22"/>
        </w:rPr>
      </w:pPr>
    </w:p>
    <w:p w14:paraId="668EA716" w14:textId="77777777" w:rsidR="00C41BCA" w:rsidRPr="009C2A76" w:rsidRDefault="00C41BCA" w:rsidP="0081631C">
      <w:pPr>
        <w:jc w:val="both"/>
        <w:outlineLvl w:val="0"/>
        <w:rPr>
          <w:rFonts w:ascii="Arial Narrow" w:hAnsi="Arial Narrow" w:cs="Arial Narrow"/>
          <w:b/>
          <w:bCs/>
          <w:color w:val="FF0000"/>
          <w:sz w:val="22"/>
          <w:szCs w:val="22"/>
        </w:rPr>
      </w:pPr>
      <w:r w:rsidRPr="009C2A76">
        <w:rPr>
          <w:rFonts w:ascii="Arial Narrow" w:hAnsi="Arial Narrow" w:cs="Arial Narrow"/>
          <w:b/>
          <w:bCs/>
          <w:color w:val="FF0000"/>
          <w:sz w:val="22"/>
          <w:szCs w:val="22"/>
        </w:rPr>
        <w:t>The affected properties for the proposed Route Alternative 4 are …………</w:t>
      </w:r>
    </w:p>
    <w:p w14:paraId="09ACEDD5" w14:textId="77777777" w:rsidR="002E0F0F" w:rsidRDefault="002E0F0F" w:rsidP="00C41BCA">
      <w:pPr>
        <w:jc w:val="both"/>
        <w:rPr>
          <w:rFonts w:ascii="Arial Narrow" w:hAnsi="Arial Narrow" w:cs="Arial Narrow"/>
          <w:bCs/>
          <w:color w:val="FF0000"/>
          <w:sz w:val="22"/>
          <w:szCs w:val="22"/>
        </w:rPr>
      </w:pPr>
    </w:p>
    <w:p w14:paraId="4A2CBB00" w14:textId="77777777" w:rsidR="00C41BCA" w:rsidRPr="002E0F0F" w:rsidRDefault="002E0F0F" w:rsidP="00C41BCA">
      <w:pPr>
        <w:jc w:val="both"/>
        <w:rPr>
          <w:rFonts w:ascii="Arial Narrow" w:hAnsi="Arial Narrow" w:cs="Arial Narrow"/>
          <w:bCs/>
          <w:color w:val="FF0000"/>
          <w:sz w:val="22"/>
          <w:szCs w:val="22"/>
        </w:rPr>
      </w:pPr>
      <w:r w:rsidRPr="002E0F0F">
        <w:rPr>
          <w:rFonts w:ascii="Arial Narrow" w:hAnsi="Arial Narrow" w:cs="Arial Narrow"/>
          <w:bCs/>
          <w:color w:val="FF0000"/>
          <w:sz w:val="22"/>
          <w:szCs w:val="22"/>
        </w:rPr>
        <w:lastRenderedPageBreak/>
        <w:t>The negotiator is checking the final property descriptions and the route map.</w:t>
      </w:r>
    </w:p>
    <w:p w14:paraId="310ED8CD" w14:textId="77777777" w:rsidR="005F268F" w:rsidRDefault="005F268F" w:rsidP="00C41BCA">
      <w:pPr>
        <w:jc w:val="both"/>
        <w:rPr>
          <w:rFonts w:ascii="Arial Narrow" w:hAnsi="Arial Narrow" w:cs="Arial Narrow"/>
          <w:b/>
          <w:bCs/>
          <w:sz w:val="22"/>
          <w:szCs w:val="22"/>
        </w:rPr>
      </w:pPr>
    </w:p>
    <w:p w14:paraId="219FF63C" w14:textId="77777777" w:rsidR="002E0F0F" w:rsidRPr="009F7F30" w:rsidRDefault="002E0F0F" w:rsidP="002E0F0F">
      <w:pPr>
        <w:jc w:val="both"/>
        <w:rPr>
          <w:rFonts w:ascii="Arial Narrow" w:hAnsi="Arial Narrow" w:cs="Arial Narrow"/>
          <w:sz w:val="22"/>
          <w:szCs w:val="22"/>
        </w:rPr>
      </w:pPr>
      <w:r w:rsidRPr="009C2A76">
        <w:rPr>
          <w:rFonts w:ascii="Arial Narrow" w:hAnsi="Arial Narrow" w:cs="Arial Narrow"/>
          <w:sz w:val="22"/>
        </w:rPr>
        <w:t xml:space="preserve">The study area is situated on the 1:50 000 topographical base maps 2327DC, 2327DD, 2427BA, 2328CC, 2428AA. </w:t>
      </w:r>
    </w:p>
    <w:p w14:paraId="10B61366" w14:textId="77777777" w:rsidR="005F268F" w:rsidRPr="008B113C" w:rsidRDefault="005F268F" w:rsidP="005F268F">
      <w:pPr>
        <w:pStyle w:val="NoSpacing"/>
        <w:jc w:val="both"/>
        <w:rPr>
          <w:rFonts w:ascii="Arial Narrow" w:hAnsi="Arial Narrow" w:cs="Arial Narrow"/>
        </w:rPr>
      </w:pPr>
      <w:r w:rsidRPr="005F268F">
        <w:rPr>
          <w:rFonts w:ascii="Arial Narrow" w:hAnsi="Arial Narrow" w:cs="Arial Narrow"/>
          <w:color w:val="FF0000"/>
        </w:rPr>
        <w:t>(Refer to Appendices A1-A4 for copies of the Locality map and the route maps). The altern</w:t>
      </w:r>
      <w:r w:rsidRPr="00425199">
        <w:rPr>
          <w:rFonts w:ascii="Arial Narrow" w:hAnsi="Arial Narrow" w:cs="Arial Narrow"/>
        </w:rPr>
        <w:t>atives for the project are found at</w:t>
      </w:r>
      <w:r w:rsidRPr="008B113C">
        <w:rPr>
          <w:rFonts w:ascii="Arial Narrow" w:hAnsi="Arial Narrow" w:cs="Arial Narrow"/>
        </w:rPr>
        <w:t xml:space="preserve"> approximately: </w:t>
      </w:r>
    </w:p>
    <w:p w14:paraId="3412DAFD" w14:textId="77777777" w:rsidR="005F268F" w:rsidRDefault="005F268F" w:rsidP="005F268F">
      <w:pPr>
        <w:pStyle w:val="NoSpacing"/>
        <w:jc w:val="both"/>
        <w:rPr>
          <w:rFonts w:ascii="Arial Narrow" w:hAnsi="Arial Narrow" w:cs="Arial Narrow"/>
        </w:rPr>
      </w:pPr>
    </w:p>
    <w:p w14:paraId="5267F8D2" w14:textId="77777777" w:rsidR="005F268F" w:rsidRPr="002E0F0F" w:rsidRDefault="002E0F0F" w:rsidP="0081631C">
      <w:pPr>
        <w:outlineLvl w:val="0"/>
        <w:rPr>
          <w:rFonts w:ascii="Arial Narrow" w:hAnsi="Arial Narrow"/>
          <w:b/>
          <w:sz w:val="20"/>
          <w:szCs w:val="20"/>
        </w:rPr>
      </w:pPr>
      <w:r w:rsidRPr="002E0F0F">
        <w:rPr>
          <w:rFonts w:ascii="Arial Narrow" w:hAnsi="Arial Narrow"/>
          <w:b/>
          <w:sz w:val="20"/>
          <w:szCs w:val="20"/>
        </w:rPr>
        <w:t xml:space="preserve">Bulge </w:t>
      </w:r>
      <w:proofErr w:type="spellStart"/>
      <w:r w:rsidRPr="002E0F0F">
        <w:rPr>
          <w:rFonts w:ascii="Arial Narrow" w:hAnsi="Arial Narrow"/>
          <w:b/>
          <w:sz w:val="20"/>
          <w:szCs w:val="20"/>
        </w:rPr>
        <w:t>Rivier</w:t>
      </w:r>
      <w:proofErr w:type="spellEnd"/>
      <w:r w:rsidRPr="002E0F0F">
        <w:rPr>
          <w:rFonts w:ascii="Arial Narrow" w:hAnsi="Arial Narrow"/>
          <w:b/>
          <w:sz w:val="20"/>
          <w:szCs w:val="20"/>
        </w:rPr>
        <w:t xml:space="preserve"> substation</w:t>
      </w:r>
      <w:r w:rsidR="005F268F" w:rsidRPr="002E0F0F">
        <w:rPr>
          <w:rFonts w:ascii="Arial Narrow" w:hAnsi="Arial Narrow"/>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5F268F" w:rsidRPr="005F268F" w14:paraId="3EABE0D0" w14:textId="77777777" w:rsidTr="005F268F">
        <w:tc>
          <w:tcPr>
            <w:tcW w:w="4621" w:type="dxa"/>
            <w:shd w:val="clear" w:color="auto" w:fill="auto"/>
          </w:tcPr>
          <w:p w14:paraId="79C1731E" w14:textId="77777777" w:rsidR="005F268F" w:rsidRPr="005F268F" w:rsidRDefault="005F268F" w:rsidP="005F268F">
            <w:pPr>
              <w:rPr>
                <w:rFonts w:ascii="Arial Narrow" w:hAnsi="Arial Narrow"/>
                <w:color w:val="FF0000"/>
                <w:sz w:val="18"/>
                <w:szCs w:val="18"/>
              </w:rPr>
            </w:pPr>
            <w:r w:rsidRPr="005F268F">
              <w:rPr>
                <w:rFonts w:ascii="Arial Narrow" w:hAnsi="Arial Narrow"/>
                <w:color w:val="FF0000"/>
                <w:sz w:val="18"/>
                <w:szCs w:val="18"/>
              </w:rPr>
              <w:t>Longitude (Degrees Decimal Minutes)</w:t>
            </w:r>
          </w:p>
        </w:tc>
        <w:tc>
          <w:tcPr>
            <w:tcW w:w="4621" w:type="dxa"/>
            <w:shd w:val="clear" w:color="auto" w:fill="auto"/>
          </w:tcPr>
          <w:p w14:paraId="0D6A3625" w14:textId="77777777" w:rsidR="005F268F" w:rsidRPr="005F268F" w:rsidRDefault="005F268F" w:rsidP="005F268F">
            <w:pPr>
              <w:rPr>
                <w:rFonts w:ascii="Arial Narrow" w:hAnsi="Arial Narrow"/>
                <w:color w:val="FF0000"/>
                <w:sz w:val="18"/>
                <w:szCs w:val="18"/>
              </w:rPr>
            </w:pPr>
            <w:r w:rsidRPr="005F268F">
              <w:rPr>
                <w:rFonts w:ascii="Arial Narrow" w:hAnsi="Arial Narrow"/>
                <w:color w:val="FF0000"/>
                <w:sz w:val="18"/>
                <w:szCs w:val="18"/>
              </w:rPr>
              <w:t>Latitude (Degrees Decimal Minutes)</w:t>
            </w:r>
          </w:p>
        </w:tc>
      </w:tr>
      <w:tr w:rsidR="005F268F" w:rsidRPr="005F268F" w14:paraId="19516EBD" w14:textId="77777777" w:rsidTr="005F268F">
        <w:tc>
          <w:tcPr>
            <w:tcW w:w="4621" w:type="dxa"/>
            <w:shd w:val="clear" w:color="auto" w:fill="auto"/>
          </w:tcPr>
          <w:p w14:paraId="62DC6E51" w14:textId="77777777" w:rsidR="005F268F" w:rsidRPr="005F268F" w:rsidRDefault="005F268F" w:rsidP="005F268F">
            <w:pPr>
              <w:rPr>
                <w:rFonts w:ascii="Arial Narrow" w:hAnsi="Arial Narrow"/>
                <w:color w:val="FF0000"/>
                <w:sz w:val="18"/>
                <w:szCs w:val="18"/>
              </w:rPr>
            </w:pPr>
            <w:r w:rsidRPr="005F268F">
              <w:rPr>
                <w:rFonts w:ascii="Arial Narrow" w:hAnsi="Arial Narrow"/>
                <w:color w:val="FF0000"/>
                <w:sz w:val="18"/>
                <w:szCs w:val="18"/>
              </w:rPr>
              <w:t>30° 10.776' E</w:t>
            </w:r>
          </w:p>
        </w:tc>
        <w:tc>
          <w:tcPr>
            <w:tcW w:w="4621" w:type="dxa"/>
            <w:shd w:val="clear" w:color="auto" w:fill="auto"/>
          </w:tcPr>
          <w:p w14:paraId="3D8102B3" w14:textId="77777777" w:rsidR="005F268F" w:rsidRPr="005F268F" w:rsidRDefault="005F268F" w:rsidP="005F268F">
            <w:pPr>
              <w:rPr>
                <w:rFonts w:ascii="Arial Narrow" w:hAnsi="Arial Narrow"/>
                <w:color w:val="FF0000"/>
                <w:sz w:val="18"/>
                <w:szCs w:val="18"/>
              </w:rPr>
            </w:pPr>
            <w:r w:rsidRPr="005F268F">
              <w:rPr>
                <w:rFonts w:ascii="Arial Narrow" w:hAnsi="Arial Narrow"/>
                <w:color w:val="FF0000"/>
                <w:sz w:val="18"/>
                <w:szCs w:val="18"/>
              </w:rPr>
              <w:t>26° 34.325' S</w:t>
            </w:r>
          </w:p>
        </w:tc>
      </w:tr>
    </w:tbl>
    <w:p w14:paraId="6411F6BD" w14:textId="77777777" w:rsidR="005F268F" w:rsidRPr="005F268F" w:rsidRDefault="005F268F" w:rsidP="005F268F">
      <w:pPr>
        <w:rPr>
          <w:rFonts w:ascii="Arial Narrow" w:hAnsi="Arial Narrow"/>
          <w:color w:val="FF0000"/>
          <w:sz w:val="20"/>
          <w:szCs w:val="20"/>
        </w:rPr>
      </w:pPr>
    </w:p>
    <w:p w14:paraId="2033A5B3" w14:textId="77777777" w:rsidR="005F268F" w:rsidRPr="005F268F" w:rsidRDefault="005F268F" w:rsidP="0081631C">
      <w:pPr>
        <w:outlineLvl w:val="0"/>
        <w:rPr>
          <w:rFonts w:ascii="Arial Narrow" w:hAnsi="Arial Narrow"/>
          <w:b/>
          <w:color w:val="FF0000"/>
          <w:sz w:val="20"/>
          <w:szCs w:val="20"/>
        </w:rPr>
      </w:pPr>
      <w:r w:rsidRPr="005F268F">
        <w:rPr>
          <w:rFonts w:ascii="Arial Narrow" w:hAnsi="Arial Narrow"/>
          <w:b/>
          <w:color w:val="FF0000"/>
          <w:sz w:val="20"/>
          <w:szCs w:val="20"/>
        </w:rPr>
        <w:t>Proposed Alternative 1 (45.08km):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43"/>
        <w:gridCol w:w="3081"/>
      </w:tblGrid>
      <w:tr w:rsidR="005F268F" w:rsidRPr="005F268F" w14:paraId="1D334425" w14:textId="77777777" w:rsidTr="005F268F">
        <w:tc>
          <w:tcPr>
            <w:tcW w:w="2518" w:type="dxa"/>
            <w:shd w:val="clear" w:color="auto" w:fill="auto"/>
          </w:tcPr>
          <w:p w14:paraId="78689339" w14:textId="77777777" w:rsidR="005F268F" w:rsidRPr="005F268F" w:rsidRDefault="005F268F" w:rsidP="005F268F">
            <w:pPr>
              <w:rPr>
                <w:rFonts w:ascii="Arial Narrow" w:hAnsi="Arial Narrow"/>
                <w:color w:val="FF0000"/>
                <w:sz w:val="18"/>
                <w:szCs w:val="18"/>
              </w:rPr>
            </w:pPr>
            <w:r w:rsidRPr="005F268F">
              <w:rPr>
                <w:rFonts w:ascii="Arial Narrow" w:hAnsi="Arial Narrow"/>
                <w:color w:val="FF0000"/>
                <w:sz w:val="18"/>
                <w:szCs w:val="18"/>
              </w:rPr>
              <w:t>250m intervals</w:t>
            </w:r>
          </w:p>
        </w:tc>
        <w:tc>
          <w:tcPr>
            <w:tcW w:w="3643" w:type="dxa"/>
            <w:shd w:val="clear" w:color="auto" w:fill="auto"/>
          </w:tcPr>
          <w:p w14:paraId="5EE4F1AF" w14:textId="77777777" w:rsidR="005F268F" w:rsidRPr="005F268F" w:rsidRDefault="005F268F" w:rsidP="005F268F">
            <w:pPr>
              <w:rPr>
                <w:rFonts w:ascii="Arial Narrow" w:hAnsi="Arial Narrow"/>
                <w:color w:val="FF0000"/>
                <w:sz w:val="18"/>
                <w:szCs w:val="18"/>
              </w:rPr>
            </w:pPr>
            <w:r w:rsidRPr="005F268F">
              <w:rPr>
                <w:rFonts w:ascii="Arial Narrow" w:hAnsi="Arial Narrow"/>
                <w:color w:val="FF0000"/>
                <w:sz w:val="18"/>
                <w:szCs w:val="18"/>
              </w:rPr>
              <w:t>Longitude (Degrees Decimal Minutes)</w:t>
            </w:r>
          </w:p>
        </w:tc>
        <w:tc>
          <w:tcPr>
            <w:tcW w:w="3081" w:type="dxa"/>
            <w:shd w:val="clear" w:color="auto" w:fill="auto"/>
          </w:tcPr>
          <w:p w14:paraId="1018A9B5" w14:textId="77777777" w:rsidR="005F268F" w:rsidRPr="005F268F" w:rsidRDefault="005F268F" w:rsidP="005F268F">
            <w:pPr>
              <w:rPr>
                <w:rFonts w:ascii="Arial Narrow" w:hAnsi="Arial Narrow"/>
                <w:color w:val="FF0000"/>
                <w:sz w:val="18"/>
                <w:szCs w:val="18"/>
              </w:rPr>
            </w:pPr>
            <w:r w:rsidRPr="005F268F">
              <w:rPr>
                <w:rFonts w:ascii="Arial Narrow" w:hAnsi="Arial Narrow"/>
                <w:color w:val="FF0000"/>
                <w:sz w:val="18"/>
                <w:szCs w:val="18"/>
              </w:rPr>
              <w:t>Latitude (Degrees Decimal Minutes)</w:t>
            </w:r>
          </w:p>
        </w:tc>
      </w:tr>
      <w:tr w:rsidR="005F268F" w:rsidRPr="005F268F" w14:paraId="5D8AB789" w14:textId="77777777" w:rsidTr="005F268F">
        <w:tc>
          <w:tcPr>
            <w:tcW w:w="2518" w:type="dxa"/>
            <w:tcBorders>
              <w:top w:val="single" w:sz="4" w:space="0" w:color="auto"/>
              <w:left w:val="single" w:sz="4" w:space="0" w:color="auto"/>
              <w:bottom w:val="single" w:sz="4" w:space="0" w:color="auto"/>
              <w:right w:val="single" w:sz="4" w:space="0" w:color="auto"/>
            </w:tcBorders>
            <w:shd w:val="clear" w:color="auto" w:fill="auto"/>
          </w:tcPr>
          <w:p w14:paraId="52CA0C8B" w14:textId="77777777" w:rsidR="005F268F" w:rsidRPr="005F268F" w:rsidRDefault="005F268F" w:rsidP="005F268F">
            <w:pPr>
              <w:rPr>
                <w:rFonts w:ascii="Arial Narrow" w:hAnsi="Arial Narrow"/>
                <w:color w:val="FF0000"/>
                <w:sz w:val="18"/>
                <w:szCs w:val="18"/>
              </w:rPr>
            </w:pPr>
            <w:r w:rsidRPr="005F268F">
              <w:rPr>
                <w:rFonts w:ascii="Arial Narrow" w:hAnsi="Arial Narrow"/>
                <w:color w:val="FF0000"/>
                <w:sz w:val="18"/>
                <w:szCs w:val="18"/>
              </w:rPr>
              <w:t>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C5006D1" w14:textId="77777777" w:rsidR="005F268F" w:rsidRPr="005F268F" w:rsidRDefault="005F268F" w:rsidP="005F268F">
            <w:pPr>
              <w:rPr>
                <w:rFonts w:ascii="Arial Narrow" w:hAnsi="Arial Narrow"/>
                <w:color w:val="FF0000"/>
                <w:sz w:val="18"/>
                <w:szCs w:val="18"/>
              </w:rPr>
            </w:pPr>
            <w:r w:rsidRPr="005F268F">
              <w:rPr>
                <w:rFonts w:ascii="Arial Narrow" w:hAnsi="Arial Narrow"/>
                <w:color w:val="FF0000"/>
                <w:sz w:val="18"/>
                <w:szCs w:val="18"/>
              </w:rPr>
              <w:t>30° 10.741' E</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15223CFF" w14:textId="77777777" w:rsidR="005F268F" w:rsidRPr="005F268F" w:rsidRDefault="005F268F" w:rsidP="005F268F">
            <w:pPr>
              <w:rPr>
                <w:rFonts w:ascii="Arial Narrow" w:hAnsi="Arial Narrow"/>
                <w:color w:val="FF0000"/>
                <w:sz w:val="18"/>
                <w:szCs w:val="18"/>
              </w:rPr>
            </w:pPr>
            <w:r w:rsidRPr="005F268F">
              <w:rPr>
                <w:rFonts w:ascii="Arial Narrow" w:hAnsi="Arial Narrow"/>
                <w:color w:val="FF0000"/>
                <w:sz w:val="18"/>
                <w:szCs w:val="18"/>
              </w:rPr>
              <w:t>26° 34.347' S</w:t>
            </w:r>
          </w:p>
        </w:tc>
      </w:tr>
      <w:tr w:rsidR="005F268F" w:rsidRPr="004F29C4" w14:paraId="55E8A362" w14:textId="77777777" w:rsidTr="005F268F">
        <w:tc>
          <w:tcPr>
            <w:tcW w:w="2518" w:type="dxa"/>
            <w:tcBorders>
              <w:top w:val="single" w:sz="4" w:space="0" w:color="auto"/>
              <w:left w:val="single" w:sz="4" w:space="0" w:color="auto"/>
              <w:bottom w:val="single" w:sz="4" w:space="0" w:color="auto"/>
              <w:right w:val="single" w:sz="4" w:space="0" w:color="auto"/>
            </w:tcBorders>
            <w:shd w:val="clear" w:color="auto" w:fill="auto"/>
          </w:tcPr>
          <w:p w14:paraId="2DAFE5C0" w14:textId="77777777" w:rsidR="005F268F" w:rsidRPr="004F29C4" w:rsidRDefault="005F268F" w:rsidP="005F268F">
            <w:pPr>
              <w:rPr>
                <w:rFonts w:ascii="Arial Narrow" w:hAnsi="Arial Narrow"/>
                <w:sz w:val="18"/>
                <w:szCs w:val="18"/>
              </w:rPr>
            </w:pPr>
            <w:r w:rsidRPr="004F29C4">
              <w:rPr>
                <w:rFonts w:ascii="Arial Narrow" w:hAnsi="Arial Narrow"/>
                <w:sz w:val="18"/>
                <w:szCs w:val="18"/>
              </w:rPr>
              <w:t>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00DCE91" w14:textId="77777777" w:rsidR="005F268F" w:rsidRPr="004F29C4" w:rsidRDefault="005F268F" w:rsidP="005F268F">
            <w:pPr>
              <w:rPr>
                <w:rFonts w:ascii="Arial Narrow" w:hAnsi="Arial Narrow"/>
                <w:sz w:val="18"/>
                <w:szCs w:val="18"/>
              </w:rPr>
            </w:pPr>
            <w:r w:rsidRPr="004F29C4">
              <w:rPr>
                <w:rFonts w:ascii="Arial Narrow" w:hAnsi="Arial Narrow"/>
                <w:sz w:val="18"/>
                <w:szCs w:val="18"/>
              </w:rPr>
              <w:t>30° 10.617' E</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3CBA6605" w14:textId="77777777" w:rsidR="005F268F" w:rsidRPr="004F29C4" w:rsidRDefault="005F268F" w:rsidP="005F268F">
            <w:pPr>
              <w:rPr>
                <w:rFonts w:ascii="Arial Narrow" w:hAnsi="Arial Narrow"/>
                <w:sz w:val="18"/>
                <w:szCs w:val="18"/>
              </w:rPr>
            </w:pPr>
            <w:r w:rsidRPr="004F29C4">
              <w:rPr>
                <w:rFonts w:ascii="Arial Narrow" w:hAnsi="Arial Narrow"/>
                <w:sz w:val="18"/>
                <w:szCs w:val="18"/>
              </w:rPr>
              <w:t>26° 34.424' S</w:t>
            </w:r>
          </w:p>
        </w:tc>
      </w:tr>
    </w:tbl>
    <w:p w14:paraId="58D0D113" w14:textId="77777777" w:rsidR="005F268F" w:rsidRDefault="005F268F" w:rsidP="00C41BCA">
      <w:pPr>
        <w:jc w:val="both"/>
        <w:rPr>
          <w:rFonts w:ascii="Arial Narrow" w:hAnsi="Arial Narrow" w:cs="Arial Narrow"/>
          <w:b/>
          <w:bCs/>
          <w:sz w:val="22"/>
          <w:szCs w:val="22"/>
        </w:rPr>
      </w:pPr>
    </w:p>
    <w:p w14:paraId="5DF1A403" w14:textId="77777777" w:rsidR="005F268F" w:rsidRDefault="005F268F" w:rsidP="00C41BCA">
      <w:pPr>
        <w:jc w:val="both"/>
        <w:rPr>
          <w:rFonts w:ascii="Arial Narrow" w:hAnsi="Arial Narrow" w:cs="Arial Narrow"/>
          <w:b/>
          <w:bCs/>
          <w:sz w:val="22"/>
          <w:szCs w:val="22"/>
        </w:rPr>
      </w:pPr>
    </w:p>
    <w:p w14:paraId="1A2DE654" w14:textId="77777777" w:rsidR="002E0F0F" w:rsidRPr="005F268F" w:rsidRDefault="002E0F0F" w:rsidP="002E0F0F">
      <w:pPr>
        <w:outlineLvl w:val="0"/>
        <w:rPr>
          <w:rFonts w:ascii="Arial Narrow" w:hAnsi="Arial Narrow"/>
          <w:b/>
          <w:color w:val="FF0000"/>
          <w:sz w:val="20"/>
          <w:szCs w:val="20"/>
        </w:rPr>
      </w:pPr>
      <w:r>
        <w:rPr>
          <w:rFonts w:ascii="Arial Narrow" w:hAnsi="Arial Narrow"/>
          <w:b/>
          <w:color w:val="FF0000"/>
          <w:sz w:val="20"/>
          <w:szCs w:val="20"/>
        </w:rPr>
        <w:t>Proposed Alternative 2</w:t>
      </w:r>
      <w:r w:rsidRPr="005F268F">
        <w:rPr>
          <w:rFonts w:ascii="Arial Narrow" w:hAnsi="Arial Narrow"/>
          <w:b/>
          <w:color w:val="FF0000"/>
          <w:sz w:val="20"/>
          <w:szCs w:val="20"/>
        </w:rPr>
        <w:t xml:space="preserve"> (45.08km):</w:t>
      </w:r>
    </w:p>
    <w:p w14:paraId="6DE9D2D2" w14:textId="77777777" w:rsidR="002E0F0F" w:rsidRDefault="002E0F0F" w:rsidP="00C41BCA">
      <w:pPr>
        <w:jc w:val="both"/>
        <w:rPr>
          <w:rFonts w:ascii="Arial Narrow" w:hAnsi="Arial Narrow" w:cs="Arial Narrow"/>
          <w:b/>
          <w:bCs/>
          <w:sz w:val="22"/>
          <w:szCs w:val="22"/>
        </w:rPr>
      </w:pPr>
    </w:p>
    <w:p w14:paraId="3E49A5DF" w14:textId="77777777" w:rsidR="005F268F" w:rsidRDefault="005F268F" w:rsidP="00C41BCA">
      <w:pPr>
        <w:jc w:val="both"/>
        <w:rPr>
          <w:rFonts w:ascii="Arial Narrow" w:hAnsi="Arial Narrow" w:cs="Arial Narrow"/>
          <w:b/>
          <w:bCs/>
          <w:sz w:val="22"/>
          <w:szCs w:val="22"/>
        </w:rPr>
      </w:pPr>
    </w:p>
    <w:p w14:paraId="2A6D1EED" w14:textId="77777777" w:rsidR="002E0F0F" w:rsidRPr="005F268F" w:rsidRDefault="002E0F0F" w:rsidP="002E0F0F">
      <w:pPr>
        <w:outlineLvl w:val="0"/>
        <w:rPr>
          <w:rFonts w:ascii="Arial Narrow" w:hAnsi="Arial Narrow"/>
          <w:b/>
          <w:color w:val="FF0000"/>
          <w:sz w:val="20"/>
          <w:szCs w:val="20"/>
        </w:rPr>
      </w:pPr>
      <w:r>
        <w:rPr>
          <w:rFonts w:ascii="Arial Narrow" w:hAnsi="Arial Narrow"/>
          <w:b/>
          <w:color w:val="FF0000"/>
          <w:sz w:val="20"/>
          <w:szCs w:val="20"/>
        </w:rPr>
        <w:t>Proposed Alternative 3</w:t>
      </w:r>
      <w:r w:rsidRPr="005F268F">
        <w:rPr>
          <w:rFonts w:ascii="Arial Narrow" w:hAnsi="Arial Narrow"/>
          <w:b/>
          <w:color w:val="FF0000"/>
          <w:sz w:val="20"/>
          <w:szCs w:val="20"/>
        </w:rPr>
        <w:t xml:space="preserve"> (45.08km):</w:t>
      </w:r>
    </w:p>
    <w:p w14:paraId="37482571" w14:textId="77777777" w:rsidR="005F268F" w:rsidRDefault="005F268F" w:rsidP="00C41BCA">
      <w:pPr>
        <w:jc w:val="both"/>
        <w:rPr>
          <w:rFonts w:ascii="Arial Narrow" w:hAnsi="Arial Narrow" w:cs="Arial Narrow"/>
          <w:b/>
          <w:bCs/>
          <w:sz w:val="22"/>
          <w:szCs w:val="22"/>
        </w:rPr>
      </w:pPr>
    </w:p>
    <w:p w14:paraId="65D1347E" w14:textId="77777777" w:rsidR="005F268F" w:rsidRDefault="005F268F" w:rsidP="00C41BCA">
      <w:pPr>
        <w:jc w:val="both"/>
        <w:rPr>
          <w:rFonts w:ascii="Arial Narrow" w:hAnsi="Arial Narrow" w:cs="Arial Narrow"/>
          <w:b/>
          <w:bCs/>
          <w:sz w:val="22"/>
          <w:szCs w:val="22"/>
        </w:rPr>
      </w:pPr>
    </w:p>
    <w:p w14:paraId="25D7BAD0" w14:textId="77777777" w:rsidR="002E0F0F" w:rsidRPr="005F268F" w:rsidRDefault="002E0F0F" w:rsidP="002E0F0F">
      <w:pPr>
        <w:outlineLvl w:val="0"/>
        <w:rPr>
          <w:rFonts w:ascii="Arial Narrow" w:hAnsi="Arial Narrow"/>
          <w:b/>
          <w:color w:val="FF0000"/>
          <w:sz w:val="20"/>
          <w:szCs w:val="20"/>
        </w:rPr>
      </w:pPr>
      <w:r>
        <w:rPr>
          <w:rFonts w:ascii="Arial Narrow" w:hAnsi="Arial Narrow"/>
          <w:b/>
          <w:color w:val="FF0000"/>
          <w:sz w:val="20"/>
          <w:szCs w:val="20"/>
        </w:rPr>
        <w:t>Proposed Alternative 4</w:t>
      </w:r>
      <w:r w:rsidRPr="005F268F">
        <w:rPr>
          <w:rFonts w:ascii="Arial Narrow" w:hAnsi="Arial Narrow"/>
          <w:b/>
          <w:color w:val="FF0000"/>
          <w:sz w:val="20"/>
          <w:szCs w:val="20"/>
        </w:rPr>
        <w:t xml:space="preserve"> (45.08km):</w:t>
      </w:r>
    </w:p>
    <w:p w14:paraId="60268CC3" w14:textId="77777777" w:rsidR="002E0F0F" w:rsidRDefault="002E0F0F" w:rsidP="00C41BCA">
      <w:pPr>
        <w:jc w:val="both"/>
        <w:rPr>
          <w:rFonts w:ascii="Arial Narrow" w:hAnsi="Arial Narrow" w:cs="Arial Narrow"/>
          <w:b/>
          <w:bCs/>
          <w:sz w:val="22"/>
          <w:szCs w:val="22"/>
        </w:rPr>
      </w:pPr>
    </w:p>
    <w:p w14:paraId="41F2EE74" w14:textId="77777777" w:rsidR="005F268F" w:rsidRDefault="005F268F" w:rsidP="00C41BCA">
      <w:pPr>
        <w:jc w:val="both"/>
        <w:rPr>
          <w:rFonts w:ascii="Arial Narrow" w:hAnsi="Arial Narrow" w:cs="Arial Narrow"/>
          <w:b/>
          <w:bCs/>
          <w:sz w:val="22"/>
          <w:szCs w:val="22"/>
        </w:rPr>
      </w:pPr>
    </w:p>
    <w:p w14:paraId="1FB2BB46" w14:textId="77777777" w:rsidR="002E0F0F" w:rsidRPr="002E0F0F" w:rsidRDefault="002E0F0F" w:rsidP="002E0F0F">
      <w:pPr>
        <w:outlineLvl w:val="0"/>
        <w:rPr>
          <w:rFonts w:ascii="Arial Narrow" w:hAnsi="Arial Narrow"/>
          <w:b/>
          <w:sz w:val="20"/>
          <w:szCs w:val="20"/>
        </w:rPr>
      </w:pPr>
      <w:r>
        <w:rPr>
          <w:rFonts w:ascii="Arial Narrow" w:hAnsi="Arial Narrow"/>
          <w:b/>
          <w:sz w:val="20"/>
          <w:szCs w:val="20"/>
        </w:rPr>
        <w:t>Dorset</w:t>
      </w:r>
      <w:r w:rsidRPr="002E0F0F">
        <w:rPr>
          <w:rFonts w:ascii="Arial Narrow" w:hAnsi="Arial Narrow"/>
          <w:b/>
          <w:sz w:val="20"/>
          <w:szCs w:val="20"/>
        </w:rPr>
        <w:t xml:space="preserve"> substation: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2E0F0F" w:rsidRPr="005F268F" w14:paraId="1E8EA6A6" w14:textId="77777777" w:rsidTr="002E0F0F">
        <w:tc>
          <w:tcPr>
            <w:tcW w:w="4621" w:type="dxa"/>
            <w:shd w:val="clear" w:color="auto" w:fill="auto"/>
          </w:tcPr>
          <w:p w14:paraId="26C72BD2" w14:textId="77777777" w:rsidR="002E0F0F" w:rsidRPr="005F268F" w:rsidRDefault="002E0F0F" w:rsidP="002E0F0F">
            <w:pPr>
              <w:rPr>
                <w:rFonts w:ascii="Arial Narrow" w:hAnsi="Arial Narrow"/>
                <w:color w:val="FF0000"/>
                <w:sz w:val="18"/>
                <w:szCs w:val="18"/>
              </w:rPr>
            </w:pPr>
            <w:r w:rsidRPr="005F268F">
              <w:rPr>
                <w:rFonts w:ascii="Arial Narrow" w:hAnsi="Arial Narrow"/>
                <w:color w:val="FF0000"/>
                <w:sz w:val="18"/>
                <w:szCs w:val="18"/>
              </w:rPr>
              <w:t>Longitude (Degrees Decimal Minutes)</w:t>
            </w:r>
          </w:p>
        </w:tc>
        <w:tc>
          <w:tcPr>
            <w:tcW w:w="4621" w:type="dxa"/>
            <w:shd w:val="clear" w:color="auto" w:fill="auto"/>
          </w:tcPr>
          <w:p w14:paraId="41E8E464" w14:textId="77777777" w:rsidR="002E0F0F" w:rsidRPr="005F268F" w:rsidRDefault="002E0F0F" w:rsidP="002E0F0F">
            <w:pPr>
              <w:rPr>
                <w:rFonts w:ascii="Arial Narrow" w:hAnsi="Arial Narrow"/>
                <w:color w:val="FF0000"/>
                <w:sz w:val="18"/>
                <w:szCs w:val="18"/>
              </w:rPr>
            </w:pPr>
            <w:r w:rsidRPr="005F268F">
              <w:rPr>
                <w:rFonts w:ascii="Arial Narrow" w:hAnsi="Arial Narrow"/>
                <w:color w:val="FF0000"/>
                <w:sz w:val="18"/>
                <w:szCs w:val="18"/>
              </w:rPr>
              <w:t>Latitude (Degrees Decimal Minutes)</w:t>
            </w:r>
          </w:p>
        </w:tc>
      </w:tr>
      <w:tr w:rsidR="002E0F0F" w:rsidRPr="005F268F" w14:paraId="0E566CEA" w14:textId="77777777" w:rsidTr="002E0F0F">
        <w:tc>
          <w:tcPr>
            <w:tcW w:w="4621" w:type="dxa"/>
            <w:shd w:val="clear" w:color="auto" w:fill="auto"/>
          </w:tcPr>
          <w:p w14:paraId="619BEB5F" w14:textId="77777777" w:rsidR="002E0F0F" w:rsidRPr="005F268F" w:rsidRDefault="002E0F0F" w:rsidP="002E0F0F">
            <w:pPr>
              <w:rPr>
                <w:rFonts w:ascii="Arial Narrow" w:hAnsi="Arial Narrow"/>
                <w:color w:val="FF0000"/>
                <w:sz w:val="18"/>
                <w:szCs w:val="18"/>
              </w:rPr>
            </w:pPr>
            <w:r w:rsidRPr="005F268F">
              <w:rPr>
                <w:rFonts w:ascii="Arial Narrow" w:hAnsi="Arial Narrow"/>
                <w:color w:val="FF0000"/>
                <w:sz w:val="18"/>
                <w:szCs w:val="18"/>
              </w:rPr>
              <w:t>30° 10.776' E</w:t>
            </w:r>
          </w:p>
        </w:tc>
        <w:tc>
          <w:tcPr>
            <w:tcW w:w="4621" w:type="dxa"/>
            <w:shd w:val="clear" w:color="auto" w:fill="auto"/>
          </w:tcPr>
          <w:p w14:paraId="35A176C6" w14:textId="77777777" w:rsidR="002E0F0F" w:rsidRPr="005F268F" w:rsidRDefault="002E0F0F" w:rsidP="002E0F0F">
            <w:pPr>
              <w:rPr>
                <w:rFonts w:ascii="Arial Narrow" w:hAnsi="Arial Narrow"/>
                <w:color w:val="FF0000"/>
                <w:sz w:val="18"/>
                <w:szCs w:val="18"/>
              </w:rPr>
            </w:pPr>
            <w:r w:rsidRPr="005F268F">
              <w:rPr>
                <w:rFonts w:ascii="Arial Narrow" w:hAnsi="Arial Narrow"/>
                <w:color w:val="FF0000"/>
                <w:sz w:val="18"/>
                <w:szCs w:val="18"/>
              </w:rPr>
              <w:t>26° 34.325' S</w:t>
            </w:r>
          </w:p>
        </w:tc>
      </w:tr>
    </w:tbl>
    <w:p w14:paraId="249CFE76" w14:textId="77777777" w:rsidR="005F268F" w:rsidRDefault="005F268F" w:rsidP="00C41BCA">
      <w:pPr>
        <w:jc w:val="both"/>
        <w:rPr>
          <w:rFonts w:ascii="Arial Narrow" w:hAnsi="Arial Narrow" w:cs="Arial Narrow"/>
          <w:b/>
          <w:bCs/>
          <w:sz w:val="22"/>
          <w:szCs w:val="22"/>
        </w:rPr>
      </w:pPr>
    </w:p>
    <w:p w14:paraId="258C4F30" w14:textId="77777777" w:rsidR="005F268F" w:rsidRDefault="005F268F" w:rsidP="00C41BCA">
      <w:pPr>
        <w:jc w:val="both"/>
        <w:rPr>
          <w:rFonts w:ascii="Arial Narrow" w:hAnsi="Arial Narrow" w:cs="Arial Narrow"/>
          <w:b/>
          <w:bCs/>
          <w:sz w:val="22"/>
          <w:szCs w:val="22"/>
        </w:rPr>
      </w:pPr>
    </w:p>
    <w:p w14:paraId="12C6A88D" w14:textId="77777777" w:rsidR="00C41BCA" w:rsidRPr="00423161" w:rsidRDefault="00C41BCA" w:rsidP="00C41BCA">
      <w:pPr>
        <w:jc w:val="both"/>
        <w:rPr>
          <w:rFonts w:ascii="Arial Narrow" w:hAnsi="Arial Narrow" w:cs="Arial Narrow"/>
          <w:b/>
          <w:bCs/>
          <w:sz w:val="22"/>
          <w:szCs w:val="22"/>
        </w:rPr>
      </w:pPr>
      <w:r w:rsidRPr="00423161">
        <w:rPr>
          <w:rFonts w:ascii="Arial Narrow" w:hAnsi="Arial Narrow" w:cs="Arial Narrow"/>
          <w:b/>
          <w:bCs/>
          <w:sz w:val="22"/>
          <w:szCs w:val="22"/>
        </w:rPr>
        <w:t>1.3</w:t>
      </w:r>
      <w:r w:rsidRPr="00423161">
        <w:rPr>
          <w:rFonts w:ascii="Arial Narrow" w:hAnsi="Arial Narrow" w:cs="Arial Narrow"/>
          <w:b/>
          <w:bCs/>
          <w:sz w:val="22"/>
          <w:szCs w:val="22"/>
        </w:rPr>
        <w:tab/>
        <w:t>Project Details</w:t>
      </w:r>
    </w:p>
    <w:p w14:paraId="6A3CE0F8" w14:textId="77777777" w:rsidR="00C41BCA" w:rsidRPr="00423161" w:rsidRDefault="00C41BCA" w:rsidP="00C41BCA">
      <w:pPr>
        <w:jc w:val="both"/>
        <w:rPr>
          <w:rFonts w:ascii="Arial Narrow" w:hAnsi="Arial Narrow" w:cs="Arial Narrow"/>
          <w:b/>
          <w:bCs/>
          <w:sz w:val="22"/>
          <w:szCs w:val="22"/>
        </w:rPr>
      </w:pPr>
    </w:p>
    <w:p w14:paraId="3C8F6954" w14:textId="77777777" w:rsidR="00C41BCA" w:rsidRPr="00D34021" w:rsidRDefault="00C41BCA" w:rsidP="0081631C">
      <w:pPr>
        <w:jc w:val="both"/>
        <w:outlineLvl w:val="0"/>
        <w:rPr>
          <w:rFonts w:ascii="Arial Narrow" w:hAnsi="Arial Narrow" w:cs="Arial Narrow"/>
          <w:sz w:val="22"/>
          <w:szCs w:val="22"/>
        </w:rPr>
      </w:pPr>
      <w:r w:rsidRPr="00D34021">
        <w:rPr>
          <w:rFonts w:ascii="Arial Narrow" w:hAnsi="Arial Narrow" w:cs="Arial Narrow"/>
          <w:sz w:val="22"/>
          <w:szCs w:val="22"/>
        </w:rPr>
        <w:t>1.3.1</w:t>
      </w:r>
      <w:r w:rsidRPr="00D34021">
        <w:rPr>
          <w:rFonts w:ascii="Arial Narrow" w:hAnsi="Arial Narrow" w:cs="Arial Narrow"/>
          <w:sz w:val="22"/>
          <w:szCs w:val="22"/>
        </w:rPr>
        <w:tab/>
        <w:t>Need for the project</w:t>
      </w:r>
    </w:p>
    <w:p w14:paraId="64C8902F" w14:textId="77777777" w:rsidR="00C41BCA" w:rsidRPr="00D34021" w:rsidRDefault="00C41BCA" w:rsidP="00C41BCA">
      <w:pPr>
        <w:jc w:val="both"/>
        <w:rPr>
          <w:rFonts w:ascii="Arial Narrow" w:hAnsi="Arial Narrow" w:cs="Arial Narrow"/>
          <w:sz w:val="22"/>
          <w:szCs w:val="22"/>
        </w:rPr>
      </w:pPr>
    </w:p>
    <w:p w14:paraId="7D503EA7" w14:textId="77777777" w:rsidR="00C41BCA" w:rsidRPr="008B63A1" w:rsidRDefault="002E0F0F" w:rsidP="00C41BCA">
      <w:pPr>
        <w:ind w:right="-304"/>
        <w:jc w:val="both"/>
        <w:rPr>
          <w:rFonts w:ascii="Arial Narrow" w:hAnsi="Arial Narrow" w:cs="Arial"/>
          <w:sz w:val="22"/>
          <w:szCs w:val="22"/>
        </w:rPr>
      </w:pPr>
      <w:r w:rsidRPr="008B63A1">
        <w:rPr>
          <w:rFonts w:ascii="Arial Narrow" w:hAnsi="Arial Narrow" w:cs="Arial"/>
          <w:sz w:val="22"/>
          <w:szCs w:val="22"/>
        </w:rPr>
        <w:t xml:space="preserve">A need has been identified to strengthen several reticulation feeders between </w:t>
      </w:r>
      <w:proofErr w:type="spellStart"/>
      <w:r w:rsidRPr="008B63A1">
        <w:rPr>
          <w:rFonts w:ascii="Arial Narrow" w:hAnsi="Arial Narrow" w:cs="Arial"/>
          <w:sz w:val="22"/>
          <w:szCs w:val="22"/>
        </w:rPr>
        <w:t>Vaalwater</w:t>
      </w:r>
      <w:proofErr w:type="spellEnd"/>
      <w:r w:rsidRPr="008B63A1">
        <w:rPr>
          <w:rFonts w:ascii="Arial Narrow" w:hAnsi="Arial Narrow" w:cs="Arial"/>
          <w:sz w:val="22"/>
          <w:szCs w:val="22"/>
        </w:rPr>
        <w:t xml:space="preserve"> and </w:t>
      </w:r>
      <w:proofErr w:type="spellStart"/>
      <w:r w:rsidRPr="008B63A1">
        <w:rPr>
          <w:rFonts w:ascii="Arial Narrow" w:hAnsi="Arial Narrow" w:cs="Arial"/>
          <w:sz w:val="22"/>
          <w:szCs w:val="22"/>
        </w:rPr>
        <w:t>Ellisras</w:t>
      </w:r>
      <w:proofErr w:type="spellEnd"/>
      <w:r>
        <w:rPr>
          <w:rFonts w:ascii="Arial Narrow" w:hAnsi="Arial Narrow" w:cs="Arial"/>
          <w:sz w:val="22"/>
          <w:szCs w:val="22"/>
        </w:rPr>
        <w:t xml:space="preserve">. </w:t>
      </w:r>
      <w:r w:rsidR="00C41BCA" w:rsidRPr="008B63A1">
        <w:rPr>
          <w:rFonts w:ascii="Arial Narrow" w:hAnsi="Arial Narrow" w:cs="Arial"/>
          <w:sz w:val="22"/>
          <w:szCs w:val="22"/>
        </w:rPr>
        <w:t xml:space="preserve">Currently the network is experiencing under voltages and is incapable of handling additional loads due to the </w:t>
      </w:r>
      <w:proofErr w:type="spellStart"/>
      <w:r w:rsidR="00C41BCA" w:rsidRPr="008B63A1">
        <w:rPr>
          <w:rFonts w:ascii="Arial Narrow" w:hAnsi="Arial Narrow" w:cs="Arial"/>
          <w:sz w:val="22"/>
          <w:szCs w:val="22"/>
        </w:rPr>
        <w:t>contigency</w:t>
      </w:r>
      <w:proofErr w:type="spellEnd"/>
      <w:r w:rsidR="00C41BCA" w:rsidRPr="008B63A1">
        <w:rPr>
          <w:rFonts w:ascii="Arial Narrow" w:hAnsi="Arial Narrow" w:cs="Arial"/>
          <w:sz w:val="22"/>
          <w:szCs w:val="22"/>
        </w:rPr>
        <w:t xml:space="preserve"> constraints of the network. Outages in the network occur due to the fact that feed</w:t>
      </w:r>
      <w:r>
        <w:rPr>
          <w:rFonts w:ascii="Arial Narrow" w:hAnsi="Arial Narrow" w:cs="Arial"/>
          <w:sz w:val="22"/>
          <w:szCs w:val="22"/>
        </w:rPr>
        <w:t>ers exceed the maximum length.</w:t>
      </w:r>
      <w:r w:rsidR="00C41BCA" w:rsidRPr="008B63A1">
        <w:rPr>
          <w:rFonts w:ascii="Arial Narrow" w:hAnsi="Arial Narrow" w:cs="Arial"/>
          <w:sz w:val="22"/>
          <w:szCs w:val="22"/>
        </w:rPr>
        <w:t xml:space="preserve"> It is therefore of cardinal importance to split some of the rural lines to prevent outages. The feeder area of the </w:t>
      </w:r>
      <w:proofErr w:type="spellStart"/>
      <w:r w:rsidR="00C41BCA" w:rsidRPr="008B63A1">
        <w:rPr>
          <w:rFonts w:ascii="Arial Narrow" w:hAnsi="Arial Narrow" w:cs="Arial"/>
          <w:sz w:val="22"/>
          <w:szCs w:val="22"/>
        </w:rPr>
        <w:t>Vaalwater</w:t>
      </w:r>
      <w:proofErr w:type="spellEnd"/>
      <w:r w:rsidR="00C41BCA" w:rsidRPr="008B63A1">
        <w:rPr>
          <w:rFonts w:ascii="Arial Narrow" w:hAnsi="Arial Narrow" w:cs="Arial"/>
          <w:sz w:val="22"/>
          <w:szCs w:val="22"/>
        </w:rPr>
        <w:t xml:space="preserve">-Bulge </w:t>
      </w:r>
      <w:proofErr w:type="spellStart"/>
      <w:r w:rsidR="00C41BCA" w:rsidRPr="008B63A1">
        <w:rPr>
          <w:rFonts w:ascii="Arial Narrow" w:hAnsi="Arial Narrow" w:cs="Arial"/>
          <w:sz w:val="22"/>
          <w:szCs w:val="22"/>
        </w:rPr>
        <w:t>Rivier</w:t>
      </w:r>
      <w:proofErr w:type="spellEnd"/>
      <w:r w:rsidR="00C41BCA" w:rsidRPr="008B63A1">
        <w:rPr>
          <w:rFonts w:ascii="Arial Narrow" w:hAnsi="Arial Narrow" w:cs="Arial"/>
          <w:sz w:val="22"/>
          <w:szCs w:val="22"/>
        </w:rPr>
        <w:t xml:space="preserve">, </w:t>
      </w:r>
      <w:proofErr w:type="spellStart"/>
      <w:r w:rsidR="00C41BCA" w:rsidRPr="008B63A1">
        <w:rPr>
          <w:rFonts w:ascii="Arial Narrow" w:hAnsi="Arial Narrow" w:cs="Arial"/>
          <w:sz w:val="22"/>
          <w:szCs w:val="22"/>
        </w:rPr>
        <w:t>Theunispan-Elmeston</w:t>
      </w:r>
      <w:proofErr w:type="spellEnd"/>
      <w:r w:rsidR="00C41BCA" w:rsidRPr="008B63A1">
        <w:rPr>
          <w:rFonts w:ascii="Arial Narrow" w:hAnsi="Arial Narrow" w:cs="Arial"/>
          <w:sz w:val="22"/>
          <w:szCs w:val="22"/>
        </w:rPr>
        <w:t>, Waterberg-</w:t>
      </w:r>
      <w:proofErr w:type="spellStart"/>
      <w:r w:rsidR="00C41BCA" w:rsidRPr="008B63A1">
        <w:rPr>
          <w:rFonts w:ascii="Arial Narrow" w:hAnsi="Arial Narrow" w:cs="Arial"/>
          <w:sz w:val="22"/>
          <w:szCs w:val="22"/>
        </w:rPr>
        <w:t>Afgun</w:t>
      </w:r>
      <w:r>
        <w:rPr>
          <w:rFonts w:ascii="Arial Narrow" w:hAnsi="Arial Narrow" w:cs="Arial"/>
          <w:sz w:val="22"/>
          <w:szCs w:val="22"/>
        </w:rPr>
        <w:t>s</w:t>
      </w:r>
      <w:proofErr w:type="spellEnd"/>
      <w:r>
        <w:rPr>
          <w:rFonts w:ascii="Arial Narrow" w:hAnsi="Arial Narrow" w:cs="Arial"/>
          <w:sz w:val="22"/>
          <w:szCs w:val="22"/>
        </w:rPr>
        <w:t xml:space="preserve"> </w:t>
      </w:r>
      <w:proofErr w:type="spellStart"/>
      <w:r>
        <w:rPr>
          <w:rFonts w:ascii="Arial Narrow" w:hAnsi="Arial Narrow" w:cs="Arial"/>
          <w:sz w:val="22"/>
          <w:szCs w:val="22"/>
        </w:rPr>
        <w:t>en</w:t>
      </w:r>
      <w:proofErr w:type="spellEnd"/>
      <w:r>
        <w:rPr>
          <w:rFonts w:ascii="Arial Narrow" w:hAnsi="Arial Narrow" w:cs="Arial"/>
          <w:sz w:val="22"/>
          <w:szCs w:val="22"/>
        </w:rPr>
        <w:t xml:space="preserve"> Flamingo-</w:t>
      </w:r>
      <w:proofErr w:type="spellStart"/>
      <w:r>
        <w:rPr>
          <w:rFonts w:ascii="Arial Narrow" w:hAnsi="Arial Narrow" w:cs="Arial"/>
          <w:sz w:val="22"/>
          <w:szCs w:val="22"/>
        </w:rPr>
        <w:t>Sentrum</w:t>
      </w:r>
      <w:proofErr w:type="spellEnd"/>
      <w:r>
        <w:rPr>
          <w:rFonts w:ascii="Arial Narrow" w:hAnsi="Arial Narrow" w:cs="Arial"/>
          <w:sz w:val="22"/>
          <w:szCs w:val="22"/>
        </w:rPr>
        <w:t xml:space="preserve"> would </w:t>
      </w:r>
      <w:proofErr w:type="spellStart"/>
      <w:r>
        <w:rPr>
          <w:rFonts w:ascii="Arial Narrow" w:hAnsi="Arial Narrow" w:cs="Arial"/>
          <w:sz w:val="22"/>
          <w:szCs w:val="22"/>
        </w:rPr>
        <w:t>therefor</w:t>
      </w:r>
      <w:proofErr w:type="spellEnd"/>
      <w:r w:rsidR="00C41BCA" w:rsidRPr="008B63A1">
        <w:rPr>
          <w:rFonts w:ascii="Arial Narrow" w:hAnsi="Arial Narrow" w:cs="Arial"/>
          <w:sz w:val="22"/>
          <w:szCs w:val="22"/>
        </w:rPr>
        <w:t xml:space="preserve"> be divided into smaller areas.  The construction of the authorised Bulge </w:t>
      </w:r>
      <w:proofErr w:type="spellStart"/>
      <w:r w:rsidR="00C41BCA" w:rsidRPr="008B63A1">
        <w:rPr>
          <w:rFonts w:ascii="Arial Narrow" w:hAnsi="Arial Narrow" w:cs="Arial"/>
          <w:sz w:val="22"/>
          <w:szCs w:val="22"/>
        </w:rPr>
        <w:t>Rivier</w:t>
      </w:r>
      <w:proofErr w:type="spellEnd"/>
      <w:r w:rsidR="00C41BCA" w:rsidRPr="008B63A1">
        <w:rPr>
          <w:rFonts w:ascii="Arial Narrow" w:hAnsi="Arial Narrow" w:cs="Arial"/>
          <w:sz w:val="22"/>
          <w:szCs w:val="22"/>
        </w:rPr>
        <w:t xml:space="preserve"> substation and the construction of the new Dorset </w:t>
      </w:r>
      <w:r>
        <w:rPr>
          <w:rFonts w:ascii="Arial Narrow" w:hAnsi="Arial Narrow" w:cs="Arial"/>
          <w:sz w:val="22"/>
          <w:szCs w:val="22"/>
        </w:rPr>
        <w:t xml:space="preserve">substation and the feeder line </w:t>
      </w:r>
      <w:r w:rsidR="00C41BCA" w:rsidRPr="008B63A1">
        <w:rPr>
          <w:rFonts w:ascii="Arial Narrow" w:hAnsi="Arial Narrow" w:cs="Arial"/>
          <w:sz w:val="22"/>
          <w:szCs w:val="22"/>
        </w:rPr>
        <w:t xml:space="preserve">are part of the proposed master plan.  Should this project be implemented then it should not be necessary to construct any new infrastructure for the next 15 years.  Failure to strengthen the network will result in Eskom not being able to deliver the requested demand.  If this project is not implemented then the network will suffer outages that will only worsen in time. </w:t>
      </w:r>
      <w:r w:rsidR="00C41BCA" w:rsidRPr="008B63A1">
        <w:rPr>
          <w:rFonts w:ascii="Arial Narrow" w:hAnsi="Arial Narrow"/>
          <w:b/>
          <w:sz w:val="22"/>
          <w:szCs w:val="22"/>
        </w:rPr>
        <w:t>The current EIA application is only part of the broader scope of works to improve the network performance.</w:t>
      </w:r>
      <w:r w:rsidR="00C41BCA" w:rsidRPr="008B63A1">
        <w:rPr>
          <w:rFonts w:ascii="Arial Narrow" w:hAnsi="Arial Narrow" w:cs="Arial"/>
          <w:sz w:val="22"/>
          <w:szCs w:val="22"/>
        </w:rPr>
        <w:t xml:space="preserve">  </w:t>
      </w:r>
    </w:p>
    <w:p w14:paraId="0A8075DF" w14:textId="77777777" w:rsidR="00C41BCA" w:rsidRPr="008B63A1" w:rsidRDefault="00C41BCA" w:rsidP="00C41BCA">
      <w:pPr>
        <w:autoSpaceDE w:val="0"/>
        <w:autoSpaceDN w:val="0"/>
        <w:adjustRightInd w:val="0"/>
        <w:jc w:val="both"/>
        <w:rPr>
          <w:rFonts w:ascii="Arial Narrow" w:hAnsi="Arial Narrow" w:cs="Arial Narrow"/>
          <w:sz w:val="22"/>
          <w:szCs w:val="22"/>
        </w:rPr>
      </w:pPr>
      <w:r w:rsidRPr="008B63A1">
        <w:rPr>
          <w:rFonts w:ascii="Arial Narrow" w:hAnsi="Arial Narrow" w:cs="Arial Narrow"/>
          <w:sz w:val="22"/>
          <w:szCs w:val="22"/>
        </w:rPr>
        <w:t xml:space="preserve"> </w:t>
      </w:r>
    </w:p>
    <w:p w14:paraId="7D36A062" w14:textId="77777777" w:rsidR="00C41BCA" w:rsidRPr="008B63A1" w:rsidRDefault="00C41BCA" w:rsidP="00C41BCA">
      <w:pPr>
        <w:jc w:val="both"/>
        <w:rPr>
          <w:rFonts w:ascii="Arial Narrow" w:hAnsi="Arial Narrow" w:cs="Arial Narrow"/>
          <w:b/>
          <w:bCs/>
          <w:sz w:val="22"/>
          <w:szCs w:val="22"/>
        </w:rPr>
      </w:pPr>
      <w:r w:rsidRPr="008B63A1">
        <w:rPr>
          <w:rFonts w:ascii="Arial Narrow" w:hAnsi="Arial Narrow" w:cs="Arial Narrow"/>
          <w:sz w:val="22"/>
          <w:szCs w:val="22"/>
        </w:rPr>
        <w:t xml:space="preserve">Part of the </w:t>
      </w:r>
      <w:r w:rsidRPr="008B63A1">
        <w:rPr>
          <w:rFonts w:ascii="Arial Narrow" w:hAnsi="Arial Narrow" w:cs="Arial Narrow"/>
          <w:b/>
          <w:bCs/>
          <w:sz w:val="22"/>
          <w:szCs w:val="22"/>
        </w:rPr>
        <w:t>scope of works</w:t>
      </w:r>
      <w:r w:rsidRPr="008B63A1">
        <w:rPr>
          <w:rFonts w:ascii="Arial Narrow" w:hAnsi="Arial Narrow" w:cs="Arial Narrow"/>
          <w:sz w:val="22"/>
          <w:szCs w:val="22"/>
        </w:rPr>
        <w:t xml:space="preserve"> for this new project is the following:</w:t>
      </w:r>
    </w:p>
    <w:p w14:paraId="33B3CE88" w14:textId="77777777" w:rsidR="00C41BCA" w:rsidRPr="008B63A1" w:rsidRDefault="00C41BCA" w:rsidP="00337C8D">
      <w:pPr>
        <w:widowControl w:val="0"/>
        <w:numPr>
          <w:ilvl w:val="0"/>
          <w:numId w:val="41"/>
        </w:numPr>
        <w:autoSpaceDE w:val="0"/>
        <w:autoSpaceDN w:val="0"/>
        <w:adjustRightInd w:val="0"/>
        <w:jc w:val="both"/>
        <w:rPr>
          <w:rFonts w:ascii="Arial Narrow" w:hAnsi="Arial Narrow" w:cs="Arial Narrow"/>
          <w:sz w:val="22"/>
          <w:szCs w:val="22"/>
          <w:lang w:val="en-US"/>
        </w:rPr>
      </w:pPr>
      <w:r w:rsidRPr="008B63A1">
        <w:rPr>
          <w:rFonts w:ascii="Arial Narrow" w:hAnsi="Arial Narrow" w:cs="Arial Narrow"/>
          <w:sz w:val="22"/>
          <w:szCs w:val="22"/>
          <w:lang w:val="en-US"/>
        </w:rPr>
        <w:t xml:space="preserve">Install 10MVA 132/33kV transformer at Bulge </w:t>
      </w:r>
      <w:proofErr w:type="spellStart"/>
      <w:r w:rsidRPr="008B63A1">
        <w:rPr>
          <w:rFonts w:ascii="Arial Narrow" w:hAnsi="Arial Narrow" w:cs="Arial Narrow"/>
          <w:sz w:val="22"/>
          <w:szCs w:val="22"/>
          <w:lang w:val="en-US"/>
        </w:rPr>
        <w:t>Rivier</w:t>
      </w:r>
      <w:proofErr w:type="spellEnd"/>
      <w:r w:rsidRPr="008B63A1">
        <w:rPr>
          <w:rFonts w:ascii="Arial Narrow" w:hAnsi="Arial Narrow" w:cs="Arial Narrow"/>
          <w:sz w:val="22"/>
          <w:szCs w:val="22"/>
          <w:lang w:val="en-US"/>
        </w:rPr>
        <w:t xml:space="preserve"> substation.</w:t>
      </w:r>
    </w:p>
    <w:p w14:paraId="140705DC" w14:textId="77777777" w:rsidR="00C41BCA" w:rsidRPr="009C2A76" w:rsidRDefault="00C41BCA" w:rsidP="00337C8D">
      <w:pPr>
        <w:widowControl w:val="0"/>
        <w:numPr>
          <w:ilvl w:val="0"/>
          <w:numId w:val="41"/>
        </w:numPr>
        <w:autoSpaceDE w:val="0"/>
        <w:autoSpaceDN w:val="0"/>
        <w:adjustRightInd w:val="0"/>
        <w:jc w:val="both"/>
        <w:rPr>
          <w:rFonts w:ascii="Arial Narrow" w:hAnsi="Arial Narrow" w:cs="Arial Narrow"/>
          <w:sz w:val="22"/>
          <w:szCs w:val="22"/>
          <w:lang w:val="en-US"/>
        </w:rPr>
      </w:pPr>
      <w:r w:rsidRPr="009C2A76">
        <w:rPr>
          <w:rFonts w:ascii="Arial Narrow" w:hAnsi="Arial Narrow" w:cs="Arial Narrow"/>
          <w:sz w:val="22"/>
          <w:szCs w:val="22"/>
          <w:lang w:val="en-US"/>
        </w:rPr>
        <w:t xml:space="preserve">Construct a </w:t>
      </w:r>
      <w:r w:rsidRPr="002E0F0F">
        <w:rPr>
          <w:rFonts w:ascii="Arial Narrow" w:hAnsi="Arial Narrow" w:cs="Arial Narrow"/>
          <w:color w:val="FF0000"/>
          <w:sz w:val="22"/>
          <w:szCs w:val="22"/>
          <w:lang w:val="en-US"/>
        </w:rPr>
        <w:t>±65km</w:t>
      </w:r>
      <w:r w:rsidRPr="009C2A76">
        <w:rPr>
          <w:rFonts w:ascii="Arial Narrow" w:hAnsi="Arial Narrow" w:cs="Arial Narrow"/>
          <w:sz w:val="22"/>
          <w:szCs w:val="22"/>
          <w:lang w:val="en-US"/>
        </w:rPr>
        <w:t xml:space="preserve"> 132kV </w:t>
      </w:r>
      <w:r w:rsidR="0081631C">
        <w:rPr>
          <w:rFonts w:ascii="Arial Narrow" w:hAnsi="Arial Narrow" w:cs="Arial Narrow"/>
          <w:sz w:val="22"/>
          <w:szCs w:val="22"/>
          <w:lang w:val="en-US"/>
        </w:rPr>
        <w:t xml:space="preserve">power </w:t>
      </w:r>
      <w:r w:rsidRPr="009C2A76">
        <w:rPr>
          <w:rFonts w:ascii="Arial Narrow" w:hAnsi="Arial Narrow" w:cs="Arial Narrow"/>
          <w:sz w:val="22"/>
          <w:szCs w:val="22"/>
          <w:lang w:val="en-US"/>
        </w:rPr>
        <w:t xml:space="preserve">line from Bulge </w:t>
      </w:r>
      <w:proofErr w:type="spellStart"/>
      <w:r w:rsidRPr="009C2A76">
        <w:rPr>
          <w:rFonts w:ascii="Arial Narrow" w:hAnsi="Arial Narrow" w:cs="Arial Narrow"/>
          <w:sz w:val="22"/>
          <w:szCs w:val="22"/>
          <w:lang w:val="en-US"/>
        </w:rPr>
        <w:t>Rivier</w:t>
      </w:r>
      <w:proofErr w:type="spellEnd"/>
      <w:r w:rsidRPr="009C2A76">
        <w:rPr>
          <w:rFonts w:ascii="Arial Narrow" w:hAnsi="Arial Narrow" w:cs="Arial Narrow"/>
          <w:sz w:val="22"/>
          <w:szCs w:val="22"/>
          <w:lang w:val="en-US"/>
        </w:rPr>
        <w:t xml:space="preserve"> substation to Dorset substation.</w:t>
      </w:r>
    </w:p>
    <w:p w14:paraId="6C788337" w14:textId="77777777" w:rsidR="00C41BCA" w:rsidRPr="009C2A76" w:rsidRDefault="00C41BCA" w:rsidP="00337C8D">
      <w:pPr>
        <w:numPr>
          <w:ilvl w:val="0"/>
          <w:numId w:val="41"/>
        </w:numPr>
        <w:ind w:right="-46"/>
        <w:jc w:val="both"/>
        <w:rPr>
          <w:rFonts w:ascii="Arial Narrow" w:hAnsi="Arial Narrow" w:cs="Arial"/>
          <w:sz w:val="22"/>
        </w:rPr>
      </w:pPr>
      <w:r w:rsidRPr="009C2A76">
        <w:rPr>
          <w:rFonts w:ascii="Arial Narrow" w:hAnsi="Arial Narrow" w:cs="Arial"/>
          <w:sz w:val="22"/>
        </w:rPr>
        <w:t xml:space="preserve">Construct an access/ construction road for the new 132kV line.   </w:t>
      </w:r>
    </w:p>
    <w:p w14:paraId="664EBAF5" w14:textId="77777777" w:rsidR="00C41BCA" w:rsidRPr="009C2A76" w:rsidRDefault="00C41BCA" w:rsidP="00337C8D">
      <w:pPr>
        <w:pStyle w:val="ListParagraph"/>
        <w:numPr>
          <w:ilvl w:val="0"/>
          <w:numId w:val="41"/>
        </w:numPr>
        <w:rPr>
          <w:rFonts w:ascii="Arial Narrow" w:hAnsi="Arial Narrow" w:cs="Arial Narrow"/>
        </w:rPr>
      </w:pPr>
      <w:r w:rsidRPr="009C2A76">
        <w:rPr>
          <w:rFonts w:ascii="Arial Narrow" w:hAnsi="Arial Narrow"/>
          <w:sz w:val="22"/>
        </w:rPr>
        <w:t>Obtain a servitude area of 31metres wide for the 132kV line</w:t>
      </w:r>
      <w:r w:rsidRPr="009C2A76">
        <w:rPr>
          <w:rFonts w:ascii="Arial Narrow" w:hAnsi="Arial Narrow" w:cs="Arial Narrow"/>
        </w:rPr>
        <w:t xml:space="preserve"> </w:t>
      </w:r>
    </w:p>
    <w:p w14:paraId="75672B15" w14:textId="77777777" w:rsidR="00C41BCA" w:rsidRPr="002262CB" w:rsidRDefault="00C41BCA" w:rsidP="00C41BCA">
      <w:pPr>
        <w:autoSpaceDE w:val="0"/>
        <w:autoSpaceDN w:val="0"/>
        <w:adjustRightInd w:val="0"/>
        <w:jc w:val="both"/>
        <w:rPr>
          <w:rFonts w:ascii="Arial Narrow" w:hAnsi="Arial Narrow" w:cs="Arial Narrow"/>
          <w:color w:val="FF0000"/>
          <w:sz w:val="22"/>
          <w:szCs w:val="22"/>
        </w:rPr>
      </w:pPr>
      <w:r w:rsidRPr="002262CB">
        <w:rPr>
          <w:rFonts w:ascii="Arial Narrow" w:hAnsi="Arial Narrow" w:cs="Arial Narrow"/>
          <w:color w:val="FF0000"/>
          <w:sz w:val="22"/>
          <w:szCs w:val="22"/>
        </w:rPr>
        <w:t xml:space="preserve">(Refer to the Eskom Scope of works, in Appendix C, for more information). </w:t>
      </w:r>
    </w:p>
    <w:p w14:paraId="11ECBBEB" w14:textId="77777777" w:rsidR="00C41BCA" w:rsidRPr="00423161" w:rsidRDefault="00C41BCA" w:rsidP="00C41BCA">
      <w:pPr>
        <w:rPr>
          <w:rFonts w:ascii="Arial Narrow" w:hAnsi="Arial Narrow" w:cs="Arial Narrow"/>
          <w:sz w:val="22"/>
          <w:szCs w:val="22"/>
        </w:rPr>
      </w:pPr>
      <w:r>
        <w:rPr>
          <w:rFonts w:ascii="Arial Narrow" w:hAnsi="Arial Narrow" w:cs="Arial Narrow"/>
          <w:sz w:val="22"/>
          <w:szCs w:val="22"/>
        </w:rPr>
        <w:t xml:space="preserve"> </w:t>
      </w:r>
    </w:p>
    <w:p w14:paraId="41F1E071" w14:textId="77777777" w:rsidR="00C41BCA" w:rsidRPr="00423161" w:rsidRDefault="00C41BCA" w:rsidP="0081631C">
      <w:pPr>
        <w:outlineLvl w:val="0"/>
        <w:rPr>
          <w:rFonts w:ascii="Arial Narrow" w:hAnsi="Arial Narrow" w:cs="Arial Narrow"/>
          <w:sz w:val="22"/>
          <w:szCs w:val="22"/>
        </w:rPr>
      </w:pPr>
      <w:r w:rsidRPr="00423161">
        <w:rPr>
          <w:rFonts w:ascii="Arial Narrow" w:hAnsi="Arial Narrow" w:cs="Arial Narrow"/>
          <w:sz w:val="22"/>
          <w:szCs w:val="22"/>
        </w:rPr>
        <w:t>1.3.2</w:t>
      </w:r>
      <w:r w:rsidRPr="00423161">
        <w:rPr>
          <w:rFonts w:ascii="Arial Narrow" w:hAnsi="Arial Narrow" w:cs="Arial Narrow"/>
          <w:sz w:val="22"/>
          <w:szCs w:val="22"/>
        </w:rPr>
        <w:tab/>
        <w:t>Project components</w:t>
      </w:r>
    </w:p>
    <w:bookmarkEnd w:id="4"/>
    <w:bookmarkEnd w:id="5"/>
    <w:bookmarkEnd w:id="6"/>
    <w:p w14:paraId="773C201F" w14:textId="77777777" w:rsidR="00C41BCA" w:rsidRPr="00423161" w:rsidRDefault="00C41BCA" w:rsidP="00C41BCA">
      <w:pPr>
        <w:pStyle w:val="BodyText2"/>
        <w:jc w:val="both"/>
        <w:rPr>
          <w:rFonts w:ascii="Arial Narrow" w:hAnsi="Arial Narrow" w:cs="Arial Narrow"/>
          <w:b w:val="0"/>
          <w:bCs w:val="0"/>
          <w:sz w:val="22"/>
          <w:szCs w:val="22"/>
          <w:lang w:val="en-ZA"/>
        </w:rPr>
      </w:pPr>
    </w:p>
    <w:p w14:paraId="58A933A1" w14:textId="77777777" w:rsidR="00C41BCA" w:rsidRPr="00BF01B5" w:rsidRDefault="00C41BCA" w:rsidP="00C41BCA">
      <w:pPr>
        <w:jc w:val="both"/>
        <w:rPr>
          <w:rFonts w:ascii="Arial Narrow" w:hAnsi="Arial Narrow" w:cs="Arial Narrow"/>
          <w:sz w:val="22"/>
          <w:szCs w:val="22"/>
        </w:rPr>
      </w:pPr>
      <w:r w:rsidRPr="00423161">
        <w:rPr>
          <w:rFonts w:ascii="Arial Narrow" w:hAnsi="Arial Narrow" w:cs="Arial Narrow"/>
          <w:sz w:val="22"/>
          <w:szCs w:val="22"/>
        </w:rPr>
        <w:lastRenderedPageBreak/>
        <w:t xml:space="preserve">The proposed project requires the construction of </w:t>
      </w:r>
      <w:r>
        <w:rPr>
          <w:rFonts w:ascii="Arial Narrow" w:hAnsi="Arial Narrow" w:cs="Arial Narrow"/>
          <w:sz w:val="22"/>
          <w:szCs w:val="22"/>
        </w:rPr>
        <w:t>a</w:t>
      </w:r>
      <w:r w:rsidR="002E0F0F">
        <w:rPr>
          <w:rFonts w:ascii="Arial Narrow" w:hAnsi="Arial Narrow" w:cs="Arial Narrow"/>
          <w:sz w:val="22"/>
          <w:szCs w:val="22"/>
        </w:rPr>
        <w:t>n</w:t>
      </w:r>
      <w:r>
        <w:rPr>
          <w:rFonts w:ascii="Arial Narrow" w:hAnsi="Arial Narrow" w:cs="Arial Narrow"/>
          <w:sz w:val="22"/>
          <w:szCs w:val="22"/>
        </w:rPr>
        <w:t xml:space="preserve"> </w:t>
      </w:r>
      <w:r w:rsidRPr="002E0F0F">
        <w:rPr>
          <w:rFonts w:ascii="Arial Narrow" w:hAnsi="Arial Narrow" w:cs="Arial Narrow"/>
          <w:color w:val="FF0000"/>
          <w:sz w:val="22"/>
          <w:szCs w:val="22"/>
        </w:rPr>
        <w:t>approximately 65km</w:t>
      </w:r>
      <w:r>
        <w:rPr>
          <w:rFonts w:ascii="Arial Narrow" w:hAnsi="Arial Narrow" w:cs="Arial Narrow"/>
          <w:sz w:val="22"/>
          <w:szCs w:val="22"/>
        </w:rPr>
        <w:t xml:space="preserve"> </w:t>
      </w:r>
      <w:r w:rsidR="008B63A1">
        <w:rPr>
          <w:rFonts w:ascii="Arial Narrow" w:hAnsi="Arial Narrow" w:cs="Arial Narrow"/>
          <w:sz w:val="22"/>
          <w:szCs w:val="22"/>
        </w:rPr>
        <w:t xml:space="preserve">of </w:t>
      </w:r>
      <w:r>
        <w:rPr>
          <w:rFonts w:ascii="Arial Narrow" w:hAnsi="Arial Narrow" w:cs="Arial Narrow"/>
          <w:sz w:val="22"/>
          <w:szCs w:val="22"/>
        </w:rPr>
        <w:t xml:space="preserve">132kV line from the authorised (to be constructed) Bulge </w:t>
      </w:r>
      <w:proofErr w:type="spellStart"/>
      <w:r>
        <w:rPr>
          <w:rFonts w:ascii="Arial Narrow" w:hAnsi="Arial Narrow" w:cs="Arial Narrow"/>
          <w:sz w:val="22"/>
          <w:szCs w:val="22"/>
        </w:rPr>
        <w:t>Rvier</w:t>
      </w:r>
      <w:proofErr w:type="spellEnd"/>
      <w:r>
        <w:rPr>
          <w:rFonts w:ascii="Arial Narrow" w:hAnsi="Arial Narrow" w:cs="Arial Narrow"/>
          <w:sz w:val="22"/>
          <w:szCs w:val="22"/>
        </w:rPr>
        <w:t xml:space="preserve"> substation </w:t>
      </w:r>
      <w:r w:rsidRPr="00BF01B5">
        <w:rPr>
          <w:rFonts w:ascii="Arial Narrow" w:hAnsi="Arial Narrow" w:cs="Arial Narrow"/>
          <w:sz w:val="22"/>
          <w:szCs w:val="22"/>
        </w:rPr>
        <w:t xml:space="preserve">to </w:t>
      </w:r>
      <w:r>
        <w:rPr>
          <w:rFonts w:ascii="Arial Narrow" w:hAnsi="Arial Narrow" w:cs="Arial Narrow"/>
          <w:sz w:val="22"/>
          <w:szCs w:val="22"/>
        </w:rPr>
        <w:t>the new Dorset Substation</w:t>
      </w:r>
      <w:r w:rsidRPr="00BF01B5">
        <w:rPr>
          <w:rFonts w:ascii="Arial Narrow" w:hAnsi="Arial Narrow" w:cs="Arial Narrow"/>
          <w:sz w:val="22"/>
          <w:szCs w:val="22"/>
        </w:rPr>
        <w:t>. Inclusive to this application is the construction of the following:</w:t>
      </w:r>
    </w:p>
    <w:p w14:paraId="6E2E96C1" w14:textId="77777777" w:rsidR="00C41BCA" w:rsidRPr="008877C7" w:rsidRDefault="00C41BCA" w:rsidP="00C41BCA">
      <w:pPr>
        <w:pStyle w:val="ListParagraph"/>
        <w:jc w:val="both"/>
        <w:rPr>
          <w:rFonts w:ascii="Arial Narrow" w:hAnsi="Arial Narrow" w:cs="Arial Narrow"/>
          <w:i/>
          <w:iCs/>
          <w:color w:val="FF0000"/>
          <w:sz w:val="22"/>
          <w:szCs w:val="22"/>
        </w:rPr>
      </w:pPr>
    </w:p>
    <w:p w14:paraId="0C5A6034" w14:textId="77777777" w:rsidR="00C41BCA" w:rsidRDefault="00C41BCA" w:rsidP="00C41BCA">
      <w:pPr>
        <w:numPr>
          <w:ilvl w:val="0"/>
          <w:numId w:val="15"/>
        </w:numPr>
        <w:spacing w:beforeLines="1" w:before="2" w:afterLines="1" w:after="2"/>
        <w:jc w:val="both"/>
        <w:rPr>
          <w:rFonts w:ascii="Arial Narrow" w:hAnsi="Arial Narrow" w:cs="Arial Narrow"/>
          <w:i/>
          <w:sz w:val="22"/>
          <w:szCs w:val="22"/>
        </w:rPr>
      </w:pPr>
      <w:r>
        <w:rPr>
          <w:rFonts w:ascii="Arial Narrow" w:hAnsi="Arial Narrow" w:cs="Arial Narrow"/>
          <w:i/>
          <w:iCs/>
          <w:sz w:val="22"/>
          <w:szCs w:val="22"/>
        </w:rPr>
        <w:t>Construct a 1</w:t>
      </w:r>
      <w:r w:rsidRPr="002B18F8">
        <w:rPr>
          <w:rFonts w:ascii="Arial Narrow" w:hAnsi="Arial Narrow" w:cs="Arial Narrow"/>
          <w:i/>
          <w:iCs/>
          <w:sz w:val="22"/>
          <w:szCs w:val="22"/>
        </w:rPr>
        <w:t>3</w:t>
      </w:r>
      <w:r>
        <w:rPr>
          <w:rFonts w:ascii="Arial Narrow" w:hAnsi="Arial Narrow" w:cs="Arial Narrow"/>
          <w:i/>
          <w:iCs/>
          <w:sz w:val="22"/>
          <w:szCs w:val="22"/>
        </w:rPr>
        <w:t>2</w:t>
      </w:r>
      <w:r w:rsidRPr="002B18F8">
        <w:rPr>
          <w:rFonts w:ascii="Arial Narrow" w:hAnsi="Arial Narrow" w:cs="Arial Narrow"/>
          <w:i/>
          <w:iCs/>
          <w:sz w:val="22"/>
          <w:szCs w:val="22"/>
        </w:rPr>
        <w:t>kV</w:t>
      </w:r>
      <w:r w:rsidRPr="002B18F8">
        <w:rPr>
          <w:rFonts w:ascii="Arial Narrow" w:hAnsi="Arial Narrow" w:cs="Arial Narrow"/>
          <w:bCs/>
          <w:i/>
          <w:iCs/>
          <w:sz w:val="22"/>
          <w:szCs w:val="22"/>
        </w:rPr>
        <w:t xml:space="preserve"> line</w:t>
      </w:r>
      <w:r w:rsidRPr="002B18F8">
        <w:rPr>
          <w:rFonts w:ascii="Arial Narrow" w:hAnsi="Arial Narrow" w:cs="Arial Narrow"/>
          <w:i/>
          <w:iCs/>
          <w:sz w:val="22"/>
          <w:szCs w:val="22"/>
        </w:rPr>
        <w:t xml:space="preserve"> from the </w:t>
      </w:r>
      <w:r w:rsidRPr="002B18F8">
        <w:rPr>
          <w:rFonts w:ascii="Arial Narrow" w:hAnsi="Arial Narrow" w:cs="Arial Narrow"/>
          <w:i/>
          <w:sz w:val="22"/>
          <w:szCs w:val="22"/>
        </w:rPr>
        <w:t xml:space="preserve">authorised </w:t>
      </w:r>
      <w:r>
        <w:rPr>
          <w:rFonts w:ascii="Arial Narrow" w:hAnsi="Arial Narrow" w:cs="Arial Narrow"/>
          <w:i/>
          <w:sz w:val="22"/>
          <w:szCs w:val="22"/>
        </w:rPr>
        <w:t xml:space="preserve">(to be constructed) </w:t>
      </w:r>
      <w:r w:rsidRPr="002B18F8">
        <w:rPr>
          <w:rFonts w:ascii="Arial Narrow" w:hAnsi="Arial Narrow" w:cs="Arial Narrow"/>
          <w:i/>
          <w:sz w:val="22"/>
          <w:szCs w:val="22"/>
        </w:rPr>
        <w:t xml:space="preserve">Bulge </w:t>
      </w:r>
      <w:proofErr w:type="spellStart"/>
      <w:r w:rsidRPr="002B18F8">
        <w:rPr>
          <w:rFonts w:ascii="Arial Narrow" w:hAnsi="Arial Narrow" w:cs="Arial Narrow"/>
          <w:i/>
          <w:sz w:val="22"/>
          <w:szCs w:val="22"/>
        </w:rPr>
        <w:t>Rivier</w:t>
      </w:r>
      <w:proofErr w:type="spellEnd"/>
      <w:r w:rsidRPr="002B18F8">
        <w:rPr>
          <w:rFonts w:ascii="Arial Narrow" w:hAnsi="Arial Narrow" w:cs="Arial Narrow"/>
          <w:i/>
          <w:sz w:val="22"/>
          <w:szCs w:val="22"/>
        </w:rPr>
        <w:t xml:space="preserve"> substation to </w:t>
      </w:r>
      <w:r>
        <w:rPr>
          <w:rFonts w:ascii="Arial Narrow" w:hAnsi="Arial Narrow" w:cs="Arial Narrow"/>
          <w:i/>
          <w:sz w:val="22"/>
          <w:szCs w:val="22"/>
        </w:rPr>
        <w:t>the new (in construction) Dorset substation.</w:t>
      </w:r>
    </w:p>
    <w:p w14:paraId="02296890" w14:textId="77777777" w:rsidR="00803089" w:rsidRDefault="00803089" w:rsidP="00803089">
      <w:pPr>
        <w:spacing w:beforeLines="1" w:before="2"/>
        <w:jc w:val="both"/>
        <w:rPr>
          <w:rFonts w:ascii="Arial Narrow" w:hAnsi="Arial Narrow" w:cs="Arial Narrow"/>
          <w:sz w:val="22"/>
          <w:szCs w:val="22"/>
        </w:rPr>
      </w:pPr>
    </w:p>
    <w:p w14:paraId="099CFC3C" w14:textId="77777777" w:rsidR="005F268F" w:rsidRPr="005F268F" w:rsidRDefault="00C41BCA" w:rsidP="00803089">
      <w:pPr>
        <w:spacing w:beforeLines="1" w:before="2"/>
        <w:jc w:val="both"/>
        <w:rPr>
          <w:rFonts w:ascii="Arial Narrow" w:hAnsi="Arial Narrow" w:cs="Arial Narrow"/>
          <w:sz w:val="22"/>
          <w:szCs w:val="22"/>
        </w:rPr>
      </w:pPr>
      <w:r w:rsidRPr="00492C27">
        <w:rPr>
          <w:rFonts w:ascii="Arial Narrow" w:hAnsi="Arial Narrow" w:cs="Arial Narrow"/>
          <w:sz w:val="22"/>
          <w:szCs w:val="22"/>
        </w:rPr>
        <w:t xml:space="preserve">It is proposed to construct a 132kV line from the authorised Bulge </w:t>
      </w:r>
      <w:proofErr w:type="spellStart"/>
      <w:r w:rsidRPr="00492C27">
        <w:rPr>
          <w:rFonts w:ascii="Arial Narrow" w:hAnsi="Arial Narrow" w:cs="Arial Narrow"/>
          <w:sz w:val="22"/>
          <w:szCs w:val="22"/>
        </w:rPr>
        <w:t>Rivier</w:t>
      </w:r>
      <w:proofErr w:type="spellEnd"/>
      <w:r w:rsidRPr="00492C27">
        <w:rPr>
          <w:rFonts w:ascii="Arial Narrow" w:hAnsi="Arial Narrow" w:cs="Arial Narrow"/>
          <w:sz w:val="22"/>
          <w:szCs w:val="22"/>
        </w:rPr>
        <w:t xml:space="preserve"> substation east towards Dorset </w:t>
      </w:r>
      <w:proofErr w:type="spellStart"/>
      <w:r w:rsidRPr="00492C27">
        <w:rPr>
          <w:rFonts w:ascii="Arial Narrow" w:hAnsi="Arial Narrow" w:cs="Arial Narrow"/>
          <w:sz w:val="22"/>
          <w:szCs w:val="22"/>
        </w:rPr>
        <w:t>substion</w:t>
      </w:r>
      <w:proofErr w:type="spellEnd"/>
      <w:r w:rsidRPr="00492C27">
        <w:rPr>
          <w:rFonts w:ascii="Arial Narrow" w:hAnsi="Arial Narrow" w:cs="Arial Narrow"/>
          <w:sz w:val="22"/>
          <w:szCs w:val="22"/>
        </w:rPr>
        <w:t xml:space="preserve"> near </w:t>
      </w:r>
      <w:proofErr w:type="spellStart"/>
      <w:r w:rsidRPr="00492C27">
        <w:rPr>
          <w:rFonts w:ascii="Arial Narrow" w:hAnsi="Arial Narrow" w:cs="Arial Narrow"/>
          <w:sz w:val="22"/>
          <w:szCs w:val="22"/>
        </w:rPr>
        <w:t>Visgat</w:t>
      </w:r>
      <w:proofErr w:type="spellEnd"/>
      <w:r w:rsidRPr="00492C27">
        <w:rPr>
          <w:rFonts w:ascii="Arial Narrow" w:hAnsi="Arial Narrow" w:cs="Arial Narrow"/>
          <w:sz w:val="22"/>
          <w:szCs w:val="22"/>
        </w:rPr>
        <w:t>.</w:t>
      </w:r>
      <w:r w:rsidR="005F268F">
        <w:rPr>
          <w:rFonts w:ascii="Arial Narrow" w:hAnsi="Arial Narrow" w:cs="Arial Narrow"/>
          <w:sz w:val="22"/>
          <w:szCs w:val="22"/>
        </w:rPr>
        <w:t xml:space="preserve"> </w:t>
      </w:r>
      <w:r w:rsidRPr="00492C27">
        <w:rPr>
          <w:rFonts w:ascii="Arial Narrow" w:hAnsi="Arial Narrow" w:cs="Arial Narrow"/>
          <w:sz w:val="22"/>
          <w:szCs w:val="22"/>
        </w:rPr>
        <w:t xml:space="preserve">The proposed structure for the 132kV </w:t>
      </w:r>
      <w:r>
        <w:rPr>
          <w:rFonts w:ascii="Arial Narrow" w:hAnsi="Arial Narrow" w:cs="Arial Narrow"/>
          <w:sz w:val="22"/>
          <w:szCs w:val="22"/>
        </w:rPr>
        <w:t xml:space="preserve">power </w:t>
      </w:r>
      <w:proofErr w:type="gramStart"/>
      <w:r>
        <w:rPr>
          <w:rFonts w:ascii="Arial Narrow" w:hAnsi="Arial Narrow" w:cs="Arial Narrow"/>
          <w:sz w:val="22"/>
          <w:szCs w:val="22"/>
        </w:rPr>
        <w:t>line</w:t>
      </w:r>
      <w:r w:rsidRPr="00492C27">
        <w:rPr>
          <w:rFonts w:ascii="Arial Narrow" w:hAnsi="Arial Narrow" w:cs="Arial Narrow"/>
          <w:sz w:val="22"/>
          <w:szCs w:val="22"/>
        </w:rPr>
        <w:t>,</w:t>
      </w:r>
      <w:proofErr w:type="gramEnd"/>
      <w:r w:rsidRPr="00492C27">
        <w:rPr>
          <w:rFonts w:ascii="Arial Narrow" w:hAnsi="Arial Narrow" w:cs="Arial Narrow"/>
          <w:sz w:val="22"/>
          <w:szCs w:val="22"/>
        </w:rPr>
        <w:t xml:space="preserve"> is a monopole steel structure. </w:t>
      </w:r>
      <w:r w:rsidR="005F268F" w:rsidRPr="00425199">
        <w:rPr>
          <w:rFonts w:ascii="Arial Narrow" w:hAnsi="Arial Narrow" w:cs="Arial Narrow"/>
          <w:sz w:val="22"/>
          <w:szCs w:val="22"/>
        </w:rPr>
        <w:t>In general, these pylons could be placed 220-350 meters apart, for the</w:t>
      </w:r>
      <w:r w:rsidR="005F268F" w:rsidRPr="008B113C">
        <w:rPr>
          <w:rFonts w:ascii="Arial Narrow" w:hAnsi="Arial Narrow" w:cs="Arial Narrow"/>
          <w:sz w:val="22"/>
          <w:szCs w:val="22"/>
        </w:rPr>
        <w:t xml:space="preserve"> length of the line. The pylons for a </w:t>
      </w:r>
      <w:r w:rsidR="0081631C">
        <w:rPr>
          <w:rFonts w:ascii="Arial Narrow" w:hAnsi="Arial Narrow" w:cs="Arial Narrow"/>
          <w:sz w:val="22"/>
          <w:szCs w:val="22"/>
        </w:rPr>
        <w:t>power line</w:t>
      </w:r>
      <w:r w:rsidR="005F268F" w:rsidRPr="008B113C">
        <w:rPr>
          <w:rFonts w:ascii="Arial Narrow" w:hAnsi="Arial Narrow" w:cs="Arial Narrow"/>
          <w:sz w:val="22"/>
          <w:szCs w:val="22"/>
        </w:rPr>
        <w:t xml:space="preserve"> are between 18 to 30 meters high, depending on the terrain and existing land use.  </w:t>
      </w:r>
      <w:proofErr w:type="gramStart"/>
      <w:r w:rsidR="005F268F" w:rsidRPr="008B113C">
        <w:rPr>
          <w:rFonts w:ascii="Arial Narrow" w:hAnsi="Arial Narrow" w:cs="Arial Narrow"/>
          <w:sz w:val="22"/>
          <w:szCs w:val="22"/>
        </w:rPr>
        <w:t>The flatter the terrain, the shorter the pylons to be used.</w:t>
      </w:r>
      <w:proofErr w:type="gramEnd"/>
      <w:r w:rsidR="005F268F" w:rsidRPr="008B113C">
        <w:rPr>
          <w:rFonts w:ascii="Arial Narrow" w:hAnsi="Arial Narrow" w:cs="Arial Narrow"/>
          <w:sz w:val="22"/>
          <w:szCs w:val="22"/>
        </w:rPr>
        <w:t xml:space="preserve"> </w:t>
      </w:r>
      <w:r w:rsidR="005F268F" w:rsidRPr="008B113C">
        <w:rPr>
          <w:rFonts w:ascii="Arial Narrow" w:hAnsi="Arial Narrow" w:cs="Arial"/>
          <w:bCs/>
          <w:color w:val="000000"/>
          <w:sz w:val="22"/>
          <w:szCs w:val="22"/>
          <w:lang w:val="en-GB" w:eastAsia="en-GB"/>
        </w:rPr>
        <w:t>The conductor attachment height on a pole is 13m (for 20m intermediate poles) and more for longer poles, depending on the pole length. Ground clearances will adhere to OSH-Requirements of 6.3m and 7.5m.</w:t>
      </w:r>
    </w:p>
    <w:p w14:paraId="66854BCF" w14:textId="77777777" w:rsidR="005F268F" w:rsidRPr="008B113C" w:rsidRDefault="005F268F" w:rsidP="00803089">
      <w:pPr>
        <w:jc w:val="both"/>
        <w:rPr>
          <w:rFonts w:ascii="Arial Narrow" w:hAnsi="Arial Narrow" w:cs="Arial"/>
          <w:bCs/>
          <w:color w:val="000000"/>
          <w:sz w:val="22"/>
          <w:szCs w:val="22"/>
          <w:lang w:val="en-GB" w:eastAsia="en-GB"/>
        </w:rPr>
      </w:pPr>
      <w:r w:rsidRPr="008B113C">
        <w:rPr>
          <w:rFonts w:ascii="Arial Narrow" w:hAnsi="Arial Narrow" w:cs="Arial"/>
          <w:bCs/>
          <w:color w:val="000000"/>
          <w:sz w:val="22"/>
          <w:szCs w:val="22"/>
          <w:lang w:val="en-GB" w:eastAsia="en-GB"/>
        </w:rPr>
        <w:t xml:space="preserve">Strain poles have a planting depth of 2m but intermediate pole planting depths varies between 2.6m (for 20m poles) and 3m (for 24m poles) or more depending on the pole length. The pole is not planted in a slab - The pole foundation is </w:t>
      </w:r>
      <w:proofErr w:type="spellStart"/>
      <w:r w:rsidRPr="008B113C">
        <w:rPr>
          <w:rFonts w:ascii="Arial Narrow" w:hAnsi="Arial Narrow" w:cs="Arial"/>
          <w:bCs/>
          <w:color w:val="000000"/>
          <w:sz w:val="22"/>
          <w:szCs w:val="22"/>
          <w:lang w:val="en-GB" w:eastAsia="en-GB"/>
        </w:rPr>
        <w:t>dependant</w:t>
      </w:r>
      <w:proofErr w:type="spellEnd"/>
      <w:r w:rsidRPr="008B113C">
        <w:rPr>
          <w:rFonts w:ascii="Arial Narrow" w:hAnsi="Arial Narrow" w:cs="Arial"/>
          <w:bCs/>
          <w:color w:val="000000"/>
          <w:sz w:val="22"/>
          <w:szCs w:val="22"/>
          <w:lang w:val="en-GB" w:eastAsia="en-GB"/>
        </w:rPr>
        <w:t xml:space="preserve"> on the soil type and varies in size and consists of a 8:1 good </w:t>
      </w:r>
      <w:proofErr w:type="spellStart"/>
      <w:r w:rsidRPr="008B113C">
        <w:rPr>
          <w:rFonts w:ascii="Arial Narrow" w:hAnsi="Arial Narrow" w:cs="Arial"/>
          <w:bCs/>
          <w:color w:val="000000"/>
          <w:sz w:val="22"/>
          <w:szCs w:val="22"/>
          <w:lang w:val="en-GB" w:eastAsia="en-GB"/>
        </w:rPr>
        <w:t>soil</w:t>
      </w:r>
      <w:proofErr w:type="gramStart"/>
      <w:r w:rsidRPr="008B113C">
        <w:rPr>
          <w:rFonts w:ascii="Arial Narrow" w:hAnsi="Arial Narrow" w:cs="Arial"/>
          <w:bCs/>
          <w:color w:val="000000"/>
          <w:sz w:val="22"/>
          <w:szCs w:val="22"/>
          <w:lang w:val="en-GB" w:eastAsia="en-GB"/>
        </w:rPr>
        <w:t>:cement</w:t>
      </w:r>
      <w:proofErr w:type="spellEnd"/>
      <w:proofErr w:type="gramEnd"/>
      <w:r w:rsidRPr="008B113C">
        <w:rPr>
          <w:rFonts w:ascii="Arial Narrow" w:hAnsi="Arial Narrow" w:cs="Arial"/>
          <w:bCs/>
          <w:color w:val="000000"/>
          <w:sz w:val="22"/>
          <w:szCs w:val="22"/>
          <w:lang w:val="en-GB" w:eastAsia="en-GB"/>
        </w:rPr>
        <w:t xml:space="preserve"> mix that are compacted in 200mm layers. A concrete cap of 1.2m x 1.2m is cast around the pole to "seal" the soil around the pole from oxygen - to control oxidation or rust on the pole.</w:t>
      </w:r>
    </w:p>
    <w:p w14:paraId="22BA3602" w14:textId="77777777" w:rsidR="005F268F" w:rsidRPr="008B113C" w:rsidRDefault="005F268F" w:rsidP="00803089">
      <w:pPr>
        <w:jc w:val="both"/>
        <w:rPr>
          <w:rFonts w:ascii="Arial Narrow" w:hAnsi="Arial Narrow" w:cs="Arial"/>
          <w:bCs/>
          <w:color w:val="000000"/>
          <w:sz w:val="22"/>
          <w:szCs w:val="22"/>
          <w:lang w:val="en-GB" w:eastAsia="en-GB"/>
        </w:rPr>
      </w:pPr>
      <w:r w:rsidRPr="008B113C">
        <w:rPr>
          <w:rFonts w:ascii="Arial Narrow" w:hAnsi="Arial Narrow" w:cs="Arial"/>
          <w:sz w:val="22"/>
          <w:lang w:val="en-US"/>
        </w:rPr>
        <w:t>Should the pylons be 21m high above ground then the planting depth of the pylon could be calculated as follows: For a pylon that need to be 21m above ground, the planting depth will be 0.6 meters plus 10% of the height of the pylon above ground = 0.6 meters plus 2.1 meters = pylon is pla</w:t>
      </w:r>
      <w:r>
        <w:rPr>
          <w:rFonts w:ascii="Arial Narrow" w:hAnsi="Arial Narrow" w:cs="Arial"/>
          <w:sz w:val="22"/>
          <w:lang w:val="en-US"/>
        </w:rPr>
        <w:t>nted 2.7 meters deep. Should stays be needed then the st</w:t>
      </w:r>
      <w:r w:rsidRPr="008B113C">
        <w:rPr>
          <w:rFonts w:ascii="Arial Narrow" w:hAnsi="Arial Narrow" w:cs="Arial"/>
          <w:sz w:val="22"/>
          <w:lang w:val="en-US"/>
        </w:rPr>
        <w:t>ays will be at a 45° angle to the pylon and planted 21meters from the pylon into the ground.</w:t>
      </w:r>
    </w:p>
    <w:p w14:paraId="5CB6B1E8" w14:textId="77777777" w:rsidR="005F268F" w:rsidRDefault="005F268F" w:rsidP="00803089">
      <w:pPr>
        <w:tabs>
          <w:tab w:val="left" w:pos="426"/>
        </w:tabs>
        <w:jc w:val="both"/>
        <w:rPr>
          <w:rFonts w:ascii="Arial Narrow" w:hAnsi="Arial Narrow" w:cs="Arial Narrow"/>
          <w:sz w:val="22"/>
          <w:szCs w:val="22"/>
          <w:lang w:val="en-GB"/>
        </w:rPr>
      </w:pPr>
      <w:r w:rsidRPr="008B113C">
        <w:rPr>
          <w:rFonts w:ascii="Arial Narrow" w:hAnsi="Arial Narrow" w:cs="Arial Narrow"/>
          <w:sz w:val="22"/>
          <w:szCs w:val="22"/>
        </w:rPr>
        <w:t xml:space="preserve">Where the site is relatively flat, single pylons without stays will be used, except for where the </w:t>
      </w:r>
      <w:r w:rsidR="0081631C">
        <w:rPr>
          <w:rFonts w:ascii="Arial Narrow" w:hAnsi="Arial Narrow" w:cs="Arial Narrow"/>
          <w:sz w:val="22"/>
          <w:szCs w:val="22"/>
        </w:rPr>
        <w:t>power line</w:t>
      </w:r>
      <w:r w:rsidRPr="008B113C">
        <w:rPr>
          <w:rFonts w:ascii="Arial Narrow" w:hAnsi="Arial Narrow" w:cs="Arial Narrow"/>
          <w:sz w:val="22"/>
          <w:szCs w:val="22"/>
        </w:rPr>
        <w:t xml:space="preserve"> has to </w:t>
      </w:r>
      <w:r w:rsidRPr="00425199">
        <w:rPr>
          <w:rFonts w:ascii="Arial Narrow" w:hAnsi="Arial Narrow" w:cs="Arial Narrow"/>
          <w:sz w:val="22"/>
          <w:szCs w:val="22"/>
        </w:rPr>
        <w:t xml:space="preserve">change direction. Stays will not be used except at turns in the route. </w:t>
      </w:r>
    </w:p>
    <w:p w14:paraId="67D4008C" w14:textId="77777777" w:rsidR="00C41BCA" w:rsidRPr="00541EDF" w:rsidRDefault="00C41BCA" w:rsidP="00803089">
      <w:pPr>
        <w:spacing w:beforeLines="1" w:before="2"/>
        <w:jc w:val="both"/>
        <w:rPr>
          <w:rFonts w:ascii="Arial Narrow" w:hAnsi="Arial Narrow" w:cs="Arial Narrow"/>
          <w:sz w:val="22"/>
          <w:szCs w:val="22"/>
        </w:rPr>
      </w:pPr>
      <w:r w:rsidRPr="00492C27">
        <w:rPr>
          <w:rFonts w:ascii="Arial Narrow" w:hAnsi="Arial Narrow"/>
          <w:sz w:val="22"/>
          <w:szCs w:val="20"/>
          <w:lang w:val="en-US" w:bidi="x-none"/>
        </w:rPr>
        <w:t xml:space="preserve">Clearance between phases on the same side of the pole structure is normally around 2.2m for this type of design, and the clearance on strain structures is 1.8m. This clearance should be sufficient to prevent phase – phase electrocutions of birds on the </w:t>
      </w:r>
      <w:r w:rsidRPr="00541EDF">
        <w:rPr>
          <w:rFonts w:ascii="Arial Narrow" w:hAnsi="Arial Narrow"/>
          <w:sz w:val="22"/>
          <w:szCs w:val="20"/>
          <w:lang w:val="en-US" w:bidi="x-none"/>
        </w:rPr>
        <w:t xml:space="preserve">towers. The length of the stand-off insulators is likely to be about 1.5 meters. </w:t>
      </w:r>
    </w:p>
    <w:p w14:paraId="4B25F0F2" w14:textId="77777777" w:rsidR="00FC21FE" w:rsidRPr="002E0F0F" w:rsidRDefault="00FC21FE" w:rsidP="00803089">
      <w:pPr>
        <w:tabs>
          <w:tab w:val="left" w:pos="426"/>
        </w:tabs>
        <w:jc w:val="both"/>
        <w:rPr>
          <w:rFonts w:ascii="Arial Narrow" w:hAnsi="Arial Narrow" w:cs="Arial Narrow"/>
          <w:color w:val="FF0000"/>
          <w:sz w:val="22"/>
          <w:szCs w:val="22"/>
          <w:lang w:val="en-GB"/>
        </w:rPr>
      </w:pPr>
      <w:r w:rsidRPr="002E0F0F">
        <w:rPr>
          <w:rFonts w:ascii="Arial Narrow" w:hAnsi="Arial Narrow" w:cs="Arial Narrow"/>
          <w:color w:val="FF0000"/>
          <w:sz w:val="22"/>
          <w:szCs w:val="22"/>
        </w:rPr>
        <w:t>Refer to Appendix C2 and C3 in the BAR for visuals of the monopole steel structure (pylon)</w:t>
      </w:r>
      <w:r w:rsidRPr="002E0F0F">
        <w:rPr>
          <w:rFonts w:ascii="Arial Narrow" w:hAnsi="Arial Narrow" w:cs="Arial Narrow"/>
          <w:color w:val="FF0000"/>
          <w:sz w:val="22"/>
          <w:szCs w:val="22"/>
          <w:lang w:val="en-GB"/>
        </w:rPr>
        <w:t xml:space="preserve">. </w:t>
      </w:r>
    </w:p>
    <w:p w14:paraId="099957F2" w14:textId="77777777" w:rsidR="00C41BCA" w:rsidRPr="00330DCE" w:rsidRDefault="00C41BCA" w:rsidP="00C41BCA">
      <w:pPr>
        <w:ind w:right="46"/>
        <w:jc w:val="both"/>
        <w:rPr>
          <w:rFonts w:ascii="Arial Narrow" w:hAnsi="Arial Narrow"/>
          <w:b/>
          <w:spacing w:val="-3"/>
          <w:sz w:val="22"/>
        </w:rPr>
      </w:pPr>
    </w:p>
    <w:p w14:paraId="5ACFA532" w14:textId="77777777" w:rsidR="00C41BCA" w:rsidRPr="003C3107" w:rsidRDefault="00C41BCA" w:rsidP="00803089">
      <w:pPr>
        <w:ind w:right="46"/>
        <w:jc w:val="both"/>
        <w:outlineLvl w:val="0"/>
        <w:rPr>
          <w:rFonts w:ascii="Arial Narrow" w:hAnsi="Arial Narrow"/>
          <w:b/>
          <w:sz w:val="22"/>
        </w:rPr>
      </w:pPr>
      <w:r w:rsidRPr="003C3107">
        <w:rPr>
          <w:rFonts w:ascii="Arial Narrow" w:hAnsi="Arial Narrow"/>
          <w:b/>
          <w:spacing w:val="-3"/>
          <w:sz w:val="22"/>
        </w:rPr>
        <w:t>The route for the line has four alternatives that are discussed as follows:</w:t>
      </w:r>
    </w:p>
    <w:p w14:paraId="6B015789" w14:textId="77777777" w:rsidR="00C41BCA" w:rsidRPr="002E0F0F" w:rsidRDefault="00C41BCA" w:rsidP="00FC69BB">
      <w:pPr>
        <w:ind w:right="46"/>
        <w:jc w:val="both"/>
        <w:rPr>
          <w:rFonts w:ascii="Arial Narrow" w:hAnsi="Arial Narrow"/>
          <w:color w:val="FF0000"/>
          <w:spacing w:val="-3"/>
          <w:sz w:val="22"/>
        </w:rPr>
      </w:pPr>
      <w:r w:rsidRPr="002E0F0F">
        <w:rPr>
          <w:rFonts w:ascii="Arial Narrow" w:hAnsi="Arial Narrow"/>
          <w:color w:val="FF0000"/>
          <w:sz w:val="22"/>
        </w:rPr>
        <w:t>(Refer to the map</w:t>
      </w:r>
      <w:r w:rsidR="002E0F0F" w:rsidRPr="002E0F0F">
        <w:rPr>
          <w:rFonts w:ascii="Arial Narrow" w:hAnsi="Arial Narrow"/>
          <w:color w:val="FF0000"/>
          <w:sz w:val="22"/>
        </w:rPr>
        <w:t>s</w:t>
      </w:r>
      <w:r w:rsidRPr="002E0F0F">
        <w:rPr>
          <w:rFonts w:ascii="Arial Narrow" w:hAnsi="Arial Narrow"/>
          <w:color w:val="FF0000"/>
          <w:sz w:val="22"/>
        </w:rPr>
        <w:t xml:space="preserve"> in Appendix A).</w:t>
      </w:r>
    </w:p>
    <w:p w14:paraId="2D8823F3" w14:textId="77777777" w:rsidR="00C41BCA" w:rsidRPr="009C2A76" w:rsidRDefault="00C41BCA" w:rsidP="00FC69BB">
      <w:pPr>
        <w:jc w:val="both"/>
        <w:rPr>
          <w:rFonts w:ascii="Arial Narrow" w:hAnsi="Arial Narrow" w:cs="Arial Narrow"/>
          <w:sz w:val="22"/>
          <w:szCs w:val="22"/>
        </w:rPr>
      </w:pPr>
      <w:r w:rsidRPr="009C2A76">
        <w:rPr>
          <w:rFonts w:ascii="Arial Narrow" w:hAnsi="Arial Narrow" w:cs="Arial Narrow"/>
          <w:sz w:val="22"/>
          <w:szCs w:val="22"/>
          <w:u w:val="single"/>
        </w:rPr>
        <w:t>Alternative 1</w:t>
      </w:r>
      <w:r w:rsidRPr="009C2A76">
        <w:rPr>
          <w:rFonts w:ascii="Arial Narrow" w:hAnsi="Arial Narrow" w:cs="Arial Narrow"/>
          <w:sz w:val="22"/>
          <w:szCs w:val="22"/>
        </w:rPr>
        <w:t xml:space="preserve">:  The route for the line is proposed to run from Bulge </w:t>
      </w:r>
      <w:proofErr w:type="spellStart"/>
      <w:r w:rsidRPr="009C2A76">
        <w:rPr>
          <w:rFonts w:ascii="Arial Narrow" w:hAnsi="Arial Narrow" w:cs="Arial Narrow"/>
          <w:sz w:val="22"/>
          <w:szCs w:val="22"/>
        </w:rPr>
        <w:t>Rivier</w:t>
      </w:r>
      <w:proofErr w:type="spellEnd"/>
      <w:r w:rsidRPr="009C2A76">
        <w:rPr>
          <w:rFonts w:ascii="Arial Narrow" w:hAnsi="Arial Narrow" w:cs="Arial Narrow"/>
          <w:sz w:val="22"/>
          <w:szCs w:val="22"/>
        </w:rPr>
        <w:t xml:space="preserve"> substation (at A-B) in an </w:t>
      </w:r>
      <w:proofErr w:type="spellStart"/>
      <w:r w:rsidRPr="009C2A76">
        <w:rPr>
          <w:rFonts w:ascii="Arial Narrow" w:hAnsi="Arial Narrow" w:cs="Arial Narrow"/>
          <w:sz w:val="22"/>
          <w:szCs w:val="22"/>
        </w:rPr>
        <w:t>easternly</w:t>
      </w:r>
      <w:proofErr w:type="spellEnd"/>
      <w:r w:rsidRPr="009C2A76">
        <w:rPr>
          <w:rFonts w:ascii="Arial Narrow" w:hAnsi="Arial Narrow" w:cs="Arial Narrow"/>
          <w:sz w:val="22"/>
          <w:szCs w:val="22"/>
        </w:rPr>
        <w:t xml:space="preserve"> direction adjacent to the R517 between </w:t>
      </w:r>
      <w:proofErr w:type="spellStart"/>
      <w:r w:rsidRPr="009C2A76">
        <w:rPr>
          <w:rFonts w:ascii="Arial Narrow" w:hAnsi="Arial Narrow" w:cs="Arial Narrow"/>
          <w:sz w:val="22"/>
          <w:szCs w:val="22"/>
        </w:rPr>
        <w:t>Vaalwater</w:t>
      </w:r>
      <w:proofErr w:type="spellEnd"/>
      <w:r w:rsidRPr="009C2A76">
        <w:rPr>
          <w:rFonts w:ascii="Arial Narrow" w:hAnsi="Arial Narrow" w:cs="Arial Narrow"/>
          <w:sz w:val="22"/>
          <w:szCs w:val="22"/>
        </w:rPr>
        <w:t xml:space="preserve"> and Lephalale. From there the route will turn north onto the </w:t>
      </w:r>
      <w:proofErr w:type="spellStart"/>
      <w:r w:rsidRPr="00F504E1">
        <w:rPr>
          <w:rFonts w:ascii="Arial Narrow" w:hAnsi="Arial Narrow" w:cs="Arial Narrow"/>
          <w:sz w:val="22"/>
          <w:szCs w:val="22"/>
        </w:rPr>
        <w:t>Hermanusdorings</w:t>
      </w:r>
      <w:proofErr w:type="spellEnd"/>
      <w:r w:rsidRPr="00F504E1">
        <w:rPr>
          <w:rFonts w:ascii="Arial Narrow" w:hAnsi="Arial Narrow" w:cs="Arial Narrow"/>
          <w:sz w:val="22"/>
          <w:szCs w:val="22"/>
        </w:rPr>
        <w:t xml:space="preserve"> dirt road (D1882) towards </w:t>
      </w:r>
      <w:proofErr w:type="spellStart"/>
      <w:r w:rsidRPr="00F504E1">
        <w:rPr>
          <w:rFonts w:ascii="Arial Narrow" w:hAnsi="Arial Narrow" w:cs="Arial Narrow"/>
          <w:sz w:val="22"/>
          <w:szCs w:val="22"/>
        </w:rPr>
        <w:t>Witfontein</w:t>
      </w:r>
      <w:proofErr w:type="spellEnd"/>
      <w:r w:rsidRPr="00F504E1">
        <w:rPr>
          <w:rFonts w:ascii="Arial Narrow" w:hAnsi="Arial Narrow" w:cs="Arial Narrow"/>
          <w:sz w:val="22"/>
          <w:szCs w:val="22"/>
        </w:rPr>
        <w:t xml:space="preserve"> (A towards G). Before the dirt road reaches the R33, the route</w:t>
      </w:r>
      <w:r w:rsidRPr="009C2A76">
        <w:rPr>
          <w:rFonts w:ascii="Arial Narrow" w:hAnsi="Arial Narrow" w:cs="Arial Narrow"/>
          <w:sz w:val="22"/>
          <w:szCs w:val="22"/>
        </w:rPr>
        <w:t xml:space="preserve"> will turn north from C to D. From there the route turns east, crosses the R33 and follows the dirt road to </w:t>
      </w:r>
      <w:proofErr w:type="spellStart"/>
      <w:r w:rsidRPr="009C2A76">
        <w:rPr>
          <w:rFonts w:ascii="Arial Narrow" w:hAnsi="Arial Narrow" w:cs="Arial Narrow"/>
          <w:sz w:val="22"/>
          <w:szCs w:val="22"/>
        </w:rPr>
        <w:t>Visgat</w:t>
      </w:r>
      <w:proofErr w:type="spellEnd"/>
      <w:r w:rsidRPr="009C2A76">
        <w:rPr>
          <w:rFonts w:ascii="Arial Narrow" w:hAnsi="Arial Narrow" w:cs="Arial Narrow"/>
          <w:sz w:val="22"/>
          <w:szCs w:val="22"/>
        </w:rPr>
        <w:t xml:space="preserve"> (D1005) and then road D1162 to Dorset (substation) (D-E-H-F).</w:t>
      </w:r>
    </w:p>
    <w:p w14:paraId="5AD7DA72" w14:textId="77777777" w:rsidR="00C41BCA" w:rsidRPr="009C2A76" w:rsidRDefault="00C41BCA" w:rsidP="00FC69BB">
      <w:pPr>
        <w:jc w:val="both"/>
        <w:rPr>
          <w:rFonts w:ascii="Arial Narrow" w:hAnsi="Arial Narrow" w:cs="Arial Narrow"/>
          <w:sz w:val="22"/>
          <w:szCs w:val="22"/>
        </w:rPr>
      </w:pPr>
      <w:r w:rsidRPr="009C2A76">
        <w:rPr>
          <w:rFonts w:ascii="Arial Narrow" w:hAnsi="Arial Narrow" w:cs="Arial Narrow"/>
          <w:sz w:val="22"/>
          <w:szCs w:val="22"/>
          <w:u w:val="single"/>
        </w:rPr>
        <w:t>Alternative 2</w:t>
      </w:r>
      <w:r w:rsidRPr="009C2A76">
        <w:rPr>
          <w:rFonts w:ascii="Arial Narrow" w:hAnsi="Arial Narrow" w:cs="Arial Narrow"/>
          <w:sz w:val="22"/>
          <w:szCs w:val="22"/>
        </w:rPr>
        <w:t>:  This alternative is proposed to run the same section as Route Alternative 1 from A-B-C, but will continue directly east towards G until it reaches the R33. At G the route will turn north onto the R33 towards D. From there the route will follow the same alignment as Route Alternative 1 from D-E-F, except for a shortcut between E-F.</w:t>
      </w:r>
    </w:p>
    <w:p w14:paraId="25E437F5" w14:textId="77777777" w:rsidR="00C41BCA" w:rsidRPr="00F504E1" w:rsidRDefault="00C41BCA" w:rsidP="00FC69BB">
      <w:pPr>
        <w:jc w:val="both"/>
        <w:rPr>
          <w:rFonts w:ascii="Arial Narrow" w:hAnsi="Arial Narrow" w:cs="Arial Narrow"/>
          <w:sz w:val="22"/>
          <w:szCs w:val="22"/>
        </w:rPr>
      </w:pPr>
      <w:r w:rsidRPr="009C2A76">
        <w:rPr>
          <w:rFonts w:ascii="Arial Narrow" w:hAnsi="Arial Narrow" w:cs="Arial Narrow"/>
          <w:sz w:val="22"/>
          <w:szCs w:val="22"/>
          <w:u w:val="single"/>
        </w:rPr>
        <w:t>Alternative 3</w:t>
      </w:r>
      <w:r w:rsidRPr="009C2A76">
        <w:rPr>
          <w:rFonts w:ascii="Arial Narrow" w:hAnsi="Arial Narrow" w:cs="Arial Narrow"/>
          <w:sz w:val="22"/>
          <w:szCs w:val="22"/>
        </w:rPr>
        <w:t xml:space="preserve">:  Alternative 3 runs from the Bulge </w:t>
      </w:r>
      <w:proofErr w:type="spellStart"/>
      <w:r w:rsidRPr="009C2A76">
        <w:rPr>
          <w:rFonts w:ascii="Arial Narrow" w:hAnsi="Arial Narrow" w:cs="Arial Narrow"/>
          <w:sz w:val="22"/>
          <w:szCs w:val="22"/>
        </w:rPr>
        <w:t>Rivier</w:t>
      </w:r>
      <w:proofErr w:type="spellEnd"/>
      <w:r w:rsidRPr="009C2A76">
        <w:rPr>
          <w:rFonts w:ascii="Arial Narrow" w:hAnsi="Arial Narrow" w:cs="Arial Narrow"/>
          <w:sz w:val="22"/>
          <w:szCs w:val="22"/>
        </w:rPr>
        <w:t xml:space="preserve"> substation all along farm borders towards the </w:t>
      </w:r>
      <w:proofErr w:type="spellStart"/>
      <w:r w:rsidRPr="009C2A76">
        <w:rPr>
          <w:rFonts w:ascii="Arial Narrow" w:hAnsi="Arial Narrow" w:cs="Arial Narrow"/>
          <w:sz w:val="22"/>
          <w:szCs w:val="22"/>
        </w:rPr>
        <w:t>Hermanusdoorings</w:t>
      </w:r>
      <w:proofErr w:type="spellEnd"/>
      <w:r w:rsidRPr="009C2A76">
        <w:rPr>
          <w:rFonts w:ascii="Arial Narrow" w:hAnsi="Arial Narrow" w:cs="Arial Narrow"/>
          <w:sz w:val="22"/>
          <w:szCs w:val="22"/>
        </w:rPr>
        <w:t xml:space="preserve"> dirt road. </w:t>
      </w:r>
      <w:proofErr w:type="gramStart"/>
      <w:r w:rsidRPr="009C2A76">
        <w:rPr>
          <w:rFonts w:ascii="Arial Narrow" w:hAnsi="Arial Narrow" w:cs="Arial Narrow"/>
          <w:sz w:val="22"/>
          <w:szCs w:val="22"/>
        </w:rPr>
        <w:t xml:space="preserve">Firstly in a </w:t>
      </w:r>
      <w:proofErr w:type="spellStart"/>
      <w:r w:rsidRPr="009C2A76">
        <w:rPr>
          <w:rFonts w:ascii="Arial Narrow" w:hAnsi="Arial Narrow" w:cs="Arial Narrow"/>
          <w:sz w:val="22"/>
          <w:szCs w:val="22"/>
        </w:rPr>
        <w:t>northernly</w:t>
      </w:r>
      <w:proofErr w:type="spellEnd"/>
      <w:r w:rsidRPr="009C2A76">
        <w:rPr>
          <w:rFonts w:ascii="Arial Narrow" w:hAnsi="Arial Narrow" w:cs="Arial Narrow"/>
          <w:sz w:val="22"/>
          <w:szCs w:val="22"/>
        </w:rPr>
        <w:t xml:space="preserve"> direction, then in an </w:t>
      </w:r>
      <w:proofErr w:type="spellStart"/>
      <w:r w:rsidRPr="009C2A76">
        <w:rPr>
          <w:rFonts w:ascii="Arial Narrow" w:hAnsi="Arial Narrow" w:cs="Arial Narrow"/>
          <w:sz w:val="22"/>
          <w:szCs w:val="22"/>
        </w:rPr>
        <w:t>easternly</w:t>
      </w:r>
      <w:proofErr w:type="spellEnd"/>
      <w:r w:rsidRPr="009C2A76">
        <w:rPr>
          <w:rFonts w:ascii="Arial Narrow" w:hAnsi="Arial Narrow" w:cs="Arial Narrow"/>
          <w:sz w:val="22"/>
          <w:szCs w:val="22"/>
        </w:rPr>
        <w:t xml:space="preserve"> direction, then southwest towards the </w:t>
      </w:r>
      <w:r w:rsidRPr="00F504E1">
        <w:rPr>
          <w:rFonts w:ascii="Arial Narrow" w:hAnsi="Arial Narrow" w:cs="Arial Narrow"/>
          <w:sz w:val="22"/>
          <w:szCs w:val="22"/>
        </w:rPr>
        <w:t>R517.</w:t>
      </w:r>
      <w:proofErr w:type="gramEnd"/>
      <w:r w:rsidRPr="00F504E1">
        <w:rPr>
          <w:rFonts w:ascii="Arial Narrow" w:hAnsi="Arial Narrow" w:cs="Arial Narrow"/>
          <w:sz w:val="22"/>
          <w:szCs w:val="22"/>
        </w:rPr>
        <w:t xml:space="preserve"> </w:t>
      </w:r>
      <w:proofErr w:type="gramStart"/>
      <w:r w:rsidRPr="00F504E1">
        <w:rPr>
          <w:rFonts w:ascii="Arial Narrow" w:hAnsi="Arial Narrow" w:cs="Arial Narrow"/>
          <w:sz w:val="22"/>
          <w:szCs w:val="22"/>
        </w:rPr>
        <w:t>(A-I-J-K).</w:t>
      </w:r>
      <w:proofErr w:type="gramEnd"/>
      <w:r w:rsidRPr="00F504E1">
        <w:rPr>
          <w:rFonts w:ascii="Arial Narrow" w:hAnsi="Arial Narrow" w:cs="Arial Narrow"/>
          <w:sz w:val="22"/>
          <w:szCs w:val="22"/>
        </w:rPr>
        <w:t xml:space="preserve"> </w:t>
      </w:r>
      <w:proofErr w:type="gramStart"/>
      <w:r w:rsidRPr="00F504E1">
        <w:rPr>
          <w:rFonts w:ascii="Arial Narrow" w:hAnsi="Arial Narrow" w:cs="Arial Narrow"/>
          <w:sz w:val="22"/>
          <w:szCs w:val="22"/>
        </w:rPr>
        <w:t xml:space="preserve">From there (K) in an </w:t>
      </w:r>
      <w:proofErr w:type="spellStart"/>
      <w:r w:rsidRPr="00F504E1">
        <w:rPr>
          <w:rFonts w:ascii="Arial Narrow" w:hAnsi="Arial Narrow" w:cs="Arial Narrow"/>
          <w:sz w:val="22"/>
          <w:szCs w:val="22"/>
        </w:rPr>
        <w:t>easternly</w:t>
      </w:r>
      <w:proofErr w:type="spellEnd"/>
      <w:r w:rsidRPr="00F504E1">
        <w:rPr>
          <w:rFonts w:ascii="Arial Narrow" w:hAnsi="Arial Narrow" w:cs="Arial Narrow"/>
          <w:sz w:val="22"/>
          <w:szCs w:val="22"/>
        </w:rPr>
        <w:t xml:space="preserve"> direction towards B, adjacent to the R517 towards </w:t>
      </w:r>
      <w:proofErr w:type="spellStart"/>
      <w:r w:rsidRPr="00F504E1">
        <w:rPr>
          <w:rFonts w:ascii="Arial Narrow" w:hAnsi="Arial Narrow" w:cs="Arial Narrow"/>
          <w:sz w:val="22"/>
          <w:szCs w:val="22"/>
        </w:rPr>
        <w:t>Vaalwater</w:t>
      </w:r>
      <w:proofErr w:type="spellEnd"/>
      <w:r w:rsidRPr="00F504E1">
        <w:rPr>
          <w:rFonts w:ascii="Arial Narrow" w:hAnsi="Arial Narrow" w:cs="Arial Narrow"/>
          <w:sz w:val="22"/>
          <w:szCs w:val="22"/>
        </w:rPr>
        <w:t>.</w:t>
      </w:r>
      <w:proofErr w:type="gramEnd"/>
      <w:r w:rsidRPr="00F504E1">
        <w:rPr>
          <w:rFonts w:ascii="Arial Narrow" w:hAnsi="Arial Narrow" w:cs="Arial Narrow"/>
          <w:sz w:val="22"/>
          <w:szCs w:val="22"/>
        </w:rPr>
        <w:t xml:space="preserve"> From there the route will turn north onto the </w:t>
      </w:r>
      <w:proofErr w:type="spellStart"/>
      <w:r w:rsidRPr="00F504E1">
        <w:rPr>
          <w:rFonts w:ascii="Arial Narrow" w:hAnsi="Arial Narrow" w:cs="Arial Narrow"/>
          <w:sz w:val="22"/>
          <w:szCs w:val="22"/>
        </w:rPr>
        <w:t>Hermanusdorings</w:t>
      </w:r>
      <w:proofErr w:type="spellEnd"/>
      <w:r w:rsidRPr="00F504E1">
        <w:rPr>
          <w:rFonts w:ascii="Arial Narrow" w:hAnsi="Arial Narrow" w:cs="Arial Narrow"/>
          <w:sz w:val="22"/>
          <w:szCs w:val="22"/>
        </w:rPr>
        <w:t xml:space="preserve"> dirt road (D1882) towards </w:t>
      </w:r>
      <w:proofErr w:type="spellStart"/>
      <w:r w:rsidRPr="00F504E1">
        <w:rPr>
          <w:rFonts w:ascii="Arial Narrow" w:hAnsi="Arial Narrow" w:cs="Arial Narrow"/>
          <w:sz w:val="22"/>
          <w:szCs w:val="22"/>
        </w:rPr>
        <w:t>Witfontein</w:t>
      </w:r>
      <w:proofErr w:type="spellEnd"/>
      <w:r w:rsidRPr="00F504E1">
        <w:rPr>
          <w:rFonts w:ascii="Arial Narrow" w:hAnsi="Arial Narrow" w:cs="Arial Narrow"/>
          <w:sz w:val="22"/>
          <w:szCs w:val="22"/>
        </w:rPr>
        <w:t xml:space="preserve"> (B towards G). Before the dirt road reaches the R33 (G), the route will turn northeast from L-M, southeast from M-N and northeast from N-D and run along </w:t>
      </w:r>
      <w:proofErr w:type="spellStart"/>
      <w:r w:rsidRPr="00F504E1">
        <w:rPr>
          <w:rFonts w:ascii="Arial Narrow" w:hAnsi="Arial Narrow" w:cs="Arial Narrow"/>
          <w:sz w:val="22"/>
          <w:szCs w:val="22"/>
        </w:rPr>
        <w:t>farmborders</w:t>
      </w:r>
      <w:proofErr w:type="spellEnd"/>
      <w:r w:rsidRPr="00F504E1">
        <w:rPr>
          <w:rFonts w:ascii="Arial Narrow" w:hAnsi="Arial Narrow" w:cs="Arial Narrow"/>
          <w:sz w:val="22"/>
          <w:szCs w:val="22"/>
        </w:rPr>
        <w:t xml:space="preserve">. From there the route turns east, crosses the R33 and follows the dirt road to </w:t>
      </w:r>
      <w:proofErr w:type="spellStart"/>
      <w:r w:rsidRPr="00F504E1">
        <w:rPr>
          <w:rFonts w:ascii="Arial Narrow" w:hAnsi="Arial Narrow" w:cs="Arial Narrow"/>
          <w:sz w:val="22"/>
          <w:szCs w:val="22"/>
        </w:rPr>
        <w:t>Visgat</w:t>
      </w:r>
      <w:proofErr w:type="spellEnd"/>
      <w:r w:rsidRPr="00F504E1">
        <w:rPr>
          <w:rFonts w:ascii="Arial Narrow" w:hAnsi="Arial Narrow" w:cs="Arial Narrow"/>
          <w:sz w:val="22"/>
          <w:szCs w:val="22"/>
        </w:rPr>
        <w:t xml:space="preserve"> (D1005) and then road D1162 to Dorset (substation) (D-E-H-F).</w:t>
      </w:r>
    </w:p>
    <w:p w14:paraId="3F43851A" w14:textId="77777777" w:rsidR="00C41BCA" w:rsidRPr="002E0F0F" w:rsidRDefault="00C41BCA" w:rsidP="00FC69BB">
      <w:pPr>
        <w:jc w:val="both"/>
        <w:rPr>
          <w:rFonts w:ascii="Arial Narrow" w:hAnsi="Arial Narrow" w:cs="Arial Narrow"/>
          <w:color w:val="FF0000"/>
          <w:sz w:val="22"/>
          <w:szCs w:val="22"/>
        </w:rPr>
      </w:pPr>
      <w:r w:rsidRPr="009C2A76">
        <w:rPr>
          <w:rFonts w:ascii="Arial Narrow" w:hAnsi="Arial Narrow" w:cs="Arial Narrow"/>
          <w:color w:val="FF0000"/>
          <w:sz w:val="22"/>
          <w:szCs w:val="22"/>
          <w:u w:val="single"/>
        </w:rPr>
        <w:t xml:space="preserve">Alternative 4: </w:t>
      </w:r>
      <w:r w:rsidRPr="009C2A76">
        <w:rPr>
          <w:rFonts w:ascii="Arial Narrow" w:hAnsi="Arial Narrow" w:cs="Arial Narrow"/>
          <w:color w:val="FF0000"/>
          <w:sz w:val="22"/>
          <w:szCs w:val="22"/>
        </w:rPr>
        <w:t xml:space="preserve">Alternative 4 runs the same route as Alternative 3 from the Bulge </w:t>
      </w:r>
      <w:proofErr w:type="spellStart"/>
      <w:r w:rsidRPr="009C2A76">
        <w:rPr>
          <w:rFonts w:ascii="Arial Narrow" w:hAnsi="Arial Narrow" w:cs="Arial Narrow"/>
          <w:color w:val="FF0000"/>
          <w:sz w:val="22"/>
          <w:szCs w:val="22"/>
        </w:rPr>
        <w:t>Rivier</w:t>
      </w:r>
      <w:proofErr w:type="spellEnd"/>
      <w:r w:rsidRPr="009C2A76">
        <w:rPr>
          <w:rFonts w:ascii="Arial Narrow" w:hAnsi="Arial Narrow" w:cs="Arial Narrow"/>
          <w:color w:val="FF0000"/>
          <w:sz w:val="22"/>
          <w:szCs w:val="22"/>
        </w:rPr>
        <w:t xml:space="preserve"> substation towards the </w:t>
      </w:r>
      <w:proofErr w:type="spellStart"/>
      <w:r w:rsidRPr="009C2A76">
        <w:rPr>
          <w:rFonts w:ascii="Arial Narrow" w:hAnsi="Arial Narrow" w:cs="Arial Narrow"/>
          <w:color w:val="FF0000"/>
          <w:sz w:val="22"/>
          <w:szCs w:val="22"/>
        </w:rPr>
        <w:t>Hermanusdorings</w:t>
      </w:r>
      <w:proofErr w:type="spellEnd"/>
      <w:r w:rsidRPr="009C2A76">
        <w:rPr>
          <w:rFonts w:ascii="Arial Narrow" w:hAnsi="Arial Narrow" w:cs="Arial Narrow"/>
          <w:color w:val="FF0000"/>
          <w:sz w:val="22"/>
          <w:szCs w:val="22"/>
        </w:rPr>
        <w:t xml:space="preserve"> dirt road all along farm borders, except for one small section. </w:t>
      </w:r>
      <w:proofErr w:type="gramStart"/>
      <w:r w:rsidRPr="009C2A76">
        <w:rPr>
          <w:rFonts w:ascii="Arial Narrow" w:hAnsi="Arial Narrow" w:cs="Arial Narrow"/>
          <w:color w:val="FF0000"/>
          <w:sz w:val="22"/>
          <w:szCs w:val="22"/>
        </w:rPr>
        <w:t xml:space="preserve">Firstly in a </w:t>
      </w:r>
      <w:proofErr w:type="spellStart"/>
      <w:r w:rsidRPr="009C2A76">
        <w:rPr>
          <w:rFonts w:ascii="Arial Narrow" w:hAnsi="Arial Narrow" w:cs="Arial Narrow"/>
          <w:color w:val="FF0000"/>
          <w:sz w:val="22"/>
          <w:szCs w:val="22"/>
        </w:rPr>
        <w:t>northernly</w:t>
      </w:r>
      <w:proofErr w:type="spellEnd"/>
      <w:r w:rsidRPr="009C2A76">
        <w:rPr>
          <w:rFonts w:ascii="Arial Narrow" w:hAnsi="Arial Narrow" w:cs="Arial Narrow"/>
          <w:color w:val="FF0000"/>
          <w:sz w:val="22"/>
          <w:szCs w:val="22"/>
        </w:rPr>
        <w:t xml:space="preserve"> direction, then in an </w:t>
      </w:r>
      <w:proofErr w:type="spellStart"/>
      <w:r w:rsidRPr="009C2A76">
        <w:rPr>
          <w:rFonts w:ascii="Arial Narrow" w:hAnsi="Arial Narrow" w:cs="Arial Narrow"/>
          <w:color w:val="FF0000"/>
          <w:sz w:val="22"/>
          <w:szCs w:val="22"/>
        </w:rPr>
        <w:t>easternly</w:t>
      </w:r>
      <w:proofErr w:type="spellEnd"/>
      <w:r w:rsidRPr="009C2A76">
        <w:rPr>
          <w:rFonts w:ascii="Arial Narrow" w:hAnsi="Arial Narrow" w:cs="Arial Narrow"/>
          <w:color w:val="FF0000"/>
          <w:sz w:val="22"/>
          <w:szCs w:val="22"/>
        </w:rPr>
        <w:t xml:space="preserve"> direction (A-I), then between I-J all along the border of Bulge </w:t>
      </w:r>
      <w:proofErr w:type="spellStart"/>
      <w:r w:rsidRPr="009C2A76">
        <w:rPr>
          <w:rFonts w:ascii="Arial Narrow" w:hAnsi="Arial Narrow" w:cs="Arial Narrow"/>
          <w:color w:val="FF0000"/>
          <w:sz w:val="22"/>
          <w:szCs w:val="22"/>
        </w:rPr>
        <w:t>Rivier</w:t>
      </w:r>
      <w:proofErr w:type="spellEnd"/>
      <w:r w:rsidRPr="009C2A76">
        <w:rPr>
          <w:rFonts w:ascii="Arial Narrow" w:hAnsi="Arial Narrow" w:cs="Arial Narrow"/>
          <w:color w:val="FF0000"/>
          <w:sz w:val="22"/>
          <w:szCs w:val="22"/>
        </w:rPr>
        <w:t xml:space="preserve"> 198KQ Portion 6.</w:t>
      </w:r>
      <w:proofErr w:type="gramEnd"/>
      <w:r w:rsidRPr="009C2A76">
        <w:rPr>
          <w:rFonts w:ascii="Arial Narrow" w:hAnsi="Arial Narrow" w:cs="Arial Narrow"/>
          <w:color w:val="FF0000"/>
          <w:sz w:val="22"/>
          <w:szCs w:val="22"/>
        </w:rPr>
        <w:t xml:space="preserve"> From J-K-B, the same alignment will be followed as in Route Alternative 3. From B the route will follow the </w:t>
      </w:r>
      <w:proofErr w:type="spellStart"/>
      <w:r w:rsidRPr="009C2A76">
        <w:rPr>
          <w:rFonts w:ascii="Arial Narrow" w:hAnsi="Arial Narrow" w:cs="Arial Narrow"/>
          <w:color w:val="FF0000"/>
          <w:sz w:val="22"/>
          <w:szCs w:val="22"/>
        </w:rPr>
        <w:t>Hermanusdorings</w:t>
      </w:r>
      <w:proofErr w:type="spellEnd"/>
      <w:r w:rsidRPr="009C2A76">
        <w:rPr>
          <w:rFonts w:ascii="Arial Narrow" w:hAnsi="Arial Narrow" w:cs="Arial Narrow"/>
          <w:color w:val="FF0000"/>
          <w:sz w:val="22"/>
          <w:szCs w:val="22"/>
        </w:rPr>
        <w:t xml:space="preserve"> road (D1882) towards </w:t>
      </w:r>
      <w:proofErr w:type="spellStart"/>
      <w:r w:rsidRPr="009C2A76">
        <w:rPr>
          <w:rFonts w:ascii="Arial Narrow" w:hAnsi="Arial Narrow" w:cs="Arial Narrow"/>
          <w:color w:val="FF0000"/>
          <w:sz w:val="22"/>
          <w:szCs w:val="22"/>
        </w:rPr>
        <w:t>Witfontein</w:t>
      </w:r>
      <w:proofErr w:type="spellEnd"/>
      <w:r w:rsidRPr="009C2A76">
        <w:rPr>
          <w:rFonts w:ascii="Arial Narrow" w:hAnsi="Arial Narrow" w:cs="Arial Narrow"/>
          <w:color w:val="FF0000"/>
          <w:sz w:val="22"/>
          <w:szCs w:val="22"/>
        </w:rPr>
        <w:t xml:space="preserve">. At O-P the route will run to the south of the dirt road to avoid rocky areas. From P-L-M-Q-R-D the route will follow farm borders. From there the route turns east, crosses the R33 and follows the dirt road to </w:t>
      </w:r>
      <w:proofErr w:type="spellStart"/>
      <w:r w:rsidRPr="002E0F0F">
        <w:rPr>
          <w:rFonts w:ascii="Arial Narrow" w:hAnsi="Arial Narrow" w:cs="Arial Narrow"/>
          <w:color w:val="FF0000"/>
          <w:sz w:val="22"/>
          <w:szCs w:val="22"/>
        </w:rPr>
        <w:t>Visgat</w:t>
      </w:r>
      <w:proofErr w:type="spellEnd"/>
      <w:r w:rsidRPr="002E0F0F">
        <w:rPr>
          <w:rFonts w:ascii="Arial Narrow" w:hAnsi="Arial Narrow" w:cs="Arial Narrow"/>
          <w:color w:val="FF0000"/>
          <w:sz w:val="22"/>
          <w:szCs w:val="22"/>
        </w:rPr>
        <w:t xml:space="preserve"> (D1005) and then road D1162 to Dorset (substation) (D-E-H-F). (Refer to the maps in Appendix A).</w:t>
      </w:r>
    </w:p>
    <w:p w14:paraId="1C55FAC8" w14:textId="77777777" w:rsidR="00FC21FE" w:rsidRDefault="00FC21FE" w:rsidP="00FC21FE">
      <w:pPr>
        <w:ind w:left="360"/>
        <w:jc w:val="both"/>
        <w:rPr>
          <w:rFonts w:ascii="Arial Narrow" w:hAnsi="Arial Narrow" w:cs="Arial Narrow"/>
          <w:i/>
          <w:color w:val="FF0000"/>
          <w:sz w:val="22"/>
          <w:szCs w:val="22"/>
        </w:rPr>
      </w:pPr>
    </w:p>
    <w:p w14:paraId="2982974F" w14:textId="77777777" w:rsidR="00F504E1" w:rsidRPr="00F504E1" w:rsidRDefault="002E0F0F" w:rsidP="00461879">
      <w:pPr>
        <w:jc w:val="both"/>
        <w:rPr>
          <w:rFonts w:ascii="Arial Narrow" w:hAnsi="Arial Narrow" w:cs="Arial Narrow"/>
          <w:i/>
          <w:sz w:val="22"/>
          <w:szCs w:val="22"/>
        </w:rPr>
      </w:pPr>
      <w:r>
        <w:rPr>
          <w:rFonts w:ascii="Arial Narrow" w:hAnsi="Arial Narrow" w:cs="Arial Narrow"/>
          <w:i/>
          <w:sz w:val="22"/>
          <w:szCs w:val="22"/>
        </w:rPr>
        <w:lastRenderedPageBreak/>
        <w:t>The National Road P198/1 (R33);</w:t>
      </w:r>
      <w:r w:rsidR="00FC21FE" w:rsidRPr="00F504E1">
        <w:rPr>
          <w:rFonts w:ascii="Arial Narrow" w:hAnsi="Arial Narrow" w:cs="Arial Narrow"/>
          <w:i/>
          <w:sz w:val="22"/>
          <w:szCs w:val="22"/>
        </w:rPr>
        <w:t xml:space="preserve"> </w:t>
      </w:r>
      <w:r w:rsidR="00FC69BB" w:rsidRPr="00F504E1">
        <w:rPr>
          <w:rFonts w:ascii="Arial Narrow" w:hAnsi="Arial Narrow" w:cs="Arial Narrow"/>
          <w:i/>
          <w:sz w:val="22"/>
          <w:szCs w:val="22"/>
        </w:rPr>
        <w:t>t</w:t>
      </w:r>
      <w:r w:rsidR="00FC21FE" w:rsidRPr="00F504E1">
        <w:rPr>
          <w:rFonts w:ascii="Arial Narrow" w:hAnsi="Arial Narrow" w:cs="Arial Narrow"/>
          <w:i/>
          <w:sz w:val="22"/>
          <w:szCs w:val="22"/>
        </w:rPr>
        <w:t xml:space="preserve">he Provincial </w:t>
      </w:r>
      <w:r w:rsidR="00C30E2F" w:rsidRPr="00F504E1">
        <w:rPr>
          <w:rFonts w:ascii="Arial Narrow" w:hAnsi="Arial Narrow" w:cs="Arial Narrow"/>
          <w:i/>
          <w:sz w:val="22"/>
          <w:szCs w:val="22"/>
        </w:rPr>
        <w:t>Road</w:t>
      </w:r>
      <w:r w:rsidR="00FC21FE" w:rsidRPr="00F504E1">
        <w:rPr>
          <w:rFonts w:ascii="Arial Narrow" w:hAnsi="Arial Narrow" w:cs="Arial Narrow"/>
          <w:i/>
          <w:sz w:val="22"/>
          <w:szCs w:val="22"/>
        </w:rPr>
        <w:t xml:space="preserve"> P84/1 (R517);</w:t>
      </w:r>
      <w:r w:rsidR="00C30E2F" w:rsidRPr="00F504E1">
        <w:rPr>
          <w:rFonts w:ascii="Arial Narrow" w:hAnsi="Arial Narrow" w:cs="Arial Narrow"/>
          <w:i/>
          <w:sz w:val="22"/>
          <w:szCs w:val="22"/>
        </w:rPr>
        <w:t xml:space="preserve"> </w:t>
      </w:r>
      <w:r w:rsidR="00F504E1" w:rsidRPr="00F504E1">
        <w:rPr>
          <w:rFonts w:ascii="Arial Narrow" w:hAnsi="Arial Narrow" w:cs="Arial Narrow"/>
          <w:i/>
          <w:sz w:val="22"/>
          <w:szCs w:val="22"/>
        </w:rPr>
        <w:t xml:space="preserve">and </w:t>
      </w:r>
      <w:r w:rsidR="00C30E2F" w:rsidRPr="00F504E1">
        <w:rPr>
          <w:rFonts w:ascii="Arial Narrow" w:hAnsi="Arial Narrow" w:cs="Arial Narrow"/>
          <w:i/>
          <w:sz w:val="22"/>
          <w:szCs w:val="22"/>
        </w:rPr>
        <w:t>District roads</w:t>
      </w:r>
      <w:r w:rsidR="00FC21FE" w:rsidRPr="00F504E1">
        <w:rPr>
          <w:rFonts w:ascii="Arial Narrow" w:hAnsi="Arial Narrow" w:cs="Arial Narrow"/>
          <w:i/>
          <w:sz w:val="22"/>
          <w:szCs w:val="22"/>
        </w:rPr>
        <w:t xml:space="preserve"> D1882; D1005; and D1162 are affected by </w:t>
      </w:r>
      <w:r>
        <w:rPr>
          <w:rFonts w:ascii="Arial Narrow" w:hAnsi="Arial Narrow" w:cs="Arial Narrow"/>
          <w:i/>
          <w:sz w:val="22"/>
          <w:szCs w:val="22"/>
        </w:rPr>
        <w:t>the proposed</w:t>
      </w:r>
      <w:r w:rsidR="00FC21FE" w:rsidRPr="00F504E1">
        <w:rPr>
          <w:rFonts w:ascii="Arial Narrow" w:hAnsi="Arial Narrow" w:cs="Arial Narrow"/>
          <w:i/>
          <w:sz w:val="22"/>
          <w:szCs w:val="22"/>
        </w:rPr>
        <w:t xml:space="preserve"> servitudes, </w:t>
      </w:r>
      <w:r w:rsidR="00920BE7" w:rsidRPr="00F504E1">
        <w:rPr>
          <w:rFonts w:ascii="Arial Narrow" w:hAnsi="Arial Narrow" w:cs="Arial Narrow"/>
          <w:i/>
          <w:sz w:val="22"/>
          <w:szCs w:val="22"/>
        </w:rPr>
        <w:t xml:space="preserve">should </w:t>
      </w:r>
      <w:r w:rsidR="00803089" w:rsidRPr="00F504E1">
        <w:rPr>
          <w:rFonts w:ascii="Arial Narrow" w:hAnsi="Arial Narrow" w:cs="Arial Narrow"/>
          <w:i/>
          <w:sz w:val="22"/>
          <w:szCs w:val="22"/>
        </w:rPr>
        <w:t>any of the</w:t>
      </w:r>
      <w:r>
        <w:rPr>
          <w:rFonts w:ascii="Arial Narrow" w:hAnsi="Arial Narrow" w:cs="Arial Narrow"/>
          <w:i/>
          <w:sz w:val="22"/>
          <w:szCs w:val="22"/>
        </w:rPr>
        <w:t xml:space="preserve"> route a</w:t>
      </w:r>
      <w:r w:rsidR="00803089" w:rsidRPr="00F504E1">
        <w:rPr>
          <w:rFonts w:ascii="Arial Narrow" w:hAnsi="Arial Narrow" w:cs="Arial Narrow"/>
          <w:i/>
          <w:sz w:val="22"/>
          <w:szCs w:val="22"/>
        </w:rPr>
        <w:t>lternatives</w:t>
      </w:r>
      <w:r w:rsidR="00FC21FE" w:rsidRPr="00F504E1">
        <w:rPr>
          <w:rFonts w:ascii="Arial Narrow" w:hAnsi="Arial Narrow" w:cs="Arial Narrow"/>
          <w:i/>
          <w:sz w:val="22"/>
          <w:szCs w:val="22"/>
        </w:rPr>
        <w:t xml:space="preserve"> be constructed.</w:t>
      </w:r>
      <w:r w:rsidR="00461879" w:rsidRPr="00F504E1">
        <w:rPr>
          <w:rFonts w:ascii="Arial Narrow" w:hAnsi="Arial Narrow" w:cs="Arial Narrow"/>
          <w:i/>
          <w:sz w:val="22"/>
          <w:szCs w:val="22"/>
        </w:rPr>
        <w:t xml:space="preserve">  </w:t>
      </w:r>
    </w:p>
    <w:p w14:paraId="11F38493" w14:textId="77777777" w:rsidR="00FC21FE" w:rsidRPr="00F504E1" w:rsidRDefault="00FC21FE" w:rsidP="00461879">
      <w:pPr>
        <w:jc w:val="both"/>
        <w:rPr>
          <w:rFonts w:ascii="Arial Narrow" w:hAnsi="Arial Narrow" w:cs="Arial Narrow"/>
          <w:i/>
          <w:sz w:val="22"/>
          <w:szCs w:val="22"/>
        </w:rPr>
      </w:pPr>
      <w:r w:rsidRPr="00F504E1">
        <w:rPr>
          <w:rFonts w:ascii="Arial Narrow" w:hAnsi="Arial Narrow" w:cs="Arial Narrow"/>
          <w:sz w:val="22"/>
          <w:szCs w:val="22"/>
        </w:rPr>
        <w:t>In terms of the National Roads Act (Act No 54 of 1971)</w:t>
      </w:r>
      <w:r w:rsidR="000F45AD">
        <w:rPr>
          <w:rFonts w:ascii="Arial Narrow" w:hAnsi="Arial Narrow" w:cs="Arial Narrow"/>
          <w:sz w:val="22"/>
          <w:szCs w:val="22"/>
        </w:rPr>
        <w:t>,</w:t>
      </w:r>
      <w:r w:rsidRPr="00F504E1">
        <w:rPr>
          <w:rFonts w:ascii="Arial Narrow" w:hAnsi="Arial Narrow" w:cs="Arial Narrow"/>
          <w:sz w:val="22"/>
          <w:szCs w:val="22"/>
        </w:rPr>
        <w:t xml:space="preserve"> the requirements of standard conditions applicable to power lines parallel to or across national and provincial roads are as follows:</w:t>
      </w:r>
    </w:p>
    <w:p w14:paraId="4631AAD5" w14:textId="77777777" w:rsidR="00FC21FE" w:rsidRPr="00F504E1" w:rsidRDefault="00FC21FE" w:rsidP="00337C8D">
      <w:pPr>
        <w:numPr>
          <w:ilvl w:val="0"/>
          <w:numId w:val="54"/>
        </w:numPr>
        <w:ind w:left="284" w:hanging="284"/>
        <w:jc w:val="both"/>
        <w:rPr>
          <w:rFonts w:ascii="Arial Narrow" w:hAnsi="Arial Narrow" w:cs="Arial Narrow"/>
          <w:sz w:val="22"/>
          <w:szCs w:val="22"/>
        </w:rPr>
      </w:pPr>
      <w:r w:rsidRPr="00F504E1">
        <w:rPr>
          <w:rFonts w:ascii="Arial Narrow" w:hAnsi="Arial Narrow" w:cs="Arial Narrow"/>
          <w:sz w:val="22"/>
          <w:szCs w:val="22"/>
        </w:rPr>
        <w:t>Only under exceptional circumstances will crossings within 500m of an intersection be permitted.</w:t>
      </w:r>
    </w:p>
    <w:p w14:paraId="7A738664" w14:textId="77777777" w:rsidR="00FC21FE" w:rsidRPr="008B113C" w:rsidRDefault="00FC21FE" w:rsidP="00337C8D">
      <w:pPr>
        <w:numPr>
          <w:ilvl w:val="0"/>
          <w:numId w:val="54"/>
        </w:numPr>
        <w:ind w:left="284" w:hanging="284"/>
        <w:jc w:val="both"/>
        <w:rPr>
          <w:rFonts w:ascii="Arial Narrow" w:hAnsi="Arial Narrow" w:cs="Arial Narrow"/>
          <w:sz w:val="22"/>
          <w:szCs w:val="22"/>
        </w:rPr>
      </w:pPr>
      <w:r w:rsidRPr="008B113C">
        <w:rPr>
          <w:rFonts w:ascii="Arial Narrow" w:hAnsi="Arial Narrow" w:cs="Arial Narrow"/>
          <w:sz w:val="22"/>
          <w:szCs w:val="22"/>
        </w:rPr>
        <w:t xml:space="preserve">No infrastructure will be allowed within 60m from the edge of the road reserve or within a </w:t>
      </w:r>
      <w:r w:rsidRPr="008B113C">
        <w:rPr>
          <w:rFonts w:ascii="Arial Narrow" w:hAnsi="Arial Narrow"/>
          <w:sz w:val="22"/>
          <w:szCs w:val="22"/>
        </w:rPr>
        <w:t>distance of ninety-five (95) metres from the centre line of a building restriction road</w:t>
      </w:r>
      <w:r w:rsidRPr="008B113C">
        <w:rPr>
          <w:rFonts w:ascii="Arial Narrow" w:hAnsi="Arial Narrow" w:cs="Arial Narrow"/>
          <w:sz w:val="22"/>
          <w:szCs w:val="22"/>
        </w:rPr>
        <w:t>.</w:t>
      </w:r>
    </w:p>
    <w:p w14:paraId="3CF7A270" w14:textId="77777777" w:rsidR="00FC21FE" w:rsidRPr="008B113C" w:rsidRDefault="00FC21FE" w:rsidP="00337C8D">
      <w:pPr>
        <w:numPr>
          <w:ilvl w:val="0"/>
          <w:numId w:val="54"/>
        </w:numPr>
        <w:ind w:left="284" w:hanging="284"/>
        <w:jc w:val="both"/>
        <w:rPr>
          <w:rFonts w:ascii="Arial Narrow" w:hAnsi="Arial Narrow" w:cs="Arial Narrow"/>
          <w:sz w:val="22"/>
          <w:szCs w:val="22"/>
        </w:rPr>
      </w:pPr>
      <w:r w:rsidRPr="008B113C">
        <w:rPr>
          <w:rFonts w:ascii="Arial Narrow" w:hAnsi="Arial Narrow" w:cs="Arial Narrow"/>
          <w:sz w:val="22"/>
          <w:szCs w:val="22"/>
        </w:rPr>
        <w:t>Vertical clearance as set out in the Occupational Health and Safety Act No. 85 of 1993 to be maintained.</w:t>
      </w:r>
    </w:p>
    <w:p w14:paraId="031F8320" w14:textId="77777777" w:rsidR="00FC21FE" w:rsidRPr="008B113C" w:rsidRDefault="00FC21FE" w:rsidP="00337C8D">
      <w:pPr>
        <w:numPr>
          <w:ilvl w:val="0"/>
          <w:numId w:val="54"/>
        </w:numPr>
        <w:ind w:left="284" w:hanging="284"/>
        <w:jc w:val="both"/>
        <w:rPr>
          <w:rFonts w:ascii="Arial Narrow" w:hAnsi="Arial Narrow" w:cs="Arial Narrow"/>
          <w:sz w:val="22"/>
          <w:szCs w:val="22"/>
        </w:rPr>
      </w:pPr>
      <w:r w:rsidRPr="008B113C">
        <w:rPr>
          <w:rFonts w:ascii="Arial Narrow" w:hAnsi="Arial Narrow" w:cs="Arial Narrow"/>
          <w:sz w:val="22"/>
          <w:szCs w:val="22"/>
        </w:rPr>
        <w:t>The proposed angle of crossing to be as close to 90 degrees as possible.</w:t>
      </w:r>
    </w:p>
    <w:p w14:paraId="6AF60D55" w14:textId="77777777" w:rsidR="00FC21FE" w:rsidRDefault="00FC21FE" w:rsidP="00337C8D">
      <w:pPr>
        <w:numPr>
          <w:ilvl w:val="0"/>
          <w:numId w:val="54"/>
        </w:numPr>
        <w:ind w:left="284" w:hanging="284"/>
        <w:jc w:val="both"/>
        <w:rPr>
          <w:rFonts w:ascii="Arial Narrow" w:hAnsi="Arial Narrow" w:cs="Arial Narrow"/>
          <w:sz w:val="22"/>
          <w:szCs w:val="22"/>
        </w:rPr>
      </w:pPr>
      <w:r w:rsidRPr="008B113C">
        <w:rPr>
          <w:rFonts w:ascii="Arial Narrow" w:hAnsi="Arial Narrow" w:cs="Arial Narrow"/>
          <w:sz w:val="22"/>
          <w:szCs w:val="22"/>
        </w:rPr>
        <w:t>When considering an infrastructure site, no direct access from a national road to be permitted.</w:t>
      </w:r>
    </w:p>
    <w:p w14:paraId="7C6A643F" w14:textId="77777777" w:rsidR="00FC21FE" w:rsidRPr="00425199" w:rsidRDefault="00FC21FE" w:rsidP="00F504E1">
      <w:pPr>
        <w:jc w:val="both"/>
        <w:rPr>
          <w:rFonts w:ascii="Arial Narrow" w:hAnsi="Arial Narrow" w:cs="Arial Narrow"/>
          <w:sz w:val="22"/>
          <w:szCs w:val="22"/>
        </w:rPr>
      </w:pPr>
      <w:r w:rsidRPr="00425199">
        <w:rPr>
          <w:rFonts w:ascii="Arial Narrow" w:hAnsi="Arial Narrow"/>
          <w:sz w:val="22"/>
        </w:rPr>
        <w:t xml:space="preserve">In addition, the following </w:t>
      </w:r>
      <w:r w:rsidRPr="00425199">
        <w:rPr>
          <w:rFonts w:ascii="Arial Narrow" w:hAnsi="Arial Narrow"/>
          <w:i/>
          <w:sz w:val="22"/>
        </w:rPr>
        <w:t>general requirements of the Provincial Department of Roads and Transport</w:t>
      </w:r>
      <w:r w:rsidR="00F504E1">
        <w:rPr>
          <w:rFonts w:ascii="Arial Narrow" w:hAnsi="Arial Narrow"/>
          <w:sz w:val="22"/>
        </w:rPr>
        <w:t xml:space="preserve">: Roads </w:t>
      </w:r>
      <w:r w:rsidRPr="00425199">
        <w:rPr>
          <w:rFonts w:ascii="Arial Narrow" w:hAnsi="Arial Narrow"/>
          <w:sz w:val="22"/>
        </w:rPr>
        <w:t>Management could be expected:</w:t>
      </w:r>
    </w:p>
    <w:p w14:paraId="1894CB16" w14:textId="77777777" w:rsidR="00FC21FE" w:rsidRPr="008B113C" w:rsidRDefault="00FC21FE" w:rsidP="00337C8D">
      <w:pPr>
        <w:numPr>
          <w:ilvl w:val="0"/>
          <w:numId w:val="53"/>
        </w:numPr>
        <w:tabs>
          <w:tab w:val="clear" w:pos="360"/>
        </w:tabs>
        <w:ind w:left="284" w:hanging="284"/>
        <w:jc w:val="both"/>
        <w:rPr>
          <w:rFonts w:ascii="Arial Narrow" w:hAnsi="Arial Narrow"/>
          <w:sz w:val="22"/>
        </w:rPr>
      </w:pPr>
      <w:r w:rsidRPr="008B113C">
        <w:rPr>
          <w:rFonts w:ascii="Arial Narrow" w:hAnsi="Arial Narrow"/>
          <w:sz w:val="22"/>
        </w:rPr>
        <w:t>A wayleave will be granted in terms of the Advertising on Roads and Ribbon Development Act (Act 21 of 1940, as amended) and the Roads Ordinance (Ordinance 22 of 1957, as amended) and its Regulations and does not exempt Eskom from the provisions of any other law.</w:t>
      </w:r>
    </w:p>
    <w:p w14:paraId="1F3FCAC2" w14:textId="77777777" w:rsidR="00FC21FE" w:rsidRPr="008B113C" w:rsidRDefault="00FC21FE" w:rsidP="00337C8D">
      <w:pPr>
        <w:numPr>
          <w:ilvl w:val="0"/>
          <w:numId w:val="53"/>
        </w:numPr>
        <w:tabs>
          <w:tab w:val="clear" w:pos="360"/>
        </w:tabs>
        <w:ind w:left="284" w:hanging="284"/>
        <w:jc w:val="both"/>
        <w:rPr>
          <w:rFonts w:ascii="Arial Narrow" w:hAnsi="Arial Narrow"/>
          <w:sz w:val="22"/>
        </w:rPr>
      </w:pPr>
      <w:r w:rsidRPr="008B113C">
        <w:rPr>
          <w:rFonts w:ascii="Arial Narrow" w:hAnsi="Arial Narrow"/>
          <w:sz w:val="22"/>
        </w:rPr>
        <w:t xml:space="preserve">The Wayleave Application should be supplied to the </w:t>
      </w:r>
      <w:proofErr w:type="spellStart"/>
      <w:r w:rsidRPr="008B113C">
        <w:rPr>
          <w:rFonts w:ascii="Arial Narrow" w:hAnsi="Arial Narrow"/>
          <w:sz w:val="22"/>
        </w:rPr>
        <w:t>Dept</w:t>
      </w:r>
      <w:proofErr w:type="spellEnd"/>
      <w:r w:rsidRPr="008B113C">
        <w:rPr>
          <w:rFonts w:ascii="Arial Narrow" w:hAnsi="Arial Narrow"/>
          <w:sz w:val="22"/>
        </w:rPr>
        <w:t>, with appropriate plans before the commencement of construction.</w:t>
      </w:r>
    </w:p>
    <w:p w14:paraId="6D523E0E" w14:textId="77777777" w:rsidR="00FC21FE" w:rsidRPr="008B113C" w:rsidRDefault="00FC21FE" w:rsidP="00337C8D">
      <w:pPr>
        <w:numPr>
          <w:ilvl w:val="0"/>
          <w:numId w:val="53"/>
        </w:numPr>
        <w:tabs>
          <w:tab w:val="clear" w:pos="360"/>
        </w:tabs>
        <w:ind w:left="284" w:hanging="284"/>
        <w:jc w:val="both"/>
        <w:rPr>
          <w:rFonts w:ascii="Arial Narrow" w:hAnsi="Arial Narrow"/>
          <w:sz w:val="22"/>
        </w:rPr>
      </w:pPr>
      <w:r w:rsidRPr="008B113C">
        <w:rPr>
          <w:rFonts w:ascii="Arial Narrow" w:hAnsi="Arial Narrow"/>
          <w:sz w:val="22"/>
        </w:rPr>
        <w:t>The general conditions for the overhead wayleave should be accepted by Eskom in writing as per written notification of the Dept.</w:t>
      </w:r>
    </w:p>
    <w:p w14:paraId="0723872A" w14:textId="77777777" w:rsidR="00FC21FE" w:rsidRPr="008B113C" w:rsidRDefault="00FC21FE" w:rsidP="00337C8D">
      <w:pPr>
        <w:numPr>
          <w:ilvl w:val="0"/>
          <w:numId w:val="53"/>
        </w:numPr>
        <w:tabs>
          <w:tab w:val="clear" w:pos="360"/>
        </w:tabs>
        <w:ind w:left="284" w:hanging="284"/>
        <w:jc w:val="both"/>
        <w:rPr>
          <w:rFonts w:ascii="Arial Narrow" w:hAnsi="Arial Narrow"/>
          <w:sz w:val="22"/>
          <w:szCs w:val="22"/>
        </w:rPr>
      </w:pPr>
      <w:r w:rsidRPr="008B113C">
        <w:rPr>
          <w:rFonts w:ascii="Arial Narrow" w:hAnsi="Arial Narrow"/>
          <w:sz w:val="22"/>
          <w:szCs w:val="22"/>
        </w:rPr>
        <w:t xml:space="preserve">The overhead lines are not to be lower than 10m above the highest point of the road surface. </w:t>
      </w:r>
    </w:p>
    <w:p w14:paraId="79051545" w14:textId="77777777" w:rsidR="00FC21FE" w:rsidRPr="008B113C" w:rsidRDefault="00FC21FE" w:rsidP="00337C8D">
      <w:pPr>
        <w:numPr>
          <w:ilvl w:val="0"/>
          <w:numId w:val="53"/>
        </w:numPr>
        <w:tabs>
          <w:tab w:val="clear" w:pos="360"/>
        </w:tabs>
        <w:ind w:left="284" w:hanging="284"/>
        <w:jc w:val="both"/>
        <w:rPr>
          <w:rFonts w:ascii="Arial Narrow" w:hAnsi="Arial Narrow"/>
          <w:sz w:val="22"/>
          <w:szCs w:val="22"/>
        </w:rPr>
      </w:pPr>
      <w:r w:rsidRPr="008B113C">
        <w:rPr>
          <w:rFonts w:ascii="Arial Narrow" w:hAnsi="Arial Narrow"/>
          <w:sz w:val="22"/>
          <w:szCs w:val="22"/>
        </w:rPr>
        <w:t xml:space="preserve">At crossings no pylons, poles, anchors or parts thereof may be erected closer than 16 m from the road reserve. Where the routes of the lines are parallel to the road(s), it must not be closer than </w:t>
      </w:r>
      <w:r w:rsidRPr="008B113C">
        <w:rPr>
          <w:rFonts w:ascii="Arial Narrow" w:hAnsi="Arial Narrow"/>
          <w:bCs/>
          <w:sz w:val="22"/>
          <w:szCs w:val="22"/>
        </w:rPr>
        <w:t>15m o</w:t>
      </w:r>
      <w:r w:rsidRPr="008B113C">
        <w:rPr>
          <w:rFonts w:ascii="Arial Narrow" w:hAnsi="Arial Narrow"/>
          <w:sz w:val="22"/>
          <w:szCs w:val="22"/>
        </w:rPr>
        <w:t>utside the road reserve.</w:t>
      </w:r>
    </w:p>
    <w:p w14:paraId="530DEF0D" w14:textId="77777777" w:rsidR="00FC21FE" w:rsidRPr="008B113C" w:rsidRDefault="00FC21FE" w:rsidP="00337C8D">
      <w:pPr>
        <w:numPr>
          <w:ilvl w:val="0"/>
          <w:numId w:val="53"/>
        </w:numPr>
        <w:tabs>
          <w:tab w:val="clear" w:pos="360"/>
        </w:tabs>
        <w:ind w:left="284" w:hanging="284"/>
        <w:jc w:val="both"/>
        <w:rPr>
          <w:rFonts w:ascii="Arial Narrow" w:hAnsi="Arial Narrow"/>
          <w:sz w:val="22"/>
        </w:rPr>
      </w:pPr>
      <w:r w:rsidRPr="008B113C">
        <w:rPr>
          <w:rFonts w:ascii="Arial Narrow" w:hAnsi="Arial Narrow"/>
          <w:sz w:val="22"/>
          <w:szCs w:val="22"/>
        </w:rPr>
        <w:t>Crossing services should be perpendicular to the affected road(s).</w:t>
      </w:r>
    </w:p>
    <w:p w14:paraId="5898B0A5" w14:textId="77777777" w:rsidR="00FC21FE" w:rsidRPr="008B113C" w:rsidRDefault="00FC21FE" w:rsidP="00FC21FE">
      <w:pPr>
        <w:jc w:val="both"/>
        <w:rPr>
          <w:rFonts w:ascii="Arial Narrow" w:hAnsi="Arial Narrow"/>
          <w:sz w:val="22"/>
        </w:rPr>
      </w:pPr>
      <w:r w:rsidRPr="008B113C">
        <w:rPr>
          <w:rFonts w:ascii="Arial Narrow" w:hAnsi="Arial Narrow" w:cs="Arial Narrow"/>
          <w:sz w:val="22"/>
          <w:szCs w:val="22"/>
        </w:rPr>
        <w:t xml:space="preserve">It is expected that Eskom Land and Rights will apply for exemption from some of the requirements above. The specific requirements from the </w:t>
      </w:r>
      <w:r w:rsidRPr="008B113C">
        <w:rPr>
          <w:rFonts w:ascii="Arial Narrow" w:hAnsi="Arial Narrow"/>
          <w:sz w:val="22"/>
        </w:rPr>
        <w:t>Provincial Department of Roads and Transport: Roads Management should be obtained. At the time of submission of this report, comment has not been obtained from the Department.</w:t>
      </w:r>
    </w:p>
    <w:p w14:paraId="74BD8B7F" w14:textId="77777777" w:rsidR="00C41BCA" w:rsidRPr="00423161" w:rsidRDefault="00C41BCA" w:rsidP="00C41BCA">
      <w:pPr>
        <w:ind w:left="284" w:firstLine="360"/>
        <w:jc w:val="both"/>
        <w:rPr>
          <w:rFonts w:ascii="Arial Narrow" w:hAnsi="Arial Narrow" w:cs="Arial Narrow"/>
          <w:sz w:val="22"/>
          <w:szCs w:val="22"/>
        </w:rPr>
      </w:pPr>
    </w:p>
    <w:p w14:paraId="269D7402" w14:textId="77777777" w:rsidR="00C41BCA" w:rsidRPr="002B18F8" w:rsidRDefault="00C41BCA" w:rsidP="00C41BCA">
      <w:pPr>
        <w:numPr>
          <w:ilvl w:val="0"/>
          <w:numId w:val="15"/>
        </w:numPr>
        <w:jc w:val="both"/>
        <w:rPr>
          <w:rFonts w:ascii="Arial Narrow" w:hAnsi="Arial Narrow" w:cs="Arial Narrow"/>
          <w:i/>
          <w:iCs/>
          <w:sz w:val="22"/>
          <w:szCs w:val="22"/>
        </w:rPr>
      </w:pPr>
      <w:r w:rsidRPr="002B18F8">
        <w:rPr>
          <w:rFonts w:ascii="Arial Narrow" w:hAnsi="Arial Narrow" w:cs="Arial Narrow"/>
          <w:i/>
          <w:iCs/>
          <w:sz w:val="22"/>
          <w:szCs w:val="22"/>
        </w:rPr>
        <w:t xml:space="preserve">Obtain a </w:t>
      </w:r>
      <w:r w:rsidRPr="002B18F8">
        <w:rPr>
          <w:rFonts w:ascii="Arial Narrow" w:hAnsi="Arial Narrow" w:cs="Arial Narrow"/>
          <w:bCs/>
          <w:i/>
          <w:iCs/>
          <w:sz w:val="22"/>
          <w:szCs w:val="22"/>
        </w:rPr>
        <w:t>servitude area</w:t>
      </w:r>
      <w:r w:rsidRPr="002B18F8">
        <w:rPr>
          <w:rFonts w:ascii="Arial Narrow" w:hAnsi="Arial Narrow" w:cs="Arial Narrow"/>
          <w:i/>
          <w:iCs/>
          <w:sz w:val="22"/>
          <w:szCs w:val="22"/>
        </w:rPr>
        <w:t xml:space="preserve"> of</w:t>
      </w:r>
      <w:r>
        <w:rPr>
          <w:rFonts w:ascii="Arial Narrow" w:hAnsi="Arial Narrow" w:cs="Arial Narrow"/>
          <w:i/>
          <w:iCs/>
          <w:sz w:val="22"/>
          <w:szCs w:val="22"/>
        </w:rPr>
        <w:t xml:space="preserve"> 31</w:t>
      </w:r>
      <w:r w:rsidRPr="002B18F8">
        <w:rPr>
          <w:rFonts w:ascii="Arial Narrow" w:hAnsi="Arial Narrow" w:cs="Arial Narrow"/>
          <w:i/>
          <w:iCs/>
          <w:sz w:val="22"/>
          <w:szCs w:val="22"/>
        </w:rPr>
        <w:t xml:space="preserve"> meters wide</w:t>
      </w:r>
    </w:p>
    <w:p w14:paraId="017847B9" w14:textId="77777777" w:rsidR="00720919" w:rsidRDefault="00720919" w:rsidP="00720919">
      <w:pPr>
        <w:pStyle w:val="Header"/>
        <w:tabs>
          <w:tab w:val="clear" w:pos="4320"/>
          <w:tab w:val="clear" w:pos="8640"/>
        </w:tabs>
        <w:jc w:val="both"/>
        <w:rPr>
          <w:rFonts w:ascii="Arial Narrow" w:hAnsi="Arial Narrow"/>
          <w:sz w:val="22"/>
          <w:szCs w:val="22"/>
        </w:rPr>
      </w:pPr>
    </w:p>
    <w:p w14:paraId="7E643342" w14:textId="77777777" w:rsidR="00350DEF" w:rsidRPr="009952A3" w:rsidRDefault="00350DEF" w:rsidP="00720919">
      <w:pPr>
        <w:pStyle w:val="Header"/>
        <w:tabs>
          <w:tab w:val="clear" w:pos="4320"/>
          <w:tab w:val="clear" w:pos="8640"/>
        </w:tabs>
        <w:jc w:val="both"/>
        <w:rPr>
          <w:rFonts w:ascii="Arial Narrow" w:hAnsi="Arial Narrow"/>
          <w:sz w:val="22"/>
          <w:szCs w:val="22"/>
        </w:rPr>
      </w:pPr>
      <w:r w:rsidRPr="009952A3">
        <w:rPr>
          <w:rFonts w:ascii="Arial Narrow" w:hAnsi="Arial Narrow"/>
          <w:sz w:val="22"/>
          <w:szCs w:val="22"/>
        </w:rPr>
        <w:t xml:space="preserve">Eskom relies on the goodwill of landowners and interested and affected parties to obtain rights of way, or servitudes for </w:t>
      </w:r>
      <w:r w:rsidR="0081631C">
        <w:rPr>
          <w:rFonts w:ascii="Arial Narrow" w:hAnsi="Arial Narrow"/>
          <w:sz w:val="22"/>
          <w:szCs w:val="22"/>
        </w:rPr>
        <w:t>power line</w:t>
      </w:r>
      <w:r w:rsidRPr="009952A3">
        <w:rPr>
          <w:rFonts w:ascii="Arial Narrow" w:hAnsi="Arial Narrow"/>
          <w:sz w:val="22"/>
          <w:szCs w:val="22"/>
        </w:rPr>
        <w:t xml:space="preserve">s. Hence, landowners are consulted during the construction of new </w:t>
      </w:r>
      <w:r w:rsidR="0081631C">
        <w:rPr>
          <w:rFonts w:ascii="Arial Narrow" w:hAnsi="Arial Narrow"/>
          <w:sz w:val="22"/>
          <w:szCs w:val="22"/>
        </w:rPr>
        <w:t>power line</w:t>
      </w:r>
      <w:r w:rsidRPr="009952A3">
        <w:rPr>
          <w:rFonts w:ascii="Arial Narrow" w:hAnsi="Arial Narrow"/>
          <w:sz w:val="22"/>
          <w:szCs w:val="22"/>
        </w:rPr>
        <w:t xml:space="preserve">s and existing landowners are notified when vegetation clearance is due to be performed. Eskom obtains right of way by negotiating a right of way or registering </w:t>
      </w:r>
      <w:proofErr w:type="gramStart"/>
      <w:r w:rsidRPr="009952A3">
        <w:rPr>
          <w:rFonts w:ascii="Arial Narrow" w:hAnsi="Arial Narrow"/>
          <w:sz w:val="22"/>
          <w:szCs w:val="22"/>
        </w:rPr>
        <w:t>a servitude</w:t>
      </w:r>
      <w:proofErr w:type="gramEnd"/>
      <w:r w:rsidRPr="009952A3">
        <w:rPr>
          <w:rFonts w:ascii="Arial Narrow" w:hAnsi="Arial Narrow"/>
          <w:sz w:val="22"/>
          <w:szCs w:val="22"/>
        </w:rPr>
        <w:t>.  The difference between these is detailed below:</w:t>
      </w:r>
    </w:p>
    <w:p w14:paraId="650F6DE0" w14:textId="77777777" w:rsidR="00350DEF" w:rsidRPr="000F45AD" w:rsidRDefault="00350DEF" w:rsidP="00720919">
      <w:pPr>
        <w:pStyle w:val="Header"/>
        <w:tabs>
          <w:tab w:val="clear" w:pos="4320"/>
          <w:tab w:val="clear" w:pos="8640"/>
        </w:tabs>
        <w:jc w:val="both"/>
        <w:rPr>
          <w:rFonts w:ascii="Arial Narrow" w:hAnsi="Arial Narrow"/>
          <w:color w:val="FF0000"/>
          <w:sz w:val="22"/>
          <w:szCs w:val="22"/>
        </w:rPr>
      </w:pPr>
      <w:r w:rsidRPr="005E1341">
        <w:rPr>
          <w:rFonts w:ascii="Arial Narrow" w:hAnsi="Arial Narrow"/>
          <w:i/>
          <w:sz w:val="22"/>
          <w:szCs w:val="22"/>
        </w:rPr>
        <w:t>Servitude:  </w:t>
      </w:r>
      <w:proofErr w:type="gramStart"/>
      <w:r w:rsidRPr="009952A3">
        <w:rPr>
          <w:rFonts w:ascii="Arial Narrow" w:hAnsi="Arial Narrow"/>
          <w:bCs/>
          <w:sz w:val="22"/>
          <w:szCs w:val="22"/>
        </w:rPr>
        <w:t>A servitude</w:t>
      </w:r>
      <w:proofErr w:type="gramEnd"/>
      <w:r w:rsidRPr="009952A3">
        <w:rPr>
          <w:rFonts w:ascii="Arial Narrow" w:hAnsi="Arial Narrow"/>
          <w:bCs/>
          <w:sz w:val="22"/>
          <w:szCs w:val="22"/>
        </w:rPr>
        <w:t xml:space="preserve"> is a real right which Eskom obtained in order to construct its infrastructure upon the affected property and it is registered in the Deeds Office against the title deed of the affected property.  The effected owner normally gets compensated for this right according to market related values.  </w:t>
      </w:r>
      <w:proofErr w:type="gramStart"/>
      <w:r w:rsidR="000F45AD">
        <w:rPr>
          <w:rFonts w:ascii="Arial Narrow" w:hAnsi="Arial Narrow"/>
          <w:bCs/>
          <w:sz w:val="22"/>
          <w:szCs w:val="22"/>
        </w:rPr>
        <w:t>A s</w:t>
      </w:r>
      <w:r w:rsidRPr="009952A3">
        <w:rPr>
          <w:rFonts w:ascii="Arial Narrow" w:hAnsi="Arial Narrow"/>
          <w:bCs/>
          <w:sz w:val="22"/>
          <w:szCs w:val="22"/>
        </w:rPr>
        <w:t>ervitude</w:t>
      </w:r>
      <w:proofErr w:type="gramEnd"/>
      <w:r w:rsidRPr="009952A3">
        <w:rPr>
          <w:rFonts w:ascii="Arial Narrow" w:hAnsi="Arial Narrow"/>
          <w:bCs/>
          <w:sz w:val="22"/>
          <w:szCs w:val="22"/>
        </w:rPr>
        <w:t xml:space="preserve"> stays effective even if a </w:t>
      </w:r>
      <w:r w:rsidRPr="000F45AD">
        <w:rPr>
          <w:rFonts w:ascii="Arial Narrow" w:hAnsi="Arial Narrow"/>
          <w:bCs/>
          <w:sz w:val="22"/>
          <w:szCs w:val="22"/>
        </w:rPr>
        <w:t xml:space="preserve">property is transferred to another owner. </w:t>
      </w:r>
      <w:proofErr w:type="spellStart"/>
      <w:r w:rsidRPr="000F45AD">
        <w:rPr>
          <w:rFonts w:ascii="Arial Narrow" w:hAnsi="Arial Narrow"/>
          <w:bCs/>
          <w:sz w:val="22"/>
          <w:szCs w:val="22"/>
        </w:rPr>
        <w:t>Rigths</w:t>
      </w:r>
      <w:proofErr w:type="spellEnd"/>
      <w:r w:rsidRPr="000F45AD">
        <w:rPr>
          <w:rFonts w:ascii="Arial Narrow" w:hAnsi="Arial Narrow"/>
          <w:bCs/>
          <w:sz w:val="22"/>
          <w:szCs w:val="22"/>
        </w:rPr>
        <w:t xml:space="preserve"> to obtain </w:t>
      </w:r>
      <w:proofErr w:type="gramStart"/>
      <w:r w:rsidR="00720919" w:rsidRPr="000F45AD">
        <w:rPr>
          <w:rFonts w:ascii="Arial Narrow" w:hAnsi="Arial Narrow"/>
          <w:bCs/>
          <w:sz w:val="22"/>
          <w:szCs w:val="22"/>
        </w:rPr>
        <w:t>a servitude</w:t>
      </w:r>
      <w:proofErr w:type="gramEnd"/>
      <w:r w:rsidR="00720919" w:rsidRPr="000F45AD">
        <w:rPr>
          <w:rFonts w:ascii="Arial Narrow" w:hAnsi="Arial Narrow"/>
          <w:bCs/>
          <w:sz w:val="22"/>
          <w:szCs w:val="22"/>
        </w:rPr>
        <w:t xml:space="preserve"> is negotiated for </w:t>
      </w:r>
      <w:r w:rsidR="00720919" w:rsidRPr="000F45AD">
        <w:rPr>
          <w:rFonts w:ascii="Arial Narrow" w:hAnsi="Arial Narrow"/>
          <w:bCs/>
          <w:color w:val="FF0000"/>
          <w:sz w:val="22"/>
          <w:szCs w:val="22"/>
        </w:rPr>
        <w:t>33</w:t>
      </w:r>
      <w:r w:rsidRPr="000F45AD">
        <w:rPr>
          <w:rFonts w:ascii="Arial Narrow" w:hAnsi="Arial Narrow"/>
          <w:bCs/>
          <w:color w:val="FF0000"/>
          <w:sz w:val="22"/>
          <w:szCs w:val="22"/>
        </w:rPr>
        <w:t xml:space="preserve">kV, 88kV and 132kV </w:t>
      </w:r>
      <w:r w:rsidR="0081631C" w:rsidRPr="000F45AD">
        <w:rPr>
          <w:rFonts w:ascii="Arial Narrow" w:hAnsi="Arial Narrow"/>
          <w:bCs/>
          <w:color w:val="FF0000"/>
          <w:sz w:val="22"/>
          <w:szCs w:val="22"/>
        </w:rPr>
        <w:t>power line</w:t>
      </w:r>
      <w:r w:rsidRPr="000F45AD">
        <w:rPr>
          <w:rFonts w:ascii="Arial Narrow" w:hAnsi="Arial Narrow"/>
          <w:bCs/>
          <w:color w:val="FF0000"/>
          <w:sz w:val="22"/>
          <w:szCs w:val="22"/>
        </w:rPr>
        <w:t>s.</w:t>
      </w:r>
    </w:p>
    <w:p w14:paraId="1BF71C58" w14:textId="77777777" w:rsidR="005E1341" w:rsidRDefault="00350DEF" w:rsidP="005E1341">
      <w:pPr>
        <w:pStyle w:val="StandardParagraph"/>
        <w:spacing w:after="0"/>
        <w:rPr>
          <w:rFonts w:ascii="Arial Narrow" w:hAnsi="Arial Narrow"/>
          <w:bCs/>
          <w:sz w:val="22"/>
          <w:szCs w:val="22"/>
        </w:rPr>
      </w:pPr>
      <w:r w:rsidRPr="005E1341">
        <w:rPr>
          <w:rFonts w:ascii="Arial Narrow" w:hAnsi="Arial Narrow"/>
          <w:i/>
          <w:sz w:val="22"/>
          <w:szCs w:val="22"/>
        </w:rPr>
        <w:t>Way Leave Agreement: </w:t>
      </w:r>
      <w:r w:rsidRPr="005E1341">
        <w:rPr>
          <w:rFonts w:ascii="Arial Narrow" w:hAnsi="Arial Narrow"/>
          <w:bCs/>
          <w:i/>
          <w:sz w:val="22"/>
          <w:szCs w:val="22"/>
        </w:rPr>
        <w:t> </w:t>
      </w:r>
      <w:r w:rsidRPr="009952A3">
        <w:rPr>
          <w:rFonts w:ascii="Arial Narrow" w:hAnsi="Arial Narrow"/>
          <w:bCs/>
          <w:sz w:val="22"/>
          <w:szCs w:val="22"/>
        </w:rPr>
        <w:t xml:space="preserve">A way leave agreement is a personal right, which Eskom obtained in order to construct its infrastructure, such as rural power lines, upon the affected property. The way leave document contains clauses to the effect that the agreement is also binding on the successors in title.  These rights are not registered in the Deed Office and Eskom does not pay compensation for these rights.  The argument for this is that Eskom normally obtains way leave agreements only for minor reticulation type of power line </w:t>
      </w:r>
      <w:r w:rsidRPr="007F7443">
        <w:rPr>
          <w:rFonts w:ascii="Arial Narrow" w:hAnsi="Arial Narrow"/>
          <w:bCs/>
          <w:color w:val="FF0000"/>
          <w:sz w:val="22"/>
          <w:szCs w:val="22"/>
        </w:rPr>
        <w:t xml:space="preserve">projects </w:t>
      </w:r>
      <w:r w:rsidR="007F7443" w:rsidRPr="007F7443">
        <w:rPr>
          <w:rFonts w:ascii="Arial Narrow" w:hAnsi="Arial Narrow"/>
          <w:bCs/>
          <w:color w:val="FF0000"/>
          <w:sz w:val="22"/>
          <w:szCs w:val="22"/>
        </w:rPr>
        <w:t xml:space="preserve">(11kV and 22kV lines) </w:t>
      </w:r>
      <w:r w:rsidRPr="007F7443">
        <w:rPr>
          <w:rFonts w:ascii="Arial Narrow" w:hAnsi="Arial Narrow"/>
          <w:bCs/>
          <w:color w:val="FF0000"/>
          <w:sz w:val="22"/>
          <w:szCs w:val="22"/>
        </w:rPr>
        <w:t>from</w:t>
      </w:r>
      <w:r w:rsidRPr="009952A3">
        <w:rPr>
          <w:rFonts w:ascii="Arial Narrow" w:hAnsi="Arial Narrow"/>
          <w:bCs/>
          <w:sz w:val="22"/>
          <w:szCs w:val="22"/>
        </w:rPr>
        <w:t xml:space="preserve"> which a property owner can benefit by utilising the available energy.</w:t>
      </w:r>
    </w:p>
    <w:p w14:paraId="72071A02" w14:textId="77777777" w:rsidR="00C41BCA" w:rsidRPr="005E1341" w:rsidRDefault="00C41BCA" w:rsidP="005E1341">
      <w:pPr>
        <w:pStyle w:val="StandardParagraph"/>
        <w:spacing w:after="0"/>
        <w:rPr>
          <w:rFonts w:ascii="Arial Narrow" w:hAnsi="Arial Narrow"/>
          <w:bCs/>
          <w:sz w:val="22"/>
          <w:szCs w:val="22"/>
        </w:rPr>
      </w:pPr>
      <w:r w:rsidRPr="006B2C92">
        <w:rPr>
          <w:rFonts w:ascii="Arial Narrow" w:hAnsi="Arial Narrow" w:cs="Arial Narrow"/>
          <w:sz w:val="22"/>
          <w:szCs w:val="22"/>
        </w:rPr>
        <w:t xml:space="preserve">A servitude area is generally a no building area, except for Eskom structures.  Usually, normal farming activities may continue in </w:t>
      </w:r>
      <w:proofErr w:type="gramStart"/>
      <w:r w:rsidRPr="006B2C92">
        <w:rPr>
          <w:rFonts w:ascii="Arial Narrow" w:hAnsi="Arial Narrow" w:cs="Arial Narrow"/>
          <w:sz w:val="22"/>
          <w:szCs w:val="22"/>
        </w:rPr>
        <w:t>a servitude</w:t>
      </w:r>
      <w:proofErr w:type="gramEnd"/>
      <w:r w:rsidRPr="006B2C92">
        <w:rPr>
          <w:rFonts w:ascii="Arial Narrow" w:hAnsi="Arial Narrow" w:cs="Arial Narrow"/>
          <w:sz w:val="22"/>
          <w:szCs w:val="22"/>
        </w:rPr>
        <w:t xml:space="preserve"> with the exception that no trees may be planted or high structures may be erected. In general, the servitude for Eskom 132kV </w:t>
      </w:r>
      <w:r>
        <w:rPr>
          <w:rFonts w:ascii="Arial Narrow" w:hAnsi="Arial Narrow" w:cs="Arial Narrow"/>
          <w:sz w:val="22"/>
          <w:szCs w:val="22"/>
        </w:rPr>
        <w:t>power line</w:t>
      </w:r>
      <w:r w:rsidRPr="006B2C92">
        <w:rPr>
          <w:rFonts w:ascii="Arial Narrow" w:hAnsi="Arial Narrow" w:cs="Arial Narrow"/>
          <w:sz w:val="22"/>
          <w:szCs w:val="22"/>
        </w:rPr>
        <w:t xml:space="preserve">s is 31 meters </w:t>
      </w:r>
      <w:r w:rsidR="004E531D" w:rsidRPr="006B2C92">
        <w:rPr>
          <w:rFonts w:ascii="Arial Narrow" w:hAnsi="Arial Narrow" w:cs="Arial Narrow"/>
          <w:sz w:val="22"/>
          <w:szCs w:val="22"/>
        </w:rPr>
        <w:t>wide, which</w:t>
      </w:r>
      <w:r w:rsidRPr="006B2C92">
        <w:rPr>
          <w:rFonts w:ascii="Arial Narrow" w:hAnsi="Arial Narrow" w:cs="Arial Narrow"/>
          <w:sz w:val="22"/>
          <w:szCs w:val="22"/>
        </w:rPr>
        <w:t xml:space="preserve"> implies 15</w:t>
      </w:r>
      <w:proofErr w:type="gramStart"/>
      <w:r w:rsidRPr="006B2C92">
        <w:rPr>
          <w:rFonts w:ascii="Arial Narrow" w:hAnsi="Arial Narrow" w:cs="Arial Narrow"/>
          <w:sz w:val="22"/>
          <w:szCs w:val="22"/>
        </w:rPr>
        <w:t>,5</w:t>
      </w:r>
      <w:proofErr w:type="gramEnd"/>
      <w:r w:rsidRPr="006B2C92">
        <w:rPr>
          <w:rFonts w:ascii="Arial Narrow" w:hAnsi="Arial Narrow" w:cs="Arial Narrow"/>
          <w:sz w:val="22"/>
          <w:szCs w:val="22"/>
        </w:rPr>
        <w:t xml:space="preserve"> meters on either side of the </w:t>
      </w:r>
      <w:r>
        <w:rPr>
          <w:rFonts w:ascii="Arial Narrow" w:hAnsi="Arial Narrow" w:cs="Arial Narrow"/>
          <w:sz w:val="22"/>
          <w:szCs w:val="22"/>
        </w:rPr>
        <w:t>power line</w:t>
      </w:r>
      <w:r w:rsidRPr="006B2C92">
        <w:rPr>
          <w:rFonts w:ascii="Arial Narrow" w:hAnsi="Arial Narrow" w:cs="Arial Narrow"/>
          <w:sz w:val="22"/>
          <w:szCs w:val="22"/>
        </w:rPr>
        <w:t>.</w:t>
      </w:r>
      <w:r>
        <w:rPr>
          <w:rFonts w:ascii="Arial Narrow" w:hAnsi="Arial Narrow" w:cs="Arial Narrow"/>
          <w:sz w:val="22"/>
          <w:szCs w:val="22"/>
        </w:rPr>
        <w:t xml:space="preserve"> </w:t>
      </w:r>
    </w:p>
    <w:p w14:paraId="157DA7DB" w14:textId="77777777" w:rsidR="00C41BCA" w:rsidRPr="006B2C92" w:rsidRDefault="00C41BCA" w:rsidP="00575113">
      <w:pPr>
        <w:jc w:val="both"/>
        <w:rPr>
          <w:rFonts w:ascii="Arial Narrow" w:hAnsi="Arial Narrow" w:cs="Arial Narrow"/>
          <w:sz w:val="22"/>
          <w:szCs w:val="22"/>
        </w:rPr>
      </w:pPr>
    </w:p>
    <w:p w14:paraId="109D2A0B" w14:textId="77777777" w:rsidR="00C41BCA" w:rsidRDefault="00C41BCA" w:rsidP="00C41BCA">
      <w:pPr>
        <w:numPr>
          <w:ilvl w:val="0"/>
          <w:numId w:val="15"/>
        </w:numPr>
        <w:jc w:val="both"/>
        <w:rPr>
          <w:rFonts w:ascii="Arial Narrow" w:hAnsi="Arial Narrow" w:cs="Arial Narrow"/>
          <w:sz w:val="22"/>
          <w:szCs w:val="22"/>
        </w:rPr>
      </w:pPr>
      <w:r w:rsidRPr="00B618AC">
        <w:rPr>
          <w:rFonts w:ascii="Arial Narrow" w:hAnsi="Arial Narrow" w:cs="Arial Narrow"/>
          <w:i/>
          <w:iCs/>
          <w:sz w:val="22"/>
          <w:szCs w:val="22"/>
        </w:rPr>
        <w:t xml:space="preserve">Construct an </w:t>
      </w:r>
      <w:r w:rsidRPr="00B618AC">
        <w:rPr>
          <w:rFonts w:ascii="Arial Narrow" w:hAnsi="Arial Narrow" w:cs="Arial Narrow"/>
          <w:bCs/>
          <w:i/>
          <w:iCs/>
          <w:sz w:val="22"/>
          <w:szCs w:val="22"/>
        </w:rPr>
        <w:t>access road</w:t>
      </w:r>
      <w:r w:rsidRPr="00B618AC">
        <w:rPr>
          <w:rFonts w:ascii="Arial Narrow" w:hAnsi="Arial Narrow" w:cs="Arial Narrow"/>
          <w:i/>
          <w:iCs/>
          <w:sz w:val="22"/>
          <w:szCs w:val="22"/>
        </w:rPr>
        <w:t xml:space="preserve"> for the new line</w:t>
      </w:r>
      <w:r w:rsidRPr="00B618AC">
        <w:rPr>
          <w:rFonts w:ascii="Arial Narrow" w:hAnsi="Arial Narrow" w:cs="Arial Narrow"/>
          <w:sz w:val="22"/>
          <w:szCs w:val="22"/>
        </w:rPr>
        <w:t xml:space="preserve"> </w:t>
      </w:r>
    </w:p>
    <w:p w14:paraId="7862A549" w14:textId="77777777" w:rsidR="005E1341" w:rsidRDefault="005E1341" w:rsidP="005E1341">
      <w:pPr>
        <w:jc w:val="both"/>
        <w:rPr>
          <w:rFonts w:ascii="Arial Narrow" w:hAnsi="Arial Narrow" w:cs="Arial Narrow"/>
          <w:sz w:val="22"/>
          <w:szCs w:val="22"/>
        </w:rPr>
      </w:pPr>
    </w:p>
    <w:p w14:paraId="7B6BD1AF" w14:textId="77777777" w:rsidR="00961DA0" w:rsidRPr="000F45AD" w:rsidRDefault="00575113" w:rsidP="005E1341">
      <w:pPr>
        <w:jc w:val="both"/>
        <w:rPr>
          <w:rFonts w:ascii="Arial Narrow" w:hAnsi="Arial Narrow" w:cs="Arial Narrow"/>
          <w:sz w:val="22"/>
          <w:szCs w:val="22"/>
        </w:rPr>
      </w:pPr>
      <w:r w:rsidRPr="008B113C">
        <w:rPr>
          <w:rFonts w:ascii="Arial Narrow" w:hAnsi="Arial Narrow" w:cs="Arial Narrow"/>
          <w:sz w:val="22"/>
          <w:szCs w:val="22"/>
        </w:rPr>
        <w:t>Access to properties for the purpose of construction will be arranged with landowners. The existing roads wi</w:t>
      </w:r>
      <w:r w:rsidR="000F45AD">
        <w:rPr>
          <w:rFonts w:ascii="Arial Narrow" w:hAnsi="Arial Narrow" w:cs="Arial Narrow"/>
          <w:sz w:val="22"/>
          <w:szCs w:val="22"/>
        </w:rPr>
        <w:t>ll be used as far as possible</w:t>
      </w:r>
      <w:r w:rsidR="00961DA0">
        <w:rPr>
          <w:rFonts w:ascii="Arial Narrow" w:hAnsi="Arial Narrow" w:cs="Arial Narrow"/>
          <w:sz w:val="22"/>
          <w:szCs w:val="22"/>
        </w:rPr>
        <w:t xml:space="preserve">. Relevant is the fact that the alternatives are </w:t>
      </w:r>
      <w:r w:rsidRPr="008B113C">
        <w:rPr>
          <w:rFonts w:ascii="Arial Narrow" w:hAnsi="Arial Narrow" w:cs="Arial Narrow"/>
          <w:sz w:val="22"/>
          <w:szCs w:val="22"/>
        </w:rPr>
        <w:t>adja</w:t>
      </w:r>
      <w:r w:rsidR="00961DA0">
        <w:rPr>
          <w:rFonts w:ascii="Arial Narrow" w:hAnsi="Arial Narrow" w:cs="Arial Narrow"/>
          <w:sz w:val="22"/>
          <w:szCs w:val="22"/>
        </w:rPr>
        <w:t>cent to existing impact (</w:t>
      </w:r>
      <w:r w:rsidRPr="008B113C">
        <w:rPr>
          <w:rFonts w:ascii="Arial Narrow" w:hAnsi="Arial Narrow" w:cs="Arial Narrow"/>
          <w:sz w:val="22"/>
          <w:szCs w:val="22"/>
        </w:rPr>
        <w:t>roads</w:t>
      </w:r>
      <w:r w:rsidR="00961DA0">
        <w:rPr>
          <w:rFonts w:ascii="Arial Narrow" w:hAnsi="Arial Narrow" w:cs="Arial Narrow"/>
          <w:sz w:val="22"/>
          <w:szCs w:val="22"/>
        </w:rPr>
        <w:t>)</w:t>
      </w:r>
      <w:r w:rsidRPr="008B113C">
        <w:rPr>
          <w:rFonts w:ascii="Arial Narrow" w:hAnsi="Arial Narrow" w:cs="Arial Narrow"/>
          <w:sz w:val="22"/>
          <w:szCs w:val="22"/>
        </w:rPr>
        <w:t xml:space="preserve"> for most of the alignment. New access will therefore only be required </w:t>
      </w:r>
      <w:r w:rsidRPr="0071379D">
        <w:rPr>
          <w:rFonts w:ascii="Arial Narrow" w:hAnsi="Arial Narrow" w:cs="Arial Narrow"/>
          <w:sz w:val="22"/>
          <w:szCs w:val="22"/>
        </w:rPr>
        <w:t>at the sections away from the roads.</w:t>
      </w:r>
      <w:r w:rsidRPr="008B113C">
        <w:rPr>
          <w:rFonts w:ascii="Arial Narrow" w:hAnsi="Arial Narrow" w:cs="Arial Narrow"/>
          <w:sz w:val="22"/>
          <w:szCs w:val="22"/>
        </w:rPr>
        <w:t xml:space="preserve"> Should a </w:t>
      </w:r>
      <w:r w:rsidR="00961DA0">
        <w:rPr>
          <w:rFonts w:ascii="Arial Narrow" w:hAnsi="Arial Narrow" w:cs="Arial Narrow"/>
          <w:sz w:val="22"/>
          <w:szCs w:val="22"/>
        </w:rPr>
        <w:t xml:space="preserve">temporary </w:t>
      </w:r>
      <w:r w:rsidRPr="008B113C">
        <w:rPr>
          <w:rFonts w:ascii="Arial Narrow" w:hAnsi="Arial Narrow" w:cs="Arial Narrow"/>
          <w:sz w:val="22"/>
          <w:szCs w:val="22"/>
        </w:rPr>
        <w:lastRenderedPageBreak/>
        <w:t xml:space="preserve">construction road be unavoidable, then an area of 8m will be selectively cleared, 4m on either side of the </w:t>
      </w:r>
      <w:proofErr w:type="spellStart"/>
      <w:r w:rsidRPr="008B113C">
        <w:rPr>
          <w:rFonts w:ascii="Arial Narrow" w:hAnsi="Arial Narrow" w:cs="Arial Narrow"/>
          <w:sz w:val="22"/>
          <w:szCs w:val="22"/>
        </w:rPr>
        <w:t>center</w:t>
      </w:r>
      <w:proofErr w:type="spellEnd"/>
      <w:r w:rsidRPr="008B113C">
        <w:rPr>
          <w:rFonts w:ascii="Arial Narrow" w:hAnsi="Arial Narrow" w:cs="Arial Narrow"/>
          <w:sz w:val="22"/>
          <w:szCs w:val="22"/>
        </w:rPr>
        <w:t xml:space="preserve"> line of the </w:t>
      </w:r>
      <w:r w:rsidR="0081631C">
        <w:rPr>
          <w:rFonts w:ascii="Arial Narrow" w:hAnsi="Arial Narrow" w:cs="Arial Narrow"/>
          <w:sz w:val="22"/>
          <w:szCs w:val="22"/>
        </w:rPr>
        <w:t>power line</w:t>
      </w:r>
      <w:r w:rsidRPr="008B113C">
        <w:rPr>
          <w:rFonts w:ascii="Arial Narrow" w:hAnsi="Arial Narrow" w:cs="Arial Narrow"/>
          <w:sz w:val="22"/>
          <w:szCs w:val="22"/>
        </w:rPr>
        <w:t>.</w:t>
      </w:r>
      <w:r w:rsidR="00961DA0">
        <w:rPr>
          <w:rFonts w:ascii="Arial Narrow" w:hAnsi="Arial Narrow" w:cs="Arial Narrow"/>
          <w:sz w:val="22"/>
          <w:szCs w:val="22"/>
        </w:rPr>
        <w:t xml:space="preserve"> </w:t>
      </w:r>
      <w:r w:rsidR="00961DA0" w:rsidRPr="003D261C">
        <w:rPr>
          <w:rFonts w:ascii="Arial Narrow" w:hAnsi="Arial Narrow" w:cs="Arial Narrow"/>
          <w:sz w:val="22"/>
          <w:szCs w:val="22"/>
        </w:rPr>
        <w:t>During construction all vehicle movement must be along existing roads</w:t>
      </w:r>
      <w:r w:rsidR="00961DA0">
        <w:rPr>
          <w:rFonts w:ascii="Arial Narrow" w:hAnsi="Arial Narrow" w:cs="Arial Narrow"/>
          <w:sz w:val="22"/>
          <w:szCs w:val="22"/>
        </w:rPr>
        <w:t>,</w:t>
      </w:r>
      <w:r w:rsidR="00961DA0" w:rsidRPr="003D261C">
        <w:rPr>
          <w:rFonts w:ascii="Arial Narrow" w:hAnsi="Arial Narrow" w:cs="Arial Narrow"/>
          <w:sz w:val="22"/>
          <w:szCs w:val="22"/>
        </w:rPr>
        <w:t xml:space="preserve"> adjacent to the fences of the </w:t>
      </w:r>
      <w:r w:rsidR="00961DA0" w:rsidRPr="000F45AD">
        <w:rPr>
          <w:rFonts w:ascii="Arial Narrow" w:hAnsi="Arial Narrow" w:cs="Arial Narrow"/>
          <w:sz w:val="22"/>
          <w:szCs w:val="22"/>
        </w:rPr>
        <w:t xml:space="preserve">applicable properties, as far as is feasible. </w:t>
      </w:r>
    </w:p>
    <w:p w14:paraId="725823A0" w14:textId="77777777" w:rsidR="00575113" w:rsidRPr="008B113C" w:rsidRDefault="00575113" w:rsidP="00575113">
      <w:pPr>
        <w:jc w:val="both"/>
        <w:rPr>
          <w:rFonts w:ascii="Arial Narrow" w:hAnsi="Arial Narrow" w:cs="Arial Narrow"/>
          <w:sz w:val="22"/>
          <w:szCs w:val="22"/>
        </w:rPr>
      </w:pPr>
    </w:p>
    <w:p w14:paraId="3A5BB779" w14:textId="77777777" w:rsidR="00C41BCA" w:rsidRPr="00423161" w:rsidRDefault="00C41BCA" w:rsidP="00C41BCA">
      <w:pPr>
        <w:ind w:right="-469"/>
        <w:jc w:val="both"/>
        <w:rPr>
          <w:rFonts w:ascii="Arial Narrow" w:hAnsi="Arial Narrow" w:cs="Arial Narrow"/>
          <w:color w:val="000000"/>
          <w:sz w:val="22"/>
          <w:szCs w:val="22"/>
        </w:rPr>
      </w:pPr>
    </w:p>
    <w:p w14:paraId="6B9A6AA8" w14:textId="77777777" w:rsidR="00D836DF" w:rsidRDefault="00C41BCA" w:rsidP="0081631C">
      <w:pPr>
        <w:ind w:right="-469"/>
        <w:jc w:val="both"/>
        <w:outlineLvl w:val="0"/>
        <w:rPr>
          <w:rFonts w:ascii="Arial Narrow" w:hAnsi="Arial Narrow" w:cs="Arial Narrow"/>
          <w:b/>
          <w:bCs/>
          <w:sz w:val="22"/>
          <w:szCs w:val="22"/>
        </w:rPr>
      </w:pPr>
      <w:r>
        <w:rPr>
          <w:rFonts w:ascii="Arial Narrow" w:hAnsi="Arial Narrow" w:cs="Arial Narrow"/>
          <w:b/>
          <w:bCs/>
          <w:caps/>
          <w:sz w:val="22"/>
          <w:szCs w:val="22"/>
        </w:rPr>
        <w:t>1.4</w:t>
      </w:r>
      <w:r>
        <w:rPr>
          <w:rFonts w:ascii="Arial Narrow" w:hAnsi="Arial Narrow" w:cs="Arial Narrow"/>
          <w:b/>
          <w:bCs/>
          <w:caps/>
          <w:sz w:val="22"/>
          <w:szCs w:val="22"/>
        </w:rPr>
        <w:tab/>
        <w:t>C</w:t>
      </w:r>
      <w:r>
        <w:rPr>
          <w:rFonts w:ascii="Arial Narrow" w:hAnsi="Arial Narrow" w:cs="Arial Narrow"/>
          <w:b/>
          <w:bCs/>
          <w:sz w:val="22"/>
          <w:szCs w:val="22"/>
        </w:rPr>
        <w:t>o</w:t>
      </w:r>
      <w:r w:rsidR="00D836DF">
        <w:rPr>
          <w:rFonts w:ascii="Arial Narrow" w:hAnsi="Arial Narrow" w:cs="Arial Narrow"/>
          <w:b/>
          <w:bCs/>
          <w:sz w:val="22"/>
          <w:szCs w:val="22"/>
        </w:rPr>
        <w:t>nsideration for servitudes</w:t>
      </w:r>
    </w:p>
    <w:p w14:paraId="1DFA96BC" w14:textId="77777777" w:rsidR="00C41BCA" w:rsidRPr="00423161" w:rsidRDefault="00C41BCA" w:rsidP="00C41BCA">
      <w:pPr>
        <w:ind w:right="-469"/>
        <w:jc w:val="both"/>
        <w:rPr>
          <w:rFonts w:ascii="Arial Narrow" w:hAnsi="Arial Narrow" w:cs="Arial Narrow"/>
          <w:sz w:val="22"/>
          <w:szCs w:val="22"/>
        </w:rPr>
      </w:pPr>
    </w:p>
    <w:p w14:paraId="31756CC2" w14:textId="77777777" w:rsidR="00011109" w:rsidRDefault="00C41BCA" w:rsidP="00962519">
      <w:pPr>
        <w:jc w:val="both"/>
        <w:rPr>
          <w:rFonts w:ascii="Arial Narrow" w:hAnsi="Arial Narrow" w:cs="Arial Narrow"/>
          <w:sz w:val="22"/>
          <w:szCs w:val="22"/>
        </w:rPr>
      </w:pPr>
      <w:r w:rsidRPr="00423161">
        <w:rPr>
          <w:rFonts w:ascii="Arial Narrow" w:hAnsi="Arial Narrow" w:cs="Arial Narrow"/>
          <w:sz w:val="22"/>
          <w:szCs w:val="22"/>
        </w:rPr>
        <w:t>The proces</w:t>
      </w:r>
      <w:r>
        <w:rPr>
          <w:rFonts w:ascii="Arial Narrow" w:hAnsi="Arial Narrow" w:cs="Arial Narrow"/>
          <w:sz w:val="22"/>
          <w:szCs w:val="22"/>
        </w:rPr>
        <w:t>s of negotiations can commence</w:t>
      </w:r>
      <w:r w:rsidRPr="00423161">
        <w:rPr>
          <w:rFonts w:ascii="Arial Narrow" w:hAnsi="Arial Narrow" w:cs="Arial Narrow"/>
          <w:sz w:val="22"/>
          <w:szCs w:val="22"/>
        </w:rPr>
        <w:t xml:space="preserve"> as soon as the Environmental Impact Assessment recommended the preferred alternative i.e. route, site etc. for the project.  After identification of the preferred alternative, a land valuator will be </w:t>
      </w:r>
      <w:r>
        <w:rPr>
          <w:rFonts w:ascii="Arial Narrow" w:hAnsi="Arial Narrow" w:cs="Arial Narrow"/>
          <w:sz w:val="22"/>
          <w:szCs w:val="22"/>
        </w:rPr>
        <w:t xml:space="preserve">appointed to value the </w:t>
      </w:r>
      <w:proofErr w:type="gramStart"/>
      <w:r>
        <w:rPr>
          <w:rFonts w:ascii="Arial Narrow" w:hAnsi="Arial Narrow" w:cs="Arial Narrow"/>
          <w:sz w:val="22"/>
          <w:szCs w:val="22"/>
        </w:rPr>
        <w:t>property(</w:t>
      </w:r>
      <w:proofErr w:type="spellStart"/>
      <w:proofErr w:type="gramEnd"/>
      <w:r>
        <w:rPr>
          <w:rFonts w:ascii="Arial Narrow" w:hAnsi="Arial Narrow" w:cs="Arial Narrow"/>
          <w:sz w:val="22"/>
          <w:szCs w:val="22"/>
        </w:rPr>
        <w:t>ie</w:t>
      </w:r>
      <w:r w:rsidRPr="00423161">
        <w:rPr>
          <w:rFonts w:ascii="Arial Narrow" w:hAnsi="Arial Narrow" w:cs="Arial Narrow"/>
          <w:sz w:val="22"/>
          <w:szCs w:val="22"/>
        </w:rPr>
        <w:t>s</w:t>
      </w:r>
      <w:proofErr w:type="spellEnd"/>
      <w:r>
        <w:rPr>
          <w:rFonts w:ascii="Arial Narrow" w:hAnsi="Arial Narrow" w:cs="Arial Narrow"/>
          <w:sz w:val="22"/>
          <w:szCs w:val="22"/>
        </w:rPr>
        <w:t>)</w:t>
      </w:r>
      <w:r w:rsidRPr="00423161">
        <w:rPr>
          <w:rFonts w:ascii="Arial Narrow" w:hAnsi="Arial Narrow" w:cs="Arial Narrow"/>
          <w:sz w:val="22"/>
          <w:szCs w:val="22"/>
        </w:rPr>
        <w:t xml:space="preserve">. The distance/length of the line affecting each property is measured to calculate the </w:t>
      </w:r>
      <w:r w:rsidR="007C7D07">
        <w:rPr>
          <w:rFonts w:ascii="Arial Narrow" w:hAnsi="Arial Narrow" w:cs="Arial Narrow"/>
          <w:sz w:val="22"/>
          <w:szCs w:val="22"/>
        </w:rPr>
        <w:t xml:space="preserve">hectares affected by the line. </w:t>
      </w:r>
      <w:r w:rsidRPr="00423161">
        <w:rPr>
          <w:rFonts w:ascii="Arial Narrow" w:hAnsi="Arial Narrow" w:cs="Arial Narrow"/>
          <w:sz w:val="22"/>
          <w:szCs w:val="22"/>
        </w:rPr>
        <w:t>The valuations will be tabled before an Eskom tender committee for approval.  A process of negotiations will follow between landowner</w:t>
      </w:r>
      <w:r>
        <w:rPr>
          <w:rFonts w:ascii="Arial Narrow" w:hAnsi="Arial Narrow" w:cs="Arial Narrow"/>
          <w:sz w:val="22"/>
          <w:szCs w:val="22"/>
        </w:rPr>
        <w:t>(</w:t>
      </w:r>
      <w:r w:rsidRPr="00423161">
        <w:rPr>
          <w:rFonts w:ascii="Arial Narrow" w:hAnsi="Arial Narrow" w:cs="Arial Narrow"/>
          <w:sz w:val="22"/>
          <w:szCs w:val="22"/>
        </w:rPr>
        <w:t>s</w:t>
      </w:r>
      <w:r>
        <w:rPr>
          <w:rFonts w:ascii="Arial Narrow" w:hAnsi="Arial Narrow" w:cs="Arial Narrow"/>
          <w:sz w:val="22"/>
          <w:szCs w:val="22"/>
        </w:rPr>
        <w:t>)</w:t>
      </w:r>
      <w:r w:rsidRPr="00423161">
        <w:rPr>
          <w:rFonts w:ascii="Arial Narrow" w:hAnsi="Arial Narrow" w:cs="Arial Narrow"/>
          <w:sz w:val="22"/>
          <w:szCs w:val="22"/>
        </w:rPr>
        <w:t xml:space="preserve"> and Eskom.  After agreement has been reached, Eskom and the land</w:t>
      </w:r>
      <w:r w:rsidR="007C7D07">
        <w:rPr>
          <w:rFonts w:ascii="Arial Narrow" w:hAnsi="Arial Narrow" w:cs="Arial Narrow"/>
          <w:sz w:val="22"/>
          <w:szCs w:val="22"/>
        </w:rPr>
        <w:t xml:space="preserve">owner will sign the documents. </w:t>
      </w:r>
      <w:r w:rsidRPr="00423161">
        <w:rPr>
          <w:rFonts w:ascii="Arial Narrow" w:hAnsi="Arial Narrow" w:cs="Arial Narrow"/>
          <w:sz w:val="22"/>
          <w:szCs w:val="22"/>
        </w:rPr>
        <w:t xml:space="preserve">Eskom pays </w:t>
      </w:r>
      <w:r w:rsidR="00011109">
        <w:rPr>
          <w:rFonts w:ascii="Arial Narrow" w:hAnsi="Arial Narrow" w:cs="Arial Narrow"/>
          <w:sz w:val="22"/>
          <w:szCs w:val="22"/>
        </w:rPr>
        <w:t>the consideration as determined by the professional evaluator on a before and a</w:t>
      </w:r>
      <w:r w:rsidR="007C7D07">
        <w:rPr>
          <w:rFonts w:ascii="Arial Narrow" w:hAnsi="Arial Narrow" w:cs="Arial Narrow"/>
          <w:sz w:val="22"/>
          <w:szCs w:val="22"/>
        </w:rPr>
        <w:t>f</w:t>
      </w:r>
      <w:r w:rsidR="00011109">
        <w:rPr>
          <w:rFonts w:ascii="Arial Narrow" w:hAnsi="Arial Narrow" w:cs="Arial Narrow"/>
          <w:sz w:val="22"/>
          <w:szCs w:val="22"/>
        </w:rPr>
        <w:t>ter basis</w:t>
      </w:r>
      <w:r w:rsidR="007C7D07">
        <w:rPr>
          <w:rFonts w:ascii="Arial Narrow" w:hAnsi="Arial Narrow" w:cs="Arial Narrow"/>
          <w:sz w:val="22"/>
          <w:szCs w:val="22"/>
        </w:rPr>
        <w:t xml:space="preserve">. </w:t>
      </w:r>
      <w:r w:rsidRPr="00423161">
        <w:rPr>
          <w:rFonts w:ascii="Arial Narrow" w:hAnsi="Arial Narrow" w:cs="Arial Narrow"/>
          <w:sz w:val="22"/>
          <w:szCs w:val="22"/>
        </w:rPr>
        <w:t xml:space="preserve">Servitude rights for </w:t>
      </w:r>
      <w:proofErr w:type="gramStart"/>
      <w:r w:rsidRPr="00423161">
        <w:rPr>
          <w:rFonts w:ascii="Arial Narrow" w:hAnsi="Arial Narrow" w:cs="Arial Narrow"/>
          <w:sz w:val="22"/>
          <w:szCs w:val="22"/>
        </w:rPr>
        <w:t>a servitude</w:t>
      </w:r>
      <w:proofErr w:type="gramEnd"/>
      <w:r w:rsidRPr="00423161">
        <w:rPr>
          <w:rFonts w:ascii="Arial Narrow" w:hAnsi="Arial Narrow" w:cs="Arial Narrow"/>
          <w:sz w:val="22"/>
          <w:szCs w:val="22"/>
        </w:rPr>
        <w:t xml:space="preserve"> in general terms will be obtained by means of an “</w:t>
      </w:r>
      <w:r w:rsidR="007C7D07">
        <w:rPr>
          <w:rFonts w:ascii="Arial Narrow" w:hAnsi="Arial Narrow" w:cs="Arial Narrow"/>
          <w:sz w:val="22"/>
          <w:szCs w:val="22"/>
        </w:rPr>
        <w:t>Option to Acquire a Servitude”.</w:t>
      </w:r>
      <w:r w:rsidRPr="00423161">
        <w:rPr>
          <w:rFonts w:ascii="Arial Narrow" w:hAnsi="Arial Narrow" w:cs="Arial Narrow"/>
          <w:sz w:val="22"/>
          <w:szCs w:val="22"/>
        </w:rPr>
        <w:t xml:space="preserve"> Interest </w:t>
      </w:r>
      <w:r w:rsidR="00011109">
        <w:rPr>
          <w:rFonts w:ascii="Arial Narrow" w:hAnsi="Arial Narrow" w:cs="Arial Narrow"/>
          <w:sz w:val="22"/>
          <w:szCs w:val="22"/>
        </w:rPr>
        <w:t xml:space="preserve">will be paid according to the laid down </w:t>
      </w:r>
      <w:r w:rsidR="00AD364A">
        <w:rPr>
          <w:rFonts w:ascii="Arial Narrow" w:hAnsi="Arial Narrow" w:cs="Arial Narrow"/>
          <w:sz w:val="22"/>
          <w:szCs w:val="22"/>
        </w:rPr>
        <w:t>principle by the National Treasu</w:t>
      </w:r>
      <w:r w:rsidR="00011109">
        <w:rPr>
          <w:rFonts w:ascii="Arial Narrow" w:hAnsi="Arial Narrow" w:cs="Arial Narrow"/>
          <w:sz w:val="22"/>
          <w:szCs w:val="22"/>
        </w:rPr>
        <w:t>ry Act.</w:t>
      </w:r>
    </w:p>
    <w:p w14:paraId="00DA2CBE" w14:textId="77777777" w:rsidR="00C41BCA" w:rsidRPr="00423161" w:rsidRDefault="00C41BCA" w:rsidP="00C41BCA">
      <w:pPr>
        <w:ind w:right="-23"/>
        <w:jc w:val="both"/>
        <w:rPr>
          <w:rFonts w:ascii="Arial Narrow" w:hAnsi="Arial Narrow" w:cs="Arial Narrow"/>
          <w:sz w:val="22"/>
          <w:szCs w:val="22"/>
        </w:rPr>
      </w:pPr>
      <w:r w:rsidRPr="00423161">
        <w:rPr>
          <w:rFonts w:ascii="Arial Narrow" w:hAnsi="Arial Narrow" w:cs="Arial Narrow"/>
          <w:sz w:val="22"/>
          <w:szCs w:val="22"/>
        </w:rPr>
        <w:t xml:space="preserve">Eskom Distribution has a compensation model that allows for a once-off compensation for the servitude which will be </w:t>
      </w:r>
      <w:r>
        <w:rPr>
          <w:rFonts w:ascii="Arial Narrow" w:hAnsi="Arial Narrow" w:cs="Arial Narrow"/>
          <w:sz w:val="22"/>
          <w:szCs w:val="22"/>
        </w:rPr>
        <w:t>paid</w:t>
      </w:r>
      <w:r w:rsidRPr="00423161">
        <w:rPr>
          <w:rFonts w:ascii="Arial Narrow" w:hAnsi="Arial Narrow" w:cs="Arial Narrow"/>
          <w:sz w:val="22"/>
          <w:szCs w:val="22"/>
        </w:rPr>
        <w:t xml:space="preserve"> upon registration of the servitude.  A servitude will be registered which provides Eskom with the rights to construct and maintain </w:t>
      </w:r>
      <w:r>
        <w:rPr>
          <w:rFonts w:ascii="Arial Narrow" w:hAnsi="Arial Narrow" w:cs="Arial Narrow"/>
          <w:sz w:val="22"/>
          <w:szCs w:val="22"/>
        </w:rPr>
        <w:t>a power line on</w:t>
      </w:r>
      <w:r w:rsidRPr="00423161">
        <w:rPr>
          <w:rFonts w:ascii="Arial Narrow" w:hAnsi="Arial Narrow" w:cs="Arial Narrow"/>
          <w:sz w:val="22"/>
          <w:szCs w:val="22"/>
        </w:rPr>
        <w:t xml:space="preserve"> the applicable property. The applicable land is therefore not purchased. All normal activity on the farm/land can continue as usual.  For the sake of safety the landowner should not construct any structures in the servitude area underneath the </w:t>
      </w:r>
      <w:r>
        <w:rPr>
          <w:rFonts w:ascii="Arial Narrow" w:hAnsi="Arial Narrow" w:cs="Arial Narrow"/>
          <w:sz w:val="22"/>
          <w:szCs w:val="22"/>
        </w:rPr>
        <w:t>power line</w:t>
      </w:r>
      <w:r w:rsidRPr="00423161">
        <w:rPr>
          <w:rFonts w:ascii="Arial Narrow" w:hAnsi="Arial Narrow" w:cs="Arial Narrow"/>
          <w:sz w:val="22"/>
          <w:szCs w:val="22"/>
        </w:rPr>
        <w:t xml:space="preserve">. Eskom has the right to enter the servitude 24 hours per day to maintain the line.  </w:t>
      </w:r>
    </w:p>
    <w:p w14:paraId="4CF31578" w14:textId="77777777" w:rsidR="00C41BCA" w:rsidRPr="00423161" w:rsidRDefault="00C41BCA" w:rsidP="00C41BCA">
      <w:pPr>
        <w:ind w:right="-23"/>
        <w:jc w:val="both"/>
        <w:rPr>
          <w:rFonts w:ascii="Arial Narrow" w:hAnsi="Arial Narrow" w:cs="Arial Narrow"/>
          <w:b/>
          <w:bCs/>
          <w:sz w:val="22"/>
          <w:szCs w:val="22"/>
        </w:rPr>
      </w:pPr>
      <w:r w:rsidRPr="00423161">
        <w:rPr>
          <w:rFonts w:ascii="Arial Narrow" w:hAnsi="Arial Narrow" w:cs="Arial Narrow"/>
          <w:sz w:val="22"/>
          <w:szCs w:val="22"/>
        </w:rPr>
        <w:t xml:space="preserve">Power for rural supply cannot be supplied directly from </w:t>
      </w:r>
      <w:proofErr w:type="gramStart"/>
      <w:r w:rsidRPr="00423161">
        <w:rPr>
          <w:rFonts w:ascii="Arial Narrow" w:hAnsi="Arial Narrow" w:cs="Arial Narrow"/>
          <w:sz w:val="22"/>
          <w:szCs w:val="22"/>
        </w:rPr>
        <w:t>an</w:t>
      </w:r>
      <w:proofErr w:type="gramEnd"/>
      <w:r w:rsidRPr="00423161">
        <w:rPr>
          <w:rFonts w:ascii="Arial Narrow" w:hAnsi="Arial Narrow" w:cs="Arial Narrow"/>
          <w:sz w:val="22"/>
          <w:szCs w:val="22"/>
        </w:rPr>
        <w:t xml:space="preserve"> 132kV line.  There is however some indirect benefit in the construction of the line for the community, in that the supply would be strengthened with a stable feed to the substations.  Eskom strives to follow the shortest route from point A to B due to the fact that the line costs approximately R</w:t>
      </w:r>
      <w:r>
        <w:rPr>
          <w:rFonts w:ascii="Arial Narrow" w:hAnsi="Arial Narrow" w:cs="Arial Narrow"/>
          <w:sz w:val="22"/>
          <w:szCs w:val="22"/>
        </w:rPr>
        <w:t>1 6</w:t>
      </w:r>
      <w:r w:rsidRPr="00423161">
        <w:rPr>
          <w:rFonts w:ascii="Arial Narrow" w:hAnsi="Arial Narrow" w:cs="Arial Narrow"/>
          <w:sz w:val="22"/>
          <w:szCs w:val="22"/>
        </w:rPr>
        <w:t xml:space="preserve">00 000 per </w:t>
      </w:r>
      <w:proofErr w:type="spellStart"/>
      <w:r w:rsidRPr="00423161">
        <w:rPr>
          <w:rFonts w:ascii="Arial Narrow" w:hAnsi="Arial Narrow" w:cs="Arial Narrow"/>
          <w:sz w:val="22"/>
          <w:szCs w:val="22"/>
        </w:rPr>
        <w:t>kilometer</w:t>
      </w:r>
      <w:proofErr w:type="spellEnd"/>
      <w:r w:rsidRPr="00423161">
        <w:rPr>
          <w:rFonts w:ascii="Arial Narrow" w:hAnsi="Arial Narrow" w:cs="Arial Narrow"/>
          <w:sz w:val="22"/>
          <w:szCs w:val="22"/>
        </w:rPr>
        <w:t xml:space="preserve"> to construct. Objections from landowners/users and site-specific problems will be considered in the finalisation of any route</w:t>
      </w:r>
      <w:r>
        <w:rPr>
          <w:rFonts w:ascii="Arial Narrow" w:hAnsi="Arial Narrow" w:cs="Arial Narrow"/>
          <w:sz w:val="22"/>
          <w:szCs w:val="22"/>
        </w:rPr>
        <w:t>/site</w:t>
      </w:r>
      <w:r w:rsidRPr="00423161">
        <w:rPr>
          <w:rFonts w:ascii="Arial Narrow" w:hAnsi="Arial Narrow" w:cs="Arial Narrow"/>
          <w:sz w:val="22"/>
          <w:szCs w:val="22"/>
        </w:rPr>
        <w:t xml:space="preserve">.  </w:t>
      </w:r>
    </w:p>
    <w:p w14:paraId="248B6906" w14:textId="77777777" w:rsidR="00C41BCA" w:rsidRPr="00423161" w:rsidRDefault="00C41BCA" w:rsidP="00C41BCA">
      <w:pPr>
        <w:tabs>
          <w:tab w:val="left" w:pos="0"/>
        </w:tabs>
        <w:ind w:right="-23"/>
        <w:jc w:val="both"/>
        <w:rPr>
          <w:rFonts w:ascii="Arial Narrow" w:hAnsi="Arial Narrow" w:cs="Arial Narrow"/>
          <w:sz w:val="22"/>
          <w:szCs w:val="22"/>
        </w:rPr>
      </w:pPr>
      <w:r w:rsidRPr="00423161">
        <w:rPr>
          <w:rFonts w:ascii="Arial Narrow" w:hAnsi="Arial Narrow" w:cs="Arial Narrow"/>
          <w:sz w:val="22"/>
          <w:szCs w:val="22"/>
        </w:rPr>
        <w:t>The option document (referred to above) i</w:t>
      </w:r>
      <w:r w:rsidRPr="00423161">
        <w:rPr>
          <w:rFonts w:ascii="Arial Narrow" w:hAnsi="Arial Narrow" w:cs="Arial Narrow"/>
          <w:color w:val="000000"/>
          <w:sz w:val="22"/>
          <w:szCs w:val="22"/>
        </w:rPr>
        <w:t xml:space="preserve">s a binding document that will reflect all the requirements of the landowner, for example: the negotiated compensation for the servitude; specific access arrangements to his property etc. </w:t>
      </w:r>
      <w:r w:rsidRPr="00423161">
        <w:rPr>
          <w:rFonts w:ascii="Arial Narrow" w:hAnsi="Arial Narrow" w:cs="Arial Narrow"/>
          <w:sz w:val="22"/>
          <w:szCs w:val="22"/>
        </w:rPr>
        <w:t>Negotiations between the landowner and the negotiator will address site-specific requirements such as the positions of the pylons, on the property in question. The</w:t>
      </w:r>
      <w:r>
        <w:rPr>
          <w:rFonts w:ascii="Arial Narrow" w:hAnsi="Arial Narrow" w:cs="Arial Narrow"/>
          <w:sz w:val="22"/>
          <w:szCs w:val="22"/>
        </w:rPr>
        <w:t>se agreements/requirements</w:t>
      </w:r>
      <w:r w:rsidRPr="00423161">
        <w:rPr>
          <w:rFonts w:ascii="Arial Narrow" w:hAnsi="Arial Narrow" w:cs="Arial Narrow"/>
          <w:sz w:val="22"/>
          <w:szCs w:val="22"/>
        </w:rPr>
        <w:t xml:space="preserve"> will be noted on a site plan, as part of the option document. Constructio</w:t>
      </w:r>
      <w:r w:rsidR="008D448F">
        <w:rPr>
          <w:rFonts w:ascii="Arial Narrow" w:hAnsi="Arial Narrow" w:cs="Arial Narrow"/>
          <w:sz w:val="22"/>
          <w:szCs w:val="22"/>
        </w:rPr>
        <w:t>n may only commence once the environmental authorisation</w:t>
      </w:r>
      <w:r w:rsidRPr="00423161">
        <w:rPr>
          <w:rFonts w:ascii="Arial Narrow" w:hAnsi="Arial Narrow" w:cs="Arial Narrow"/>
          <w:sz w:val="22"/>
          <w:szCs w:val="22"/>
        </w:rPr>
        <w:t xml:space="preserve"> has been issued and the option document has been signed by the affected landowner. </w:t>
      </w:r>
    </w:p>
    <w:p w14:paraId="1348D49D" w14:textId="77777777" w:rsidR="00C41BCA" w:rsidRPr="00423161" w:rsidRDefault="00C41BCA" w:rsidP="00C41BCA">
      <w:pPr>
        <w:pStyle w:val="BodyText2"/>
        <w:ind w:right="-469"/>
        <w:jc w:val="both"/>
        <w:rPr>
          <w:rFonts w:ascii="Arial Narrow" w:hAnsi="Arial Narrow" w:cs="Arial Narrow"/>
          <w:b w:val="0"/>
          <w:bCs w:val="0"/>
          <w:sz w:val="22"/>
          <w:szCs w:val="22"/>
          <w:lang w:val="en-ZA"/>
        </w:rPr>
      </w:pPr>
    </w:p>
    <w:p w14:paraId="6C113ECF" w14:textId="77777777" w:rsidR="00C41BCA" w:rsidRPr="00BB6A1E" w:rsidRDefault="00C41BCA" w:rsidP="00C41BCA">
      <w:pPr>
        <w:pStyle w:val="BodyText2"/>
        <w:ind w:right="-469"/>
        <w:jc w:val="both"/>
        <w:rPr>
          <w:rFonts w:ascii="Arial Narrow" w:hAnsi="Arial Narrow" w:cs="Arial Narrow"/>
          <w:b w:val="0"/>
          <w:bCs w:val="0"/>
          <w:lang w:val="en-ZA"/>
        </w:rPr>
      </w:pPr>
    </w:p>
    <w:p w14:paraId="6CA378BE" w14:textId="77777777" w:rsidR="00C41BCA" w:rsidRPr="009A1E3D" w:rsidRDefault="00C41BCA" w:rsidP="00C41BCA">
      <w:pPr>
        <w:pStyle w:val="BodyText2"/>
        <w:jc w:val="both"/>
        <w:rPr>
          <w:rFonts w:ascii="Arial Narrow" w:hAnsi="Arial Narrow" w:cs="Arial Narrow"/>
          <w:b w:val="0"/>
          <w:bCs w:val="0"/>
          <w:sz w:val="24"/>
          <w:szCs w:val="24"/>
          <w:lang w:val="en-ZA"/>
        </w:rPr>
      </w:pPr>
    </w:p>
    <w:p w14:paraId="565C0071" w14:textId="77777777" w:rsidR="00C41BCA" w:rsidRPr="00116B31" w:rsidRDefault="00C41BCA" w:rsidP="00C41BCA">
      <w:pPr>
        <w:ind w:right="-23"/>
        <w:jc w:val="both"/>
        <w:rPr>
          <w:rFonts w:ascii="Arial Narrow" w:hAnsi="Arial Narrow" w:cs="Arial Narrow"/>
          <w:b/>
          <w:bCs/>
          <w:sz w:val="22"/>
          <w:szCs w:val="22"/>
        </w:rPr>
      </w:pPr>
      <w:r w:rsidRPr="00116B31">
        <w:rPr>
          <w:rFonts w:ascii="Arial Narrow" w:hAnsi="Arial Narrow" w:cs="Arial Narrow"/>
          <w:b/>
          <w:bCs/>
          <w:sz w:val="22"/>
          <w:szCs w:val="22"/>
        </w:rPr>
        <w:t>2.</w:t>
      </w:r>
      <w:r w:rsidRPr="00116B31">
        <w:rPr>
          <w:rFonts w:ascii="Arial Narrow" w:hAnsi="Arial Narrow" w:cs="Arial Narrow"/>
          <w:b/>
          <w:bCs/>
          <w:sz w:val="22"/>
          <w:szCs w:val="22"/>
        </w:rPr>
        <w:tab/>
        <w:t>FEASIBLE AND REASONABLE ALTERNATIVES</w:t>
      </w:r>
    </w:p>
    <w:p w14:paraId="2289CCCA" w14:textId="77777777" w:rsidR="00C41BCA" w:rsidRPr="00423161" w:rsidRDefault="00C41BCA" w:rsidP="00C41BCA">
      <w:pPr>
        <w:ind w:right="-23"/>
        <w:jc w:val="both"/>
        <w:rPr>
          <w:rFonts w:ascii="Arial Narrow" w:hAnsi="Arial Narrow" w:cs="Arial Narrow"/>
          <w:sz w:val="20"/>
          <w:szCs w:val="20"/>
        </w:rPr>
      </w:pPr>
    </w:p>
    <w:p w14:paraId="1B821DC7" w14:textId="77777777" w:rsidR="00C41BCA" w:rsidRPr="00423161" w:rsidRDefault="00C41BCA" w:rsidP="00C41BCA">
      <w:pPr>
        <w:pStyle w:val="BodyText"/>
        <w:ind w:right="-23"/>
        <w:rPr>
          <w:rFonts w:ascii="Arial Narrow" w:hAnsi="Arial Narrow" w:cs="Arial Narrow"/>
          <w:i/>
          <w:iCs/>
          <w:sz w:val="20"/>
          <w:szCs w:val="20"/>
        </w:rPr>
      </w:pPr>
      <w:r w:rsidRPr="00CB2BD5">
        <w:rPr>
          <w:rFonts w:ascii="Arial Narrow" w:hAnsi="Arial Narrow" w:cs="Arial Narrow"/>
          <w:b/>
          <w:bCs/>
          <w:iCs/>
          <w:sz w:val="20"/>
          <w:szCs w:val="20"/>
        </w:rPr>
        <w:t xml:space="preserve"> “</w:t>
      </w:r>
      <w:proofErr w:type="gramStart"/>
      <w:r w:rsidRPr="00CB2BD5">
        <w:rPr>
          <w:rFonts w:ascii="Arial Narrow" w:hAnsi="Arial Narrow" w:cs="Arial Narrow"/>
          <w:b/>
          <w:bCs/>
          <w:iCs/>
          <w:sz w:val="20"/>
          <w:szCs w:val="20"/>
        </w:rPr>
        <w:t>alternatives</w:t>
      </w:r>
      <w:proofErr w:type="gramEnd"/>
      <w:r w:rsidRPr="00CB2BD5">
        <w:rPr>
          <w:rFonts w:ascii="Arial Narrow" w:hAnsi="Arial Narrow" w:cs="Arial Narrow"/>
          <w:b/>
          <w:bCs/>
          <w:iCs/>
          <w:sz w:val="20"/>
          <w:szCs w:val="20"/>
        </w:rPr>
        <w:t>”</w:t>
      </w:r>
      <w:r w:rsidRPr="00CB2BD5">
        <w:rPr>
          <w:rFonts w:ascii="Arial Narrow" w:hAnsi="Arial Narrow" w:cs="Arial Narrow"/>
          <w:iCs/>
          <w:sz w:val="20"/>
          <w:szCs w:val="20"/>
        </w:rPr>
        <w:t xml:space="preserve">, </w:t>
      </w:r>
      <w:r w:rsidRPr="00CB2BD5">
        <w:rPr>
          <w:rFonts w:ascii="Arial Narrow" w:hAnsi="Arial Narrow" w:cs="Arial Narrow"/>
          <w:i/>
          <w:iCs/>
          <w:sz w:val="20"/>
          <w:szCs w:val="20"/>
        </w:rPr>
        <w:t>in relation to a proposed activity, means different means of meeting the general purpose and requirements of the</w:t>
      </w:r>
      <w:r w:rsidRPr="00423161">
        <w:rPr>
          <w:rFonts w:ascii="Arial Narrow" w:hAnsi="Arial Narrow" w:cs="Arial Narrow"/>
          <w:i/>
          <w:iCs/>
          <w:sz w:val="20"/>
          <w:szCs w:val="20"/>
        </w:rPr>
        <w:t xml:space="preserve"> activity, which may include alternatives to—</w:t>
      </w:r>
    </w:p>
    <w:p w14:paraId="69BD1E34" w14:textId="77777777" w:rsidR="00C41BCA" w:rsidRPr="00423161" w:rsidRDefault="00C41BCA" w:rsidP="00C41BCA">
      <w:pPr>
        <w:pStyle w:val="BodyText"/>
        <w:ind w:left="720" w:right="-23" w:hanging="720"/>
        <w:rPr>
          <w:rFonts w:ascii="Arial Narrow" w:hAnsi="Arial Narrow" w:cs="Arial Narrow"/>
          <w:i/>
          <w:iCs/>
          <w:sz w:val="20"/>
          <w:szCs w:val="20"/>
        </w:rPr>
      </w:pPr>
      <w:r w:rsidRPr="00423161">
        <w:rPr>
          <w:rFonts w:ascii="Arial Narrow" w:hAnsi="Arial Narrow" w:cs="Arial Narrow"/>
          <w:i/>
          <w:iCs/>
          <w:sz w:val="20"/>
          <w:szCs w:val="20"/>
        </w:rPr>
        <w:t>(a)</w:t>
      </w:r>
      <w:r w:rsidRPr="00423161">
        <w:rPr>
          <w:rFonts w:ascii="Arial Narrow" w:hAnsi="Arial Narrow" w:cs="Arial Narrow"/>
          <w:i/>
          <w:iCs/>
          <w:sz w:val="20"/>
          <w:szCs w:val="20"/>
        </w:rPr>
        <w:tab/>
      </w:r>
      <w:proofErr w:type="gramStart"/>
      <w:r w:rsidRPr="00423161">
        <w:rPr>
          <w:rFonts w:ascii="Arial Narrow" w:hAnsi="Arial Narrow" w:cs="Arial Narrow"/>
          <w:i/>
          <w:iCs/>
          <w:sz w:val="20"/>
          <w:szCs w:val="20"/>
        </w:rPr>
        <w:t>the</w:t>
      </w:r>
      <w:proofErr w:type="gramEnd"/>
      <w:r w:rsidRPr="00423161">
        <w:rPr>
          <w:rFonts w:ascii="Arial Narrow" w:hAnsi="Arial Narrow" w:cs="Arial Narrow"/>
          <w:i/>
          <w:iCs/>
          <w:sz w:val="20"/>
          <w:szCs w:val="20"/>
        </w:rPr>
        <w:t xml:space="preserve"> property on which or location where it is proposed to undertake the activity;</w:t>
      </w:r>
    </w:p>
    <w:p w14:paraId="173C929A" w14:textId="77777777" w:rsidR="00C41BCA" w:rsidRPr="00423161" w:rsidRDefault="00C41BCA" w:rsidP="00C41BCA">
      <w:pPr>
        <w:pStyle w:val="BodyText"/>
        <w:ind w:right="-23"/>
        <w:rPr>
          <w:rFonts w:ascii="Arial Narrow" w:hAnsi="Arial Narrow" w:cs="Arial Narrow"/>
          <w:i/>
          <w:iCs/>
          <w:sz w:val="20"/>
          <w:szCs w:val="20"/>
        </w:rPr>
      </w:pPr>
      <w:r w:rsidRPr="00423161">
        <w:rPr>
          <w:rFonts w:ascii="Arial Narrow" w:hAnsi="Arial Narrow" w:cs="Arial Narrow"/>
          <w:i/>
          <w:iCs/>
          <w:sz w:val="20"/>
          <w:szCs w:val="20"/>
        </w:rPr>
        <w:t>(b)</w:t>
      </w:r>
      <w:r w:rsidRPr="00423161">
        <w:rPr>
          <w:rFonts w:ascii="Arial Narrow" w:hAnsi="Arial Narrow" w:cs="Arial Narrow"/>
          <w:i/>
          <w:iCs/>
          <w:sz w:val="20"/>
          <w:szCs w:val="20"/>
        </w:rPr>
        <w:tab/>
      </w:r>
      <w:proofErr w:type="gramStart"/>
      <w:r w:rsidRPr="00423161">
        <w:rPr>
          <w:rFonts w:ascii="Arial Narrow" w:hAnsi="Arial Narrow" w:cs="Arial Narrow"/>
          <w:i/>
          <w:iCs/>
          <w:sz w:val="20"/>
          <w:szCs w:val="20"/>
        </w:rPr>
        <w:t>the</w:t>
      </w:r>
      <w:proofErr w:type="gramEnd"/>
      <w:r w:rsidRPr="00423161">
        <w:rPr>
          <w:rFonts w:ascii="Arial Narrow" w:hAnsi="Arial Narrow" w:cs="Arial Narrow"/>
          <w:i/>
          <w:iCs/>
          <w:sz w:val="20"/>
          <w:szCs w:val="20"/>
        </w:rPr>
        <w:t xml:space="preserve"> type of activity to be undertaken;</w:t>
      </w:r>
    </w:p>
    <w:p w14:paraId="09D0CC08" w14:textId="77777777" w:rsidR="00C41BCA" w:rsidRPr="00423161" w:rsidRDefault="00C41BCA" w:rsidP="00C41BCA">
      <w:pPr>
        <w:pStyle w:val="BodyText"/>
        <w:ind w:right="-23"/>
        <w:rPr>
          <w:rFonts w:ascii="Arial Narrow" w:hAnsi="Arial Narrow" w:cs="Arial Narrow"/>
          <w:i/>
          <w:iCs/>
          <w:sz w:val="20"/>
          <w:szCs w:val="20"/>
        </w:rPr>
      </w:pPr>
      <w:r w:rsidRPr="00423161">
        <w:rPr>
          <w:rFonts w:ascii="Arial Narrow" w:hAnsi="Arial Narrow" w:cs="Arial Narrow"/>
          <w:i/>
          <w:iCs/>
          <w:sz w:val="20"/>
          <w:szCs w:val="20"/>
        </w:rPr>
        <w:t>(c)</w:t>
      </w:r>
      <w:r w:rsidRPr="00423161">
        <w:rPr>
          <w:rFonts w:ascii="Arial Narrow" w:hAnsi="Arial Narrow" w:cs="Arial Narrow"/>
          <w:i/>
          <w:iCs/>
          <w:sz w:val="20"/>
          <w:szCs w:val="20"/>
        </w:rPr>
        <w:tab/>
      </w:r>
      <w:proofErr w:type="gramStart"/>
      <w:r w:rsidRPr="00423161">
        <w:rPr>
          <w:rFonts w:ascii="Arial Narrow" w:hAnsi="Arial Narrow" w:cs="Arial Narrow"/>
          <w:i/>
          <w:iCs/>
          <w:sz w:val="20"/>
          <w:szCs w:val="20"/>
        </w:rPr>
        <w:t>the</w:t>
      </w:r>
      <w:proofErr w:type="gramEnd"/>
      <w:r w:rsidRPr="00423161">
        <w:rPr>
          <w:rFonts w:ascii="Arial Narrow" w:hAnsi="Arial Narrow" w:cs="Arial Narrow"/>
          <w:i/>
          <w:iCs/>
          <w:sz w:val="20"/>
          <w:szCs w:val="20"/>
        </w:rPr>
        <w:t xml:space="preserve"> design or layout of the activity;</w:t>
      </w:r>
    </w:p>
    <w:p w14:paraId="2A2FF738" w14:textId="77777777" w:rsidR="00C41BCA" w:rsidRPr="00423161" w:rsidRDefault="00C41BCA" w:rsidP="00C41BCA">
      <w:pPr>
        <w:pStyle w:val="BodyText"/>
        <w:ind w:right="-23"/>
        <w:rPr>
          <w:rFonts w:ascii="Arial Narrow" w:hAnsi="Arial Narrow" w:cs="Arial Narrow"/>
          <w:i/>
          <w:iCs/>
          <w:sz w:val="20"/>
          <w:szCs w:val="20"/>
        </w:rPr>
      </w:pPr>
      <w:r w:rsidRPr="00423161">
        <w:rPr>
          <w:rFonts w:ascii="Arial Narrow" w:hAnsi="Arial Narrow" w:cs="Arial Narrow"/>
          <w:i/>
          <w:iCs/>
          <w:sz w:val="20"/>
          <w:szCs w:val="20"/>
        </w:rPr>
        <w:t>(d)</w:t>
      </w:r>
      <w:r w:rsidRPr="00423161">
        <w:rPr>
          <w:rFonts w:ascii="Arial Narrow" w:hAnsi="Arial Narrow" w:cs="Arial Narrow"/>
          <w:i/>
          <w:iCs/>
          <w:sz w:val="20"/>
          <w:szCs w:val="20"/>
        </w:rPr>
        <w:tab/>
      </w:r>
      <w:proofErr w:type="gramStart"/>
      <w:r w:rsidRPr="00423161">
        <w:rPr>
          <w:rFonts w:ascii="Arial Narrow" w:hAnsi="Arial Narrow" w:cs="Arial Narrow"/>
          <w:i/>
          <w:iCs/>
          <w:sz w:val="20"/>
          <w:szCs w:val="20"/>
        </w:rPr>
        <w:t>the</w:t>
      </w:r>
      <w:proofErr w:type="gramEnd"/>
      <w:r w:rsidRPr="00423161">
        <w:rPr>
          <w:rFonts w:ascii="Arial Narrow" w:hAnsi="Arial Narrow" w:cs="Arial Narrow"/>
          <w:i/>
          <w:iCs/>
          <w:sz w:val="20"/>
          <w:szCs w:val="20"/>
        </w:rPr>
        <w:t xml:space="preserve"> technology to be used in the activity;</w:t>
      </w:r>
    </w:p>
    <w:p w14:paraId="0D2BEE8C" w14:textId="77777777" w:rsidR="00C41BCA" w:rsidRPr="00423161" w:rsidRDefault="00C41BCA" w:rsidP="00C41BCA">
      <w:pPr>
        <w:pStyle w:val="BodyText"/>
        <w:ind w:right="-23"/>
        <w:rPr>
          <w:rFonts w:ascii="Arial Narrow" w:hAnsi="Arial Narrow" w:cs="Arial Narrow"/>
          <w:i/>
          <w:iCs/>
          <w:sz w:val="20"/>
          <w:szCs w:val="20"/>
        </w:rPr>
      </w:pPr>
      <w:r w:rsidRPr="00423161">
        <w:rPr>
          <w:rFonts w:ascii="Arial Narrow" w:hAnsi="Arial Narrow" w:cs="Arial Narrow"/>
          <w:i/>
          <w:iCs/>
          <w:sz w:val="20"/>
          <w:szCs w:val="20"/>
        </w:rPr>
        <w:t>(e)</w:t>
      </w:r>
      <w:r w:rsidRPr="00423161">
        <w:rPr>
          <w:rFonts w:ascii="Arial Narrow" w:hAnsi="Arial Narrow" w:cs="Arial Narrow"/>
          <w:i/>
          <w:iCs/>
          <w:sz w:val="20"/>
          <w:szCs w:val="20"/>
        </w:rPr>
        <w:tab/>
      </w:r>
      <w:proofErr w:type="gramStart"/>
      <w:r w:rsidRPr="00423161">
        <w:rPr>
          <w:rFonts w:ascii="Arial Narrow" w:hAnsi="Arial Narrow" w:cs="Arial Narrow"/>
          <w:i/>
          <w:iCs/>
          <w:sz w:val="20"/>
          <w:szCs w:val="20"/>
        </w:rPr>
        <w:t>the</w:t>
      </w:r>
      <w:proofErr w:type="gramEnd"/>
      <w:r w:rsidRPr="00423161">
        <w:rPr>
          <w:rFonts w:ascii="Arial Narrow" w:hAnsi="Arial Narrow" w:cs="Arial Narrow"/>
          <w:i/>
          <w:iCs/>
          <w:sz w:val="20"/>
          <w:szCs w:val="20"/>
        </w:rPr>
        <w:t xml:space="preserve"> operational aspects of the activity; and</w:t>
      </w:r>
    </w:p>
    <w:p w14:paraId="696B241C" w14:textId="77777777" w:rsidR="00C41BCA" w:rsidRPr="00423161" w:rsidRDefault="00C41BCA" w:rsidP="00C41BCA">
      <w:pPr>
        <w:pStyle w:val="BodyText"/>
        <w:ind w:right="-23"/>
        <w:rPr>
          <w:rFonts w:ascii="Arial Narrow" w:hAnsi="Arial Narrow" w:cs="Arial Narrow"/>
          <w:i/>
          <w:iCs/>
          <w:sz w:val="20"/>
          <w:szCs w:val="20"/>
        </w:rPr>
      </w:pPr>
      <w:r w:rsidRPr="00423161">
        <w:rPr>
          <w:rFonts w:ascii="Arial Narrow" w:hAnsi="Arial Narrow" w:cs="Arial Narrow"/>
          <w:i/>
          <w:iCs/>
          <w:sz w:val="20"/>
          <w:szCs w:val="20"/>
        </w:rPr>
        <w:t>(f)</w:t>
      </w:r>
      <w:r w:rsidRPr="00423161">
        <w:rPr>
          <w:rFonts w:ascii="Arial Narrow" w:hAnsi="Arial Narrow" w:cs="Arial Narrow"/>
          <w:i/>
          <w:iCs/>
          <w:sz w:val="20"/>
          <w:szCs w:val="20"/>
        </w:rPr>
        <w:tab/>
      </w:r>
      <w:proofErr w:type="gramStart"/>
      <w:r w:rsidRPr="00423161">
        <w:rPr>
          <w:rFonts w:ascii="Arial Narrow" w:hAnsi="Arial Narrow" w:cs="Arial Narrow"/>
          <w:i/>
          <w:iCs/>
          <w:sz w:val="20"/>
          <w:szCs w:val="20"/>
        </w:rPr>
        <w:t>the</w:t>
      </w:r>
      <w:proofErr w:type="gramEnd"/>
      <w:r w:rsidRPr="00423161">
        <w:rPr>
          <w:rFonts w:ascii="Arial Narrow" w:hAnsi="Arial Narrow" w:cs="Arial Narrow"/>
          <w:i/>
          <w:iCs/>
          <w:sz w:val="20"/>
          <w:szCs w:val="20"/>
        </w:rPr>
        <w:t xml:space="preserve"> option of not implementing the activity.</w:t>
      </w:r>
    </w:p>
    <w:p w14:paraId="4E55294D" w14:textId="77777777" w:rsidR="00C41BCA" w:rsidRPr="00423161" w:rsidRDefault="00C41BCA" w:rsidP="00C41BCA">
      <w:pPr>
        <w:ind w:right="-23"/>
        <w:jc w:val="both"/>
        <w:rPr>
          <w:rFonts w:ascii="Arial Narrow" w:hAnsi="Arial Narrow" w:cs="Arial Narrow"/>
          <w:i/>
          <w:iCs/>
          <w:sz w:val="20"/>
          <w:szCs w:val="20"/>
        </w:rPr>
      </w:pPr>
    </w:p>
    <w:p w14:paraId="341E54BA" w14:textId="77777777" w:rsidR="00C41BCA" w:rsidRPr="00423161" w:rsidRDefault="00C41BCA" w:rsidP="00C41BCA">
      <w:pPr>
        <w:ind w:right="-23"/>
        <w:jc w:val="both"/>
        <w:rPr>
          <w:rFonts w:ascii="Arial Narrow" w:hAnsi="Arial Narrow" w:cs="Arial Narrow"/>
          <w:i/>
          <w:iCs/>
          <w:sz w:val="20"/>
          <w:szCs w:val="20"/>
        </w:rPr>
      </w:pPr>
      <w:r w:rsidRPr="00423161">
        <w:rPr>
          <w:rFonts w:ascii="Arial Narrow" w:hAnsi="Arial Narrow" w:cs="Arial Narrow"/>
          <w:i/>
          <w:iCs/>
          <w:sz w:val="20"/>
          <w:szCs w:val="20"/>
        </w:rPr>
        <w:t>Describe alternatives that are considered in this application. Alternatives should include a consideration of all possible means by which the purpose and need of the proposed activity could be accomplished in the specific instance taking account of the interest of the applicant in the activity.  The no-go alternative must in all cases be included in the assessment phase as the baseline against which the impacts of the other alternatives are assessed.  The determination of whether site or activity (including different processes etc.) or both is appropriate needs to be informed by the specific circumstances of the activity and its environment. After receipt of this report the competent authority may also request the applicant to assess additional alternatives that could possibly accomplish the purpose and need of the proposed activity if it is clear that realistic alternatives have not been considered to a reasonable extent.</w:t>
      </w:r>
    </w:p>
    <w:p w14:paraId="0AA530AD" w14:textId="77777777" w:rsidR="00C41BCA" w:rsidRDefault="00C41BCA" w:rsidP="00C41BCA">
      <w:pPr>
        <w:ind w:right="-23"/>
        <w:jc w:val="both"/>
        <w:rPr>
          <w:rFonts w:ascii="Arial Narrow" w:hAnsi="Arial Narrow" w:cs="Arial Narrow"/>
          <w:b/>
          <w:bCs/>
          <w:sz w:val="22"/>
          <w:szCs w:val="22"/>
        </w:rPr>
      </w:pPr>
    </w:p>
    <w:p w14:paraId="7E490CCC" w14:textId="77777777" w:rsidR="00C41BCA" w:rsidRDefault="00C41BCA" w:rsidP="00C41BCA">
      <w:pPr>
        <w:ind w:right="-23"/>
        <w:jc w:val="both"/>
        <w:rPr>
          <w:rFonts w:ascii="Arial Narrow" w:hAnsi="Arial Narrow" w:cs="Arial Narrow"/>
          <w:b/>
          <w:bCs/>
          <w:sz w:val="22"/>
          <w:szCs w:val="22"/>
        </w:rPr>
      </w:pPr>
    </w:p>
    <w:p w14:paraId="537CF7E7" w14:textId="77777777" w:rsidR="00C41BCA" w:rsidRPr="00C12F5F" w:rsidRDefault="00C41BCA" w:rsidP="0081631C">
      <w:pPr>
        <w:ind w:right="-23"/>
        <w:jc w:val="both"/>
        <w:outlineLvl w:val="0"/>
        <w:rPr>
          <w:rFonts w:ascii="Arial Narrow" w:hAnsi="Arial Narrow" w:cs="Arial Narrow"/>
          <w:b/>
          <w:bCs/>
          <w:sz w:val="22"/>
          <w:szCs w:val="22"/>
        </w:rPr>
      </w:pPr>
      <w:r w:rsidRPr="00C12F5F">
        <w:rPr>
          <w:rFonts w:ascii="Arial Narrow" w:hAnsi="Arial Narrow" w:cs="Arial Narrow"/>
          <w:b/>
          <w:bCs/>
          <w:sz w:val="22"/>
          <w:szCs w:val="22"/>
        </w:rPr>
        <w:lastRenderedPageBreak/>
        <w:t>THE FOLLOWING ALTERNATIVES HAVE BEEN IDENTIFIED AND ARE DESCRIBED AS FOLLOWS:</w:t>
      </w:r>
    </w:p>
    <w:p w14:paraId="7C3F3441" w14:textId="77777777" w:rsidR="00C41BCA" w:rsidRPr="00E6176C" w:rsidRDefault="00C41BCA" w:rsidP="00C41BCA">
      <w:pPr>
        <w:ind w:right="-23"/>
        <w:jc w:val="both"/>
        <w:rPr>
          <w:rFonts w:ascii="Arial Narrow" w:hAnsi="Arial Narrow" w:cs="Arial Narrow"/>
          <w:b/>
          <w:bCs/>
          <w:sz w:val="22"/>
          <w:szCs w:val="22"/>
        </w:rPr>
      </w:pPr>
    </w:p>
    <w:p w14:paraId="1FC48B90" w14:textId="77777777" w:rsidR="00C41BCA" w:rsidRPr="00890D6B" w:rsidRDefault="00C41BCA" w:rsidP="0081631C">
      <w:pPr>
        <w:ind w:right="-23"/>
        <w:jc w:val="both"/>
        <w:outlineLvl w:val="0"/>
        <w:rPr>
          <w:rFonts w:ascii="Arial Narrow" w:hAnsi="Arial Narrow" w:cs="Arial Narrow"/>
          <w:b/>
          <w:bCs/>
          <w:sz w:val="22"/>
          <w:szCs w:val="22"/>
        </w:rPr>
      </w:pPr>
      <w:r w:rsidRPr="00E6176C">
        <w:rPr>
          <w:rFonts w:ascii="Arial Narrow" w:hAnsi="Arial Narrow" w:cs="Arial Narrow"/>
          <w:b/>
          <w:bCs/>
          <w:sz w:val="22"/>
          <w:szCs w:val="22"/>
        </w:rPr>
        <w:t>2.1</w:t>
      </w:r>
      <w:r w:rsidRPr="00E6176C">
        <w:rPr>
          <w:rFonts w:ascii="Arial Narrow" w:hAnsi="Arial Narrow" w:cs="Arial Narrow"/>
          <w:b/>
          <w:bCs/>
          <w:sz w:val="22"/>
          <w:szCs w:val="22"/>
        </w:rPr>
        <w:tab/>
        <w:t>ALTERNATIVE</w:t>
      </w:r>
      <w:r>
        <w:rPr>
          <w:rFonts w:ascii="Arial Narrow" w:hAnsi="Arial Narrow" w:cs="Arial Narrow"/>
          <w:b/>
          <w:bCs/>
          <w:sz w:val="22"/>
          <w:szCs w:val="22"/>
        </w:rPr>
        <w:t xml:space="preserve"> ACTIVITIES</w:t>
      </w:r>
      <w:r w:rsidRPr="00E6176C">
        <w:rPr>
          <w:rFonts w:ascii="Arial Narrow" w:hAnsi="Arial Narrow" w:cs="Arial Narrow"/>
          <w:b/>
          <w:bCs/>
          <w:sz w:val="22"/>
          <w:szCs w:val="22"/>
        </w:rPr>
        <w:t>:</w:t>
      </w:r>
    </w:p>
    <w:p w14:paraId="522AE728" w14:textId="77777777" w:rsidR="00C41BCA" w:rsidRPr="00E6176C" w:rsidRDefault="00C41BCA" w:rsidP="00C41BCA">
      <w:pPr>
        <w:ind w:right="-23"/>
        <w:jc w:val="both"/>
        <w:rPr>
          <w:rFonts w:ascii="Arial Narrow" w:hAnsi="Arial Narrow" w:cs="Arial Narrow"/>
          <w:sz w:val="22"/>
          <w:szCs w:val="22"/>
        </w:rPr>
      </w:pPr>
    </w:p>
    <w:p w14:paraId="52F2CD2F" w14:textId="77777777" w:rsidR="00C41BCA" w:rsidRPr="00E6176C" w:rsidRDefault="00C41BCA" w:rsidP="0081631C">
      <w:pPr>
        <w:ind w:right="-23"/>
        <w:jc w:val="both"/>
        <w:outlineLvl w:val="0"/>
        <w:rPr>
          <w:rFonts w:ascii="Arial Narrow" w:hAnsi="Arial Narrow" w:cs="Arial Narrow"/>
          <w:b/>
          <w:bCs/>
          <w:sz w:val="22"/>
          <w:szCs w:val="22"/>
        </w:rPr>
      </w:pPr>
      <w:r>
        <w:rPr>
          <w:rFonts w:ascii="Arial Narrow" w:hAnsi="Arial Narrow" w:cs="Arial Narrow"/>
          <w:b/>
          <w:bCs/>
          <w:sz w:val="22"/>
          <w:szCs w:val="22"/>
        </w:rPr>
        <w:t>2.1</w:t>
      </w:r>
      <w:r w:rsidRPr="00E6176C">
        <w:rPr>
          <w:rFonts w:ascii="Arial Narrow" w:hAnsi="Arial Narrow" w:cs="Arial Narrow"/>
          <w:b/>
          <w:bCs/>
          <w:sz w:val="22"/>
          <w:szCs w:val="22"/>
        </w:rPr>
        <w:t>.1</w:t>
      </w:r>
      <w:r w:rsidRPr="00E6176C">
        <w:rPr>
          <w:rFonts w:ascii="Arial Narrow" w:hAnsi="Arial Narrow" w:cs="Arial Narrow"/>
          <w:b/>
          <w:bCs/>
          <w:sz w:val="22"/>
          <w:szCs w:val="22"/>
        </w:rPr>
        <w:tab/>
      </w:r>
      <w:r w:rsidRPr="00E6176C">
        <w:rPr>
          <w:rFonts w:ascii="Arial Narrow" w:hAnsi="Arial Narrow" w:cs="Arial Narrow"/>
          <w:b/>
          <w:bCs/>
          <w:sz w:val="22"/>
          <w:szCs w:val="22"/>
        </w:rPr>
        <w:tab/>
        <w:t>Electricity Distribution</w:t>
      </w:r>
    </w:p>
    <w:p w14:paraId="47B6743E" w14:textId="77777777" w:rsidR="00C41BCA" w:rsidRPr="00E6176C" w:rsidRDefault="00C41BCA" w:rsidP="00C41BCA">
      <w:pPr>
        <w:ind w:right="-23"/>
        <w:jc w:val="both"/>
        <w:rPr>
          <w:rFonts w:ascii="Arial Narrow" w:hAnsi="Arial Narrow" w:cs="Arial Narrow"/>
          <w:sz w:val="22"/>
          <w:szCs w:val="22"/>
        </w:rPr>
      </w:pPr>
    </w:p>
    <w:p w14:paraId="3D964524" w14:textId="77777777" w:rsidR="00C41BCA" w:rsidRPr="00D34021" w:rsidRDefault="00C41BCA" w:rsidP="00C41BCA">
      <w:pPr>
        <w:widowControl w:val="0"/>
        <w:autoSpaceDE w:val="0"/>
        <w:autoSpaceDN w:val="0"/>
        <w:adjustRightInd w:val="0"/>
        <w:jc w:val="both"/>
        <w:rPr>
          <w:rFonts w:ascii="Arial Narrow" w:hAnsi="Arial Narrow" w:cs="Arial Narrow"/>
          <w:sz w:val="22"/>
          <w:szCs w:val="22"/>
          <w:lang w:val="en-US"/>
        </w:rPr>
      </w:pPr>
      <w:r w:rsidRPr="00D34021">
        <w:rPr>
          <w:rFonts w:ascii="Arial Narrow" w:hAnsi="Arial Narrow" w:cs="Arial Narrow"/>
          <w:sz w:val="22"/>
          <w:szCs w:val="22"/>
          <w:lang w:val="en-US"/>
        </w:rPr>
        <w:t xml:space="preserve">The outcome of this project will ensure the injection of supply into the Eskom Distribution Network. The addition of the proposed 132kV line from the </w:t>
      </w:r>
      <w:proofErr w:type="spellStart"/>
      <w:r w:rsidRPr="00D34021">
        <w:rPr>
          <w:rFonts w:ascii="Arial Narrow" w:hAnsi="Arial Narrow" w:cs="Arial Narrow"/>
          <w:sz w:val="22"/>
          <w:szCs w:val="22"/>
          <w:lang w:val="en-US"/>
        </w:rPr>
        <w:t>authorised</w:t>
      </w:r>
      <w:proofErr w:type="spellEnd"/>
      <w:r w:rsidRPr="00D34021">
        <w:rPr>
          <w:rFonts w:ascii="Arial Narrow" w:hAnsi="Arial Narrow" w:cs="Arial Narrow"/>
          <w:sz w:val="22"/>
          <w:szCs w:val="22"/>
          <w:lang w:val="en-US"/>
        </w:rPr>
        <w:t xml:space="preserve"> Bulge </w:t>
      </w:r>
      <w:proofErr w:type="spellStart"/>
      <w:r w:rsidRPr="00D34021">
        <w:rPr>
          <w:rFonts w:ascii="Arial Narrow" w:hAnsi="Arial Narrow" w:cs="Arial Narrow"/>
          <w:sz w:val="22"/>
          <w:szCs w:val="22"/>
          <w:lang w:val="en-US"/>
        </w:rPr>
        <w:t>Rivier</w:t>
      </w:r>
      <w:proofErr w:type="spellEnd"/>
      <w:r w:rsidRPr="00D34021">
        <w:rPr>
          <w:rFonts w:ascii="Arial Narrow" w:hAnsi="Arial Narrow" w:cs="Arial Narrow"/>
          <w:sz w:val="22"/>
          <w:szCs w:val="22"/>
          <w:lang w:val="en-US"/>
        </w:rPr>
        <w:t xml:space="preserve"> substation towards the new Dorset substation will ensure sufficient supply to the network.</w:t>
      </w:r>
    </w:p>
    <w:p w14:paraId="48E74F05" w14:textId="77777777" w:rsidR="00C41BCA" w:rsidRPr="00D34021" w:rsidRDefault="00C41BCA" w:rsidP="00C41BCA">
      <w:pPr>
        <w:jc w:val="both"/>
        <w:rPr>
          <w:rFonts w:ascii="Arial Narrow" w:hAnsi="Arial Narrow" w:cs="Arial Narrow"/>
          <w:sz w:val="22"/>
          <w:szCs w:val="22"/>
        </w:rPr>
      </w:pPr>
      <w:r w:rsidRPr="00D34021">
        <w:rPr>
          <w:rFonts w:ascii="Arial Narrow" w:hAnsi="Arial Narrow" w:cs="Arial Narrow"/>
          <w:sz w:val="22"/>
          <w:szCs w:val="22"/>
        </w:rPr>
        <w:t>The proposed project is part of a total solution to supply the network with electricity. There is no other activity alternative due to the technical constraints of the proposed project.</w:t>
      </w:r>
    </w:p>
    <w:p w14:paraId="6CCF3D98" w14:textId="77777777" w:rsidR="00C41BCA" w:rsidRDefault="00C41BCA" w:rsidP="00C41BCA">
      <w:pPr>
        <w:jc w:val="both"/>
        <w:rPr>
          <w:rFonts w:ascii="Arial Narrow" w:hAnsi="Arial Narrow" w:cs="Arial Narrow"/>
          <w:b/>
          <w:bCs/>
          <w:sz w:val="22"/>
          <w:szCs w:val="22"/>
        </w:rPr>
      </w:pPr>
    </w:p>
    <w:p w14:paraId="657AD4B2" w14:textId="77777777" w:rsidR="00C41BCA" w:rsidRPr="00E6176C" w:rsidRDefault="00C41BCA" w:rsidP="0081631C">
      <w:pPr>
        <w:ind w:right="-23"/>
        <w:jc w:val="both"/>
        <w:outlineLvl w:val="0"/>
        <w:rPr>
          <w:rFonts w:ascii="Arial Narrow" w:hAnsi="Arial Narrow" w:cs="Arial Narrow"/>
          <w:b/>
          <w:bCs/>
          <w:sz w:val="22"/>
          <w:szCs w:val="22"/>
        </w:rPr>
      </w:pPr>
      <w:r>
        <w:rPr>
          <w:rFonts w:ascii="Arial Narrow" w:hAnsi="Arial Narrow" w:cs="Arial Narrow"/>
          <w:b/>
          <w:bCs/>
          <w:sz w:val="22"/>
          <w:szCs w:val="22"/>
        </w:rPr>
        <w:t>2.1</w:t>
      </w:r>
      <w:r w:rsidRPr="00E6176C">
        <w:rPr>
          <w:rFonts w:ascii="Arial Narrow" w:hAnsi="Arial Narrow" w:cs="Arial Narrow"/>
          <w:b/>
          <w:bCs/>
          <w:sz w:val="22"/>
          <w:szCs w:val="22"/>
        </w:rPr>
        <w:t>.2</w:t>
      </w:r>
      <w:r w:rsidRPr="00E6176C">
        <w:rPr>
          <w:rFonts w:ascii="Arial Narrow" w:hAnsi="Arial Narrow" w:cs="Arial Narrow"/>
          <w:b/>
          <w:bCs/>
          <w:sz w:val="22"/>
          <w:szCs w:val="22"/>
        </w:rPr>
        <w:tab/>
      </w:r>
      <w:r w:rsidRPr="00E6176C">
        <w:rPr>
          <w:rFonts w:ascii="Arial Narrow" w:hAnsi="Arial Narrow" w:cs="Arial Narrow"/>
          <w:b/>
          <w:bCs/>
          <w:sz w:val="22"/>
          <w:szCs w:val="22"/>
        </w:rPr>
        <w:tab/>
        <w:t>Agriculture</w:t>
      </w:r>
    </w:p>
    <w:p w14:paraId="343EA0D5" w14:textId="77777777" w:rsidR="00C41BCA" w:rsidRPr="00E6176C" w:rsidRDefault="00C41BCA" w:rsidP="00C41BCA">
      <w:pPr>
        <w:ind w:right="-23"/>
        <w:jc w:val="both"/>
        <w:rPr>
          <w:rFonts w:ascii="Arial Narrow" w:hAnsi="Arial Narrow" w:cs="Arial Narrow"/>
          <w:sz w:val="22"/>
          <w:szCs w:val="22"/>
        </w:rPr>
      </w:pPr>
    </w:p>
    <w:p w14:paraId="61ACE1FF" w14:textId="77777777" w:rsidR="00C41BCA" w:rsidRPr="00893117" w:rsidRDefault="00C41BCA" w:rsidP="00C41BCA">
      <w:pPr>
        <w:ind w:right="-23"/>
        <w:jc w:val="both"/>
        <w:rPr>
          <w:rFonts w:ascii="Arial Narrow" w:hAnsi="Arial Narrow" w:cs="Arial Narrow"/>
          <w:sz w:val="22"/>
          <w:szCs w:val="22"/>
        </w:rPr>
      </w:pPr>
      <w:r w:rsidRPr="00893117">
        <w:rPr>
          <w:rFonts w:ascii="Arial Narrow" w:hAnsi="Arial Narrow" w:cs="Arial Narrow"/>
          <w:sz w:val="22"/>
          <w:szCs w:val="22"/>
        </w:rPr>
        <w:t xml:space="preserve">The construction of </w:t>
      </w:r>
      <w:r>
        <w:rPr>
          <w:rFonts w:ascii="Arial Narrow" w:hAnsi="Arial Narrow" w:cs="Arial Narrow"/>
          <w:sz w:val="22"/>
          <w:szCs w:val="22"/>
        </w:rPr>
        <w:t>power line</w:t>
      </w:r>
      <w:r w:rsidRPr="00893117">
        <w:rPr>
          <w:rFonts w:ascii="Arial Narrow" w:hAnsi="Arial Narrow" w:cs="Arial Narrow"/>
          <w:sz w:val="22"/>
          <w:szCs w:val="22"/>
        </w:rPr>
        <w:t>s with the resulting clearance of servitudes can lead to a loss in agricultural land. The propose</w:t>
      </w:r>
      <w:r>
        <w:rPr>
          <w:rFonts w:ascii="Arial Narrow" w:hAnsi="Arial Narrow" w:cs="Arial Narrow"/>
          <w:sz w:val="22"/>
          <w:szCs w:val="22"/>
        </w:rPr>
        <w:t>d construction of the power line</w:t>
      </w:r>
      <w:r w:rsidRPr="00893117">
        <w:rPr>
          <w:rFonts w:ascii="Arial Narrow" w:hAnsi="Arial Narrow" w:cs="Arial Narrow"/>
          <w:sz w:val="22"/>
          <w:szCs w:val="22"/>
        </w:rPr>
        <w:t xml:space="preserve"> will however not impact significantly on any agricultural activity.  The following is relevant for this project:</w:t>
      </w:r>
    </w:p>
    <w:p w14:paraId="4066CC94" w14:textId="77777777" w:rsidR="00C41BCA" w:rsidRPr="00893117" w:rsidRDefault="00C41BCA" w:rsidP="00337C8D">
      <w:pPr>
        <w:numPr>
          <w:ilvl w:val="0"/>
          <w:numId w:val="42"/>
        </w:numPr>
        <w:tabs>
          <w:tab w:val="clear" w:pos="426"/>
          <w:tab w:val="num" w:pos="66"/>
        </w:tabs>
        <w:ind w:hanging="360"/>
        <w:jc w:val="both"/>
        <w:rPr>
          <w:rFonts w:ascii="Arial Narrow" w:hAnsi="Arial Narrow"/>
          <w:sz w:val="22"/>
        </w:rPr>
      </w:pPr>
      <w:r w:rsidRPr="00893117">
        <w:rPr>
          <w:rFonts w:ascii="Arial Narrow" w:hAnsi="Arial Narrow"/>
          <w:sz w:val="22"/>
        </w:rPr>
        <w:t>The land capabilities of the immediate surrounding areas within which the proposed servitudes fall are fairly limited. Most of the sandy soils are too shallow or nutrient-poor for high-yield crop production. Certain areas with heavier soils are suited for arable land. However, due to the dry winter periods irrigation would be necessary. The climate is generally favourable for year-round production of crops in open-field cultivation.</w:t>
      </w:r>
    </w:p>
    <w:p w14:paraId="42C3148B" w14:textId="77777777" w:rsidR="00C41BCA" w:rsidRPr="00893117" w:rsidRDefault="00C41BCA" w:rsidP="00337C8D">
      <w:pPr>
        <w:numPr>
          <w:ilvl w:val="0"/>
          <w:numId w:val="42"/>
        </w:numPr>
        <w:tabs>
          <w:tab w:val="num" w:pos="720"/>
        </w:tabs>
        <w:ind w:hanging="360"/>
        <w:jc w:val="both"/>
        <w:rPr>
          <w:rFonts w:ascii="Arial Narrow" w:hAnsi="Arial Narrow"/>
          <w:sz w:val="22"/>
        </w:rPr>
      </w:pPr>
      <w:r w:rsidRPr="00893117">
        <w:rPr>
          <w:rFonts w:ascii="Arial Narrow" w:hAnsi="Arial Narrow"/>
          <w:sz w:val="22"/>
        </w:rPr>
        <w:t xml:space="preserve">The veld carrying capacity is relatively low although many sweet grasses are present. </w:t>
      </w:r>
      <w:proofErr w:type="gramStart"/>
      <w:r w:rsidRPr="00893117">
        <w:rPr>
          <w:rFonts w:ascii="Arial Narrow" w:hAnsi="Arial Narrow"/>
          <w:sz w:val="22"/>
        </w:rPr>
        <w:t>Cattle farming does</w:t>
      </w:r>
      <w:proofErr w:type="gramEnd"/>
      <w:r w:rsidRPr="00893117">
        <w:rPr>
          <w:rFonts w:ascii="Arial Narrow" w:hAnsi="Arial Narrow"/>
          <w:sz w:val="22"/>
        </w:rPr>
        <w:t xml:space="preserve"> occur in the area but suitably large areas for grazing are needed. The suitability for grazing land is there but needs to be carefully managed. </w:t>
      </w:r>
    </w:p>
    <w:p w14:paraId="50F7FCF9" w14:textId="77777777" w:rsidR="00C41BCA" w:rsidRPr="00893117" w:rsidRDefault="00C41BCA" w:rsidP="00337C8D">
      <w:pPr>
        <w:numPr>
          <w:ilvl w:val="0"/>
          <w:numId w:val="42"/>
        </w:numPr>
        <w:tabs>
          <w:tab w:val="num" w:pos="720"/>
        </w:tabs>
        <w:ind w:hanging="360"/>
        <w:jc w:val="both"/>
        <w:rPr>
          <w:rFonts w:ascii="Arial Narrow" w:hAnsi="Arial Narrow"/>
          <w:sz w:val="22"/>
        </w:rPr>
      </w:pPr>
      <w:r w:rsidRPr="00893117">
        <w:rPr>
          <w:rFonts w:ascii="Arial Narrow" w:hAnsi="Arial Narrow"/>
          <w:sz w:val="22"/>
        </w:rPr>
        <w:t xml:space="preserve">The general land capability is highly suited to wilderness land. This is already a major form of land use in the region with numerous nature reserves, a biosphere reserve, private game farms and lodges. </w:t>
      </w:r>
    </w:p>
    <w:p w14:paraId="54B0CC8C" w14:textId="77777777" w:rsidR="00C41BCA" w:rsidRPr="00893117" w:rsidRDefault="00C41BCA" w:rsidP="00337C8D">
      <w:pPr>
        <w:numPr>
          <w:ilvl w:val="0"/>
          <w:numId w:val="42"/>
        </w:numPr>
        <w:tabs>
          <w:tab w:val="left" w:pos="8505"/>
        </w:tabs>
        <w:ind w:right="-23" w:hanging="426"/>
        <w:jc w:val="both"/>
        <w:rPr>
          <w:rFonts w:ascii="Arial Narrow" w:hAnsi="Arial Narrow" w:cs="Arial Narrow"/>
          <w:sz w:val="22"/>
          <w:szCs w:val="22"/>
        </w:rPr>
      </w:pPr>
      <w:r w:rsidRPr="00893117">
        <w:rPr>
          <w:rFonts w:ascii="Arial Narrow" w:hAnsi="Arial Narrow" w:cs="Arial Narrow"/>
          <w:sz w:val="22"/>
          <w:szCs w:val="22"/>
        </w:rPr>
        <w:t>Should the cons</w:t>
      </w:r>
      <w:r>
        <w:rPr>
          <w:rFonts w:ascii="Arial Narrow" w:hAnsi="Arial Narrow" w:cs="Arial Narrow"/>
          <w:sz w:val="22"/>
          <w:szCs w:val="22"/>
        </w:rPr>
        <w:t>t</w:t>
      </w:r>
      <w:r w:rsidRPr="00893117">
        <w:rPr>
          <w:rFonts w:ascii="Arial Narrow" w:hAnsi="Arial Narrow" w:cs="Arial Narrow"/>
          <w:sz w:val="22"/>
          <w:szCs w:val="22"/>
        </w:rPr>
        <w:t xml:space="preserve">ruction of the </w:t>
      </w:r>
      <w:r>
        <w:rPr>
          <w:rFonts w:ascii="Arial Narrow" w:hAnsi="Arial Narrow" w:cs="Arial Narrow"/>
          <w:sz w:val="22"/>
          <w:szCs w:val="22"/>
        </w:rPr>
        <w:t>power line</w:t>
      </w:r>
      <w:r w:rsidRPr="00893117">
        <w:rPr>
          <w:rFonts w:ascii="Arial Narrow" w:hAnsi="Arial Narrow" w:cs="Arial Narrow"/>
          <w:sz w:val="22"/>
          <w:szCs w:val="22"/>
        </w:rPr>
        <w:t xml:space="preserve"> impact on any agricultural activities, t</w:t>
      </w:r>
      <w:r>
        <w:rPr>
          <w:rFonts w:ascii="Arial Narrow" w:hAnsi="Arial Narrow" w:cs="Arial Narrow"/>
          <w:sz w:val="22"/>
          <w:szCs w:val="22"/>
        </w:rPr>
        <w:t>h</w:t>
      </w:r>
      <w:r w:rsidRPr="00893117">
        <w:rPr>
          <w:rFonts w:ascii="Arial Narrow" w:hAnsi="Arial Narrow" w:cs="Arial Narrow"/>
          <w:sz w:val="22"/>
          <w:szCs w:val="22"/>
        </w:rPr>
        <w:t xml:space="preserve">is impact will only be for a limited period during construction. An access road of 8m wide will be cleared to construct the </w:t>
      </w:r>
      <w:r>
        <w:rPr>
          <w:rFonts w:ascii="Arial Narrow" w:hAnsi="Arial Narrow" w:cs="Arial Narrow"/>
          <w:sz w:val="22"/>
          <w:szCs w:val="22"/>
        </w:rPr>
        <w:t>power line</w:t>
      </w:r>
      <w:r w:rsidRPr="00893117">
        <w:rPr>
          <w:rFonts w:ascii="Arial Narrow" w:hAnsi="Arial Narrow" w:cs="Arial Narrow"/>
          <w:sz w:val="22"/>
          <w:szCs w:val="22"/>
        </w:rPr>
        <w:t xml:space="preserve">.  After construction the access road could be </w:t>
      </w:r>
      <w:proofErr w:type="spellStart"/>
      <w:r w:rsidRPr="00893117">
        <w:rPr>
          <w:rFonts w:ascii="Arial Narrow" w:hAnsi="Arial Narrow" w:cs="Arial Narrow"/>
          <w:sz w:val="22"/>
          <w:szCs w:val="22"/>
        </w:rPr>
        <w:t>revegetated</w:t>
      </w:r>
      <w:proofErr w:type="spellEnd"/>
      <w:r w:rsidRPr="00893117">
        <w:rPr>
          <w:rFonts w:ascii="Arial Narrow" w:hAnsi="Arial Narrow" w:cs="Arial Narrow"/>
          <w:sz w:val="22"/>
          <w:szCs w:val="22"/>
        </w:rPr>
        <w:t xml:space="preserve"> and normal agricultural </w:t>
      </w:r>
      <w:proofErr w:type="spellStart"/>
      <w:r w:rsidRPr="00893117">
        <w:rPr>
          <w:rFonts w:ascii="Arial Narrow" w:hAnsi="Arial Narrow" w:cs="Arial Narrow"/>
          <w:sz w:val="22"/>
          <w:szCs w:val="22"/>
        </w:rPr>
        <w:t>activites</w:t>
      </w:r>
      <w:proofErr w:type="spellEnd"/>
      <w:r w:rsidRPr="00893117">
        <w:rPr>
          <w:rFonts w:ascii="Arial Narrow" w:hAnsi="Arial Narrow" w:cs="Arial Narrow"/>
          <w:sz w:val="22"/>
          <w:szCs w:val="22"/>
        </w:rPr>
        <w:t xml:space="preserve"> could continue under the </w:t>
      </w:r>
      <w:r>
        <w:rPr>
          <w:rFonts w:ascii="Arial Narrow" w:hAnsi="Arial Narrow" w:cs="Arial Narrow"/>
          <w:sz w:val="22"/>
          <w:szCs w:val="22"/>
        </w:rPr>
        <w:t>power line</w:t>
      </w:r>
      <w:r w:rsidRPr="00893117">
        <w:rPr>
          <w:rFonts w:ascii="Arial Narrow" w:hAnsi="Arial Narrow" w:cs="Arial Narrow"/>
          <w:sz w:val="22"/>
          <w:szCs w:val="22"/>
        </w:rPr>
        <w:t xml:space="preserve"> as usual.</w:t>
      </w:r>
    </w:p>
    <w:p w14:paraId="1DA40CE0" w14:textId="77777777" w:rsidR="00C41BCA" w:rsidRPr="00246EAD" w:rsidRDefault="00C41BCA" w:rsidP="00C41BCA">
      <w:pPr>
        <w:numPr>
          <w:ilvl w:val="0"/>
          <w:numId w:val="28"/>
        </w:numPr>
        <w:tabs>
          <w:tab w:val="left" w:pos="8505"/>
        </w:tabs>
        <w:ind w:right="-23" w:hanging="426"/>
        <w:jc w:val="both"/>
        <w:rPr>
          <w:rFonts w:ascii="Arial Narrow" w:hAnsi="Arial Narrow" w:cs="Arial Narrow"/>
          <w:sz w:val="22"/>
          <w:szCs w:val="22"/>
        </w:rPr>
      </w:pPr>
      <w:r w:rsidRPr="00893117">
        <w:rPr>
          <w:rFonts w:ascii="Arial Narrow" w:hAnsi="Arial Narrow" w:cs="Arial Narrow"/>
          <w:sz w:val="22"/>
          <w:szCs w:val="22"/>
        </w:rPr>
        <w:t>It is therefore submitted that the servitude area will not interfere with any agricultural activities.  In</w:t>
      </w:r>
      <w:r w:rsidRPr="00246EAD">
        <w:rPr>
          <w:rFonts w:ascii="Arial Narrow" w:hAnsi="Arial Narrow" w:cs="Arial Narrow"/>
          <w:sz w:val="22"/>
          <w:szCs w:val="22"/>
        </w:rPr>
        <w:t xml:space="preserve"> addition, Eskom will not own the servitude but will purchase the rights to construct</w:t>
      </w:r>
      <w:r>
        <w:rPr>
          <w:rFonts w:ascii="Arial Narrow" w:hAnsi="Arial Narrow" w:cs="Arial Narrow"/>
          <w:sz w:val="22"/>
          <w:szCs w:val="22"/>
        </w:rPr>
        <w:t xml:space="preserve"> and maintain the line</w:t>
      </w:r>
      <w:r w:rsidRPr="00246EAD">
        <w:rPr>
          <w:rFonts w:ascii="Arial Narrow" w:hAnsi="Arial Narrow" w:cs="Arial Narrow"/>
          <w:sz w:val="22"/>
          <w:szCs w:val="22"/>
        </w:rPr>
        <w:t xml:space="preserve">.  A change in land use from agriculture to other land uses is not applicable. </w:t>
      </w:r>
    </w:p>
    <w:p w14:paraId="398EA413" w14:textId="77777777" w:rsidR="00C41BCA" w:rsidRPr="00F15526" w:rsidRDefault="00C41BCA" w:rsidP="00C41BCA">
      <w:pPr>
        <w:numPr>
          <w:ilvl w:val="0"/>
          <w:numId w:val="28"/>
        </w:numPr>
        <w:tabs>
          <w:tab w:val="left" w:pos="8505"/>
        </w:tabs>
        <w:ind w:right="-23" w:hanging="426"/>
        <w:jc w:val="both"/>
        <w:rPr>
          <w:rFonts w:ascii="Arial Narrow" w:hAnsi="Arial Narrow" w:cs="Arial Narrow"/>
          <w:sz w:val="22"/>
          <w:szCs w:val="22"/>
        </w:rPr>
      </w:pPr>
      <w:r w:rsidRPr="00246EAD">
        <w:rPr>
          <w:rFonts w:ascii="Arial Narrow" w:hAnsi="Arial Narrow" w:cs="Arial Narrow"/>
          <w:sz w:val="22"/>
          <w:szCs w:val="22"/>
        </w:rPr>
        <w:t>In addition, in terms of the Subdivision of Agricultural Land Act, 1970 (Act 70 of 1970), Section 2(a) Eskom is a</w:t>
      </w:r>
      <w:r w:rsidRPr="00F15526">
        <w:rPr>
          <w:rFonts w:ascii="Arial Narrow" w:hAnsi="Arial Narrow" w:cs="Arial Narrow"/>
          <w:sz w:val="22"/>
          <w:szCs w:val="22"/>
        </w:rPr>
        <w:t xml:space="preserve"> statutory body and therefore it is not subjected to the provisions of the Act. </w:t>
      </w:r>
    </w:p>
    <w:p w14:paraId="3039374F" w14:textId="77777777" w:rsidR="00C41BCA" w:rsidRDefault="00C41BCA" w:rsidP="00C41BCA">
      <w:pPr>
        <w:ind w:right="-23"/>
        <w:jc w:val="both"/>
        <w:rPr>
          <w:rFonts w:ascii="Arial Narrow" w:hAnsi="Arial Narrow" w:cs="Arial Narrow"/>
          <w:b/>
          <w:bCs/>
          <w:sz w:val="22"/>
          <w:szCs w:val="22"/>
        </w:rPr>
      </w:pPr>
    </w:p>
    <w:p w14:paraId="1E0B9357" w14:textId="77777777" w:rsidR="00C41BCA" w:rsidRPr="00E6176C" w:rsidRDefault="00C41BCA" w:rsidP="0081631C">
      <w:pPr>
        <w:ind w:right="-23"/>
        <w:jc w:val="both"/>
        <w:outlineLvl w:val="0"/>
        <w:rPr>
          <w:rFonts w:ascii="Arial Narrow" w:hAnsi="Arial Narrow" w:cs="Arial Narrow"/>
          <w:b/>
          <w:bCs/>
          <w:sz w:val="22"/>
          <w:szCs w:val="22"/>
        </w:rPr>
      </w:pPr>
      <w:r w:rsidRPr="00E6176C">
        <w:rPr>
          <w:rFonts w:ascii="Arial Narrow" w:hAnsi="Arial Narrow" w:cs="Arial Narrow"/>
          <w:b/>
          <w:bCs/>
          <w:sz w:val="22"/>
          <w:szCs w:val="22"/>
        </w:rPr>
        <w:t>2.1.3</w:t>
      </w:r>
      <w:r w:rsidRPr="00E6176C">
        <w:rPr>
          <w:rFonts w:ascii="Arial Narrow" w:hAnsi="Arial Narrow" w:cs="Arial Narrow"/>
          <w:b/>
          <w:bCs/>
          <w:sz w:val="22"/>
          <w:szCs w:val="22"/>
        </w:rPr>
        <w:tab/>
        <w:t>No-Go</w:t>
      </w:r>
    </w:p>
    <w:p w14:paraId="3D202894" w14:textId="77777777" w:rsidR="00C41BCA" w:rsidRPr="0063229D" w:rsidRDefault="00C41BCA" w:rsidP="00C41BCA">
      <w:pPr>
        <w:ind w:right="-23"/>
        <w:jc w:val="both"/>
        <w:rPr>
          <w:rFonts w:ascii="Arial Narrow" w:hAnsi="Arial Narrow" w:cs="Arial Narrow"/>
          <w:sz w:val="22"/>
          <w:szCs w:val="22"/>
        </w:rPr>
      </w:pPr>
    </w:p>
    <w:p w14:paraId="15C1838B" w14:textId="77777777" w:rsidR="00C41BCA" w:rsidRPr="00E6176C" w:rsidRDefault="00C41BCA" w:rsidP="00C41BCA">
      <w:pPr>
        <w:ind w:right="-23"/>
        <w:jc w:val="both"/>
        <w:rPr>
          <w:rFonts w:ascii="Arial Narrow" w:hAnsi="Arial Narrow"/>
          <w:sz w:val="22"/>
        </w:rPr>
      </w:pPr>
      <w:r w:rsidRPr="00E6176C">
        <w:rPr>
          <w:rFonts w:ascii="Arial Narrow" w:hAnsi="Arial Narrow"/>
          <w:sz w:val="22"/>
        </w:rPr>
        <w:t xml:space="preserve">It is suggested that to maintain the status quo is not the best option for the macro environment.  This project is part of Eskom’s implementation of their Master Plan for the extension of electrical infrastructure.  Should this application not be approved then the supply to the broader area will not be reliable and this can result in blackouts and major disturbances in energy provision. In the future, new development might cause overloading of the already stressed existing system which can cause major disruptions of power supply to different </w:t>
      </w:r>
      <w:r>
        <w:rPr>
          <w:rFonts w:ascii="Arial Narrow" w:hAnsi="Arial Narrow"/>
          <w:sz w:val="22"/>
        </w:rPr>
        <w:t>areas at different times.  The N</w:t>
      </w:r>
      <w:r w:rsidRPr="00E6176C">
        <w:rPr>
          <w:rFonts w:ascii="Arial Narrow" w:hAnsi="Arial Narrow"/>
          <w:sz w:val="22"/>
        </w:rPr>
        <w:t xml:space="preserve">o-go option would not solve the current demand for electricity.  The No-Go development alternative could therefore not be considered the responsible way to manage the site(s).  </w:t>
      </w:r>
    </w:p>
    <w:p w14:paraId="3BE033CD" w14:textId="77777777" w:rsidR="00C41BCA" w:rsidRDefault="00C41BCA" w:rsidP="00C41BCA">
      <w:pPr>
        <w:ind w:right="-304"/>
        <w:jc w:val="both"/>
        <w:rPr>
          <w:rFonts w:ascii="Arial" w:hAnsi="Arial" w:cs="Arial"/>
          <w:sz w:val="22"/>
          <w:szCs w:val="22"/>
        </w:rPr>
      </w:pPr>
    </w:p>
    <w:p w14:paraId="2330242E" w14:textId="77777777" w:rsidR="00C41BCA" w:rsidRPr="00501F8D" w:rsidRDefault="00C41BCA" w:rsidP="00C41BCA">
      <w:pPr>
        <w:pStyle w:val="ListParagraph"/>
        <w:tabs>
          <w:tab w:val="left" w:pos="-720"/>
        </w:tabs>
        <w:suppressAutoHyphens/>
        <w:ind w:left="0" w:right="-23"/>
        <w:jc w:val="both"/>
        <w:rPr>
          <w:rFonts w:ascii="Arial Narrow" w:hAnsi="Arial Narrow" w:cs="Arial Narrow"/>
          <w:color w:val="FF0000"/>
          <w:sz w:val="22"/>
          <w:szCs w:val="22"/>
        </w:rPr>
      </w:pPr>
    </w:p>
    <w:p w14:paraId="08E8B0FC" w14:textId="77777777" w:rsidR="00C41BCA" w:rsidRPr="00890D6B" w:rsidRDefault="00C41BCA" w:rsidP="0081631C">
      <w:pPr>
        <w:ind w:right="46"/>
        <w:jc w:val="both"/>
        <w:outlineLvl w:val="0"/>
        <w:rPr>
          <w:rFonts w:ascii="Arial Narrow" w:hAnsi="Arial Narrow" w:cs="Arial Narrow"/>
          <w:b/>
          <w:bCs/>
          <w:sz w:val="22"/>
          <w:szCs w:val="22"/>
        </w:rPr>
      </w:pPr>
      <w:r w:rsidRPr="00890D6B">
        <w:rPr>
          <w:rFonts w:ascii="Arial Narrow" w:hAnsi="Arial Narrow" w:cs="Arial Narrow"/>
          <w:b/>
          <w:bCs/>
          <w:sz w:val="22"/>
          <w:szCs w:val="22"/>
        </w:rPr>
        <w:t>2.2</w:t>
      </w:r>
      <w:r w:rsidRPr="00890D6B">
        <w:rPr>
          <w:rFonts w:ascii="Arial Narrow" w:hAnsi="Arial Narrow" w:cs="Arial Narrow"/>
          <w:b/>
          <w:bCs/>
          <w:sz w:val="22"/>
          <w:szCs w:val="22"/>
        </w:rPr>
        <w:tab/>
        <w:t>ALTERNATIVE ROUTES FOR THE POWER LINE</w:t>
      </w:r>
    </w:p>
    <w:p w14:paraId="61DA76D5" w14:textId="77777777" w:rsidR="00C41BCA" w:rsidRPr="00890D6B" w:rsidRDefault="00C41BCA" w:rsidP="00C41BCA">
      <w:pPr>
        <w:ind w:right="46"/>
        <w:jc w:val="both"/>
        <w:rPr>
          <w:rFonts w:ascii="Arial Narrow" w:hAnsi="Arial Narrow" w:cs="Arial Narrow"/>
          <w:sz w:val="22"/>
          <w:szCs w:val="22"/>
        </w:rPr>
      </w:pPr>
    </w:p>
    <w:p w14:paraId="150DA791" w14:textId="77777777" w:rsidR="00C41BCA" w:rsidRPr="00890D6B" w:rsidRDefault="00C41BCA" w:rsidP="00C41BCA">
      <w:pPr>
        <w:jc w:val="both"/>
        <w:rPr>
          <w:rFonts w:ascii="Arial Narrow" w:hAnsi="Arial Narrow" w:cs="Arial Narrow"/>
          <w:sz w:val="22"/>
          <w:szCs w:val="22"/>
        </w:rPr>
      </w:pPr>
      <w:r w:rsidRPr="00890D6B">
        <w:rPr>
          <w:rFonts w:ascii="Arial Narrow" w:hAnsi="Arial Narrow" w:cs="Arial Narrow"/>
          <w:sz w:val="22"/>
          <w:szCs w:val="22"/>
        </w:rPr>
        <w:t>The project consists of the c</w:t>
      </w:r>
      <w:r>
        <w:rPr>
          <w:rFonts w:ascii="Arial Narrow" w:hAnsi="Arial Narrow" w:cs="Arial Narrow"/>
          <w:sz w:val="22"/>
          <w:szCs w:val="22"/>
        </w:rPr>
        <w:t>onstruction of an</w:t>
      </w:r>
      <w:r w:rsidRPr="00890D6B">
        <w:rPr>
          <w:rFonts w:ascii="Arial Narrow" w:hAnsi="Arial Narrow" w:cs="Arial Narrow"/>
          <w:sz w:val="22"/>
          <w:szCs w:val="22"/>
        </w:rPr>
        <w:t xml:space="preserve"> </w:t>
      </w:r>
      <w:r w:rsidRPr="000F45AD">
        <w:rPr>
          <w:rFonts w:ascii="Arial Narrow" w:hAnsi="Arial Narrow" w:cs="Arial Narrow"/>
          <w:color w:val="FF0000"/>
          <w:sz w:val="22"/>
          <w:szCs w:val="22"/>
        </w:rPr>
        <w:t>approximately 65km</w:t>
      </w:r>
      <w:r>
        <w:rPr>
          <w:rFonts w:ascii="Arial Narrow" w:hAnsi="Arial Narrow" w:cs="Arial Narrow"/>
          <w:sz w:val="22"/>
          <w:szCs w:val="22"/>
        </w:rPr>
        <w:t xml:space="preserve"> </w:t>
      </w:r>
      <w:r w:rsidR="005E1341">
        <w:rPr>
          <w:rFonts w:ascii="Arial Narrow" w:hAnsi="Arial Narrow" w:cs="Arial Narrow"/>
          <w:sz w:val="22"/>
          <w:szCs w:val="22"/>
        </w:rPr>
        <w:t xml:space="preserve">of </w:t>
      </w:r>
      <w:r>
        <w:rPr>
          <w:rFonts w:ascii="Arial Narrow" w:hAnsi="Arial Narrow" w:cs="Arial Narrow"/>
          <w:sz w:val="22"/>
          <w:szCs w:val="22"/>
        </w:rPr>
        <w:t xml:space="preserve">132kV </w:t>
      </w:r>
      <w:r w:rsidR="005E1341">
        <w:rPr>
          <w:rFonts w:ascii="Arial Narrow" w:hAnsi="Arial Narrow" w:cs="Arial Narrow"/>
          <w:sz w:val="22"/>
          <w:szCs w:val="22"/>
        </w:rPr>
        <w:t xml:space="preserve">power </w:t>
      </w:r>
      <w:r>
        <w:rPr>
          <w:rFonts w:ascii="Arial Narrow" w:hAnsi="Arial Narrow" w:cs="Arial Narrow"/>
          <w:sz w:val="22"/>
          <w:szCs w:val="22"/>
        </w:rPr>
        <w:t>line</w:t>
      </w:r>
      <w:r w:rsidRPr="00890D6B">
        <w:rPr>
          <w:rFonts w:ascii="Arial Narrow" w:hAnsi="Arial Narrow" w:cs="Arial Narrow"/>
          <w:sz w:val="22"/>
          <w:szCs w:val="22"/>
        </w:rPr>
        <w:t xml:space="preserve"> between the </w:t>
      </w:r>
      <w:r>
        <w:rPr>
          <w:rFonts w:ascii="Arial Narrow" w:hAnsi="Arial Narrow" w:cs="Arial Narrow"/>
          <w:sz w:val="22"/>
          <w:szCs w:val="22"/>
        </w:rPr>
        <w:t xml:space="preserve">authorised Bulge </w:t>
      </w:r>
      <w:proofErr w:type="spellStart"/>
      <w:r>
        <w:rPr>
          <w:rFonts w:ascii="Arial Narrow" w:hAnsi="Arial Narrow" w:cs="Arial Narrow"/>
          <w:sz w:val="22"/>
          <w:szCs w:val="22"/>
        </w:rPr>
        <w:t>Rivier</w:t>
      </w:r>
      <w:proofErr w:type="spellEnd"/>
      <w:r>
        <w:rPr>
          <w:rFonts w:ascii="Arial Narrow" w:hAnsi="Arial Narrow" w:cs="Arial Narrow"/>
          <w:sz w:val="22"/>
          <w:szCs w:val="22"/>
        </w:rPr>
        <w:t xml:space="preserve"> </w:t>
      </w:r>
      <w:r w:rsidRPr="00890D6B">
        <w:rPr>
          <w:rFonts w:ascii="Arial Narrow" w:hAnsi="Arial Narrow" w:cs="Arial Narrow"/>
          <w:sz w:val="22"/>
          <w:szCs w:val="22"/>
        </w:rPr>
        <w:t xml:space="preserve">substation </w:t>
      </w:r>
      <w:r>
        <w:rPr>
          <w:rFonts w:ascii="Arial Narrow" w:hAnsi="Arial Narrow" w:cs="Arial Narrow"/>
          <w:sz w:val="22"/>
          <w:szCs w:val="22"/>
        </w:rPr>
        <w:t xml:space="preserve">and the new Dorset substation. </w:t>
      </w:r>
      <w:r w:rsidRPr="00890D6B">
        <w:rPr>
          <w:rFonts w:ascii="Arial Narrow" w:hAnsi="Arial Narrow" w:cs="Arial Narrow"/>
          <w:sz w:val="22"/>
          <w:szCs w:val="22"/>
        </w:rPr>
        <w:t>Altern</w:t>
      </w:r>
      <w:r>
        <w:rPr>
          <w:rFonts w:ascii="Arial Narrow" w:hAnsi="Arial Narrow" w:cs="Arial Narrow"/>
          <w:sz w:val="22"/>
          <w:szCs w:val="22"/>
        </w:rPr>
        <w:t>ative routes for the power line</w:t>
      </w:r>
      <w:r w:rsidRPr="00890D6B">
        <w:rPr>
          <w:rFonts w:ascii="Arial Narrow" w:hAnsi="Arial Narrow" w:cs="Arial Narrow"/>
          <w:sz w:val="22"/>
          <w:szCs w:val="22"/>
        </w:rPr>
        <w:t xml:space="preserve"> were considered.  Refer to Appendix A for the project maps indicating the route Alternatives. Specialist input was obtained to investigate the impact of the various alternative routes that could accomp</w:t>
      </w:r>
      <w:r w:rsidR="005E1341">
        <w:rPr>
          <w:rFonts w:ascii="Arial Narrow" w:hAnsi="Arial Narrow" w:cs="Arial Narrow"/>
          <w:sz w:val="22"/>
          <w:szCs w:val="22"/>
        </w:rPr>
        <w:t>lish the purpose of the project.</w:t>
      </w:r>
      <w:r w:rsidR="00750FB6">
        <w:rPr>
          <w:rFonts w:ascii="Arial Narrow" w:hAnsi="Arial Narrow" w:cs="Arial Narrow"/>
          <w:sz w:val="22"/>
          <w:szCs w:val="22"/>
        </w:rPr>
        <w:t xml:space="preserve"> </w:t>
      </w:r>
      <w:r w:rsidRPr="00890D6B">
        <w:rPr>
          <w:rFonts w:ascii="Arial Narrow" w:hAnsi="Arial Narrow" w:cs="Arial Narrow"/>
          <w:sz w:val="22"/>
          <w:szCs w:val="22"/>
        </w:rPr>
        <w:t xml:space="preserve"> The specialist input is summarised as follows:</w:t>
      </w:r>
    </w:p>
    <w:p w14:paraId="47E22584" w14:textId="77777777" w:rsidR="00C41BCA" w:rsidRDefault="00C41BCA" w:rsidP="00C41BCA">
      <w:pPr>
        <w:ind w:right="46"/>
        <w:jc w:val="both"/>
        <w:rPr>
          <w:rFonts w:ascii="Arial Narrow" w:hAnsi="Arial Narrow" w:cs="Arial Narrow"/>
          <w:b/>
          <w:bCs/>
          <w:sz w:val="22"/>
          <w:szCs w:val="22"/>
        </w:rPr>
      </w:pPr>
    </w:p>
    <w:p w14:paraId="49C60980" w14:textId="77777777" w:rsidR="00C41BCA" w:rsidRPr="00EE585E" w:rsidRDefault="00C41BCA" w:rsidP="0081631C">
      <w:pPr>
        <w:ind w:right="46"/>
        <w:jc w:val="both"/>
        <w:outlineLvl w:val="0"/>
        <w:rPr>
          <w:rFonts w:ascii="Arial Narrow" w:hAnsi="Arial Narrow" w:cs="Arial Narrow"/>
          <w:b/>
          <w:bCs/>
          <w:sz w:val="22"/>
          <w:szCs w:val="22"/>
        </w:rPr>
      </w:pPr>
      <w:r w:rsidRPr="00EE585E">
        <w:rPr>
          <w:rFonts w:ascii="Arial Narrow" w:hAnsi="Arial Narrow" w:cs="Arial Narrow"/>
          <w:b/>
          <w:bCs/>
          <w:sz w:val="22"/>
          <w:szCs w:val="22"/>
        </w:rPr>
        <w:t>2.2.1</w:t>
      </w:r>
      <w:r w:rsidRPr="00EE585E">
        <w:rPr>
          <w:rFonts w:ascii="Arial Narrow" w:hAnsi="Arial Narrow" w:cs="Arial Narrow"/>
          <w:b/>
          <w:bCs/>
          <w:sz w:val="22"/>
          <w:szCs w:val="22"/>
        </w:rPr>
        <w:tab/>
        <w:t>Ecological Status Report</w:t>
      </w:r>
    </w:p>
    <w:p w14:paraId="4D675774" w14:textId="77777777" w:rsidR="00C41BCA" w:rsidRPr="00EE585E" w:rsidRDefault="00C41BCA" w:rsidP="00C41BCA">
      <w:pPr>
        <w:ind w:right="46"/>
        <w:jc w:val="both"/>
        <w:rPr>
          <w:rFonts w:ascii="Arial Narrow" w:hAnsi="Arial Narrow" w:cs="Arial Narrow"/>
          <w:b/>
          <w:bCs/>
          <w:sz w:val="22"/>
          <w:szCs w:val="22"/>
        </w:rPr>
      </w:pPr>
    </w:p>
    <w:p w14:paraId="1092E2D2" w14:textId="77777777" w:rsidR="00C41BCA" w:rsidRDefault="00C41BCA" w:rsidP="0081631C">
      <w:pPr>
        <w:ind w:right="-23"/>
        <w:jc w:val="both"/>
        <w:outlineLvl w:val="0"/>
        <w:rPr>
          <w:rFonts w:ascii="Arial Narrow" w:hAnsi="Arial Narrow" w:cs="Arial Narrow"/>
          <w:b/>
          <w:bCs/>
          <w:sz w:val="22"/>
          <w:szCs w:val="22"/>
        </w:rPr>
      </w:pPr>
      <w:r w:rsidRPr="00EE585E">
        <w:rPr>
          <w:rFonts w:ascii="Arial Narrow" w:hAnsi="Arial Narrow" w:cs="Arial Narrow"/>
          <w:b/>
          <w:bCs/>
          <w:sz w:val="22"/>
          <w:szCs w:val="22"/>
        </w:rPr>
        <w:t xml:space="preserve">The ecological status report identified </w:t>
      </w:r>
      <w:r w:rsidRPr="00EE585E">
        <w:rPr>
          <w:rFonts w:ascii="Arial Narrow" w:hAnsi="Arial Narrow" w:cs="Arial Narrow"/>
          <w:b/>
          <w:bCs/>
          <w:spacing w:val="-3"/>
          <w:sz w:val="22"/>
          <w:szCs w:val="22"/>
        </w:rPr>
        <w:t>the following:</w:t>
      </w:r>
      <w:r w:rsidRPr="00EE585E">
        <w:rPr>
          <w:rFonts w:ascii="Arial Narrow" w:hAnsi="Arial Narrow" w:cs="Arial Narrow"/>
          <w:b/>
          <w:bCs/>
          <w:sz w:val="22"/>
          <w:szCs w:val="22"/>
        </w:rPr>
        <w:t xml:space="preserve">  </w:t>
      </w:r>
    </w:p>
    <w:p w14:paraId="6E14586B" w14:textId="77777777" w:rsidR="00683AAC" w:rsidRPr="00BC3F52" w:rsidRDefault="00683AAC" w:rsidP="00683AAC">
      <w:pPr>
        <w:ind w:left="-72"/>
        <w:jc w:val="both"/>
        <w:rPr>
          <w:rFonts w:ascii="Arial Narrow" w:hAnsi="Arial Narrow" w:cs="Arial Narrow"/>
          <w:bCs/>
          <w:sz w:val="22"/>
          <w:szCs w:val="22"/>
        </w:rPr>
      </w:pPr>
      <w:r w:rsidRPr="00BC3F52">
        <w:rPr>
          <w:rFonts w:ascii="Arial Narrow" w:hAnsi="Arial Narrow" w:cs="Arial Narrow"/>
          <w:bCs/>
          <w:sz w:val="22"/>
          <w:szCs w:val="22"/>
        </w:rPr>
        <w:t>(Refer to the full Ecological Status Report in Appendix D1)</w:t>
      </w:r>
    </w:p>
    <w:p w14:paraId="1D9101AD" w14:textId="77777777" w:rsidR="00C41BCA" w:rsidRPr="00EE585E" w:rsidRDefault="00C41BCA" w:rsidP="00337C8D">
      <w:pPr>
        <w:numPr>
          <w:ilvl w:val="0"/>
          <w:numId w:val="56"/>
        </w:numPr>
        <w:jc w:val="both"/>
        <w:rPr>
          <w:rFonts w:ascii="Arial Narrow" w:hAnsi="Arial Narrow"/>
          <w:sz w:val="22"/>
        </w:rPr>
      </w:pPr>
      <w:r w:rsidRPr="00EE585E">
        <w:rPr>
          <w:rFonts w:ascii="Arial Narrow" w:hAnsi="Arial Narrow"/>
          <w:sz w:val="22"/>
        </w:rPr>
        <w:t xml:space="preserve">The study area falls within the </w:t>
      </w:r>
      <w:proofErr w:type="spellStart"/>
      <w:r w:rsidRPr="00EE585E">
        <w:rPr>
          <w:rFonts w:ascii="Arial Narrow" w:hAnsi="Arial Narrow"/>
          <w:sz w:val="22"/>
        </w:rPr>
        <w:t>Savanna</w:t>
      </w:r>
      <w:proofErr w:type="spellEnd"/>
      <w:r w:rsidRPr="00EE585E">
        <w:rPr>
          <w:rFonts w:ascii="Arial Narrow" w:hAnsi="Arial Narrow"/>
          <w:sz w:val="22"/>
        </w:rPr>
        <w:t xml:space="preserve"> Biome. Three vegetation types are encountered in the area. Namely, Central Sandy </w:t>
      </w:r>
      <w:proofErr w:type="spellStart"/>
      <w:r w:rsidRPr="00EE585E">
        <w:rPr>
          <w:rFonts w:ascii="Arial Narrow" w:hAnsi="Arial Narrow"/>
          <w:sz w:val="22"/>
        </w:rPr>
        <w:t>Bushveld</w:t>
      </w:r>
      <w:proofErr w:type="spellEnd"/>
      <w:r w:rsidRPr="00EE585E">
        <w:rPr>
          <w:rFonts w:ascii="Arial Narrow" w:hAnsi="Arial Narrow"/>
          <w:sz w:val="22"/>
        </w:rPr>
        <w:t xml:space="preserve">; Western Sandy </w:t>
      </w:r>
      <w:proofErr w:type="spellStart"/>
      <w:r w:rsidRPr="00EE585E">
        <w:rPr>
          <w:rFonts w:ascii="Arial Narrow" w:hAnsi="Arial Narrow"/>
          <w:sz w:val="22"/>
        </w:rPr>
        <w:t>Bushveld</w:t>
      </w:r>
      <w:proofErr w:type="spellEnd"/>
      <w:r w:rsidRPr="00EE585E">
        <w:rPr>
          <w:rFonts w:ascii="Arial Narrow" w:hAnsi="Arial Narrow"/>
          <w:sz w:val="22"/>
        </w:rPr>
        <w:t xml:space="preserve"> and Waterberg Mountain </w:t>
      </w:r>
      <w:proofErr w:type="spellStart"/>
      <w:r w:rsidRPr="00EE585E">
        <w:rPr>
          <w:rFonts w:ascii="Arial Narrow" w:hAnsi="Arial Narrow"/>
          <w:sz w:val="22"/>
        </w:rPr>
        <w:t>Bushveld</w:t>
      </w:r>
      <w:proofErr w:type="spellEnd"/>
      <w:r w:rsidRPr="00EE585E">
        <w:rPr>
          <w:rFonts w:ascii="Arial Narrow" w:hAnsi="Arial Narrow"/>
          <w:sz w:val="22"/>
        </w:rPr>
        <w:t>.</w:t>
      </w:r>
    </w:p>
    <w:p w14:paraId="5EFA069D" w14:textId="77777777" w:rsidR="00C41BCA" w:rsidRPr="00EE585E" w:rsidRDefault="00C41BCA" w:rsidP="00337C8D">
      <w:pPr>
        <w:numPr>
          <w:ilvl w:val="0"/>
          <w:numId w:val="56"/>
        </w:numPr>
        <w:jc w:val="both"/>
        <w:rPr>
          <w:rFonts w:ascii="Arial Narrow" w:hAnsi="Arial Narrow"/>
          <w:sz w:val="22"/>
        </w:rPr>
      </w:pPr>
      <w:r w:rsidRPr="00EE585E">
        <w:rPr>
          <w:rFonts w:ascii="Arial Narrow" w:hAnsi="Arial Narrow"/>
          <w:sz w:val="22"/>
        </w:rPr>
        <w:t>Red data species and protected species found in the area include Camel thorn (</w:t>
      </w:r>
      <w:r w:rsidRPr="00EE585E">
        <w:rPr>
          <w:rFonts w:ascii="Arial Narrow" w:hAnsi="Arial Narrow"/>
          <w:i/>
          <w:sz w:val="22"/>
        </w:rPr>
        <w:t xml:space="preserve">Acacia </w:t>
      </w:r>
      <w:proofErr w:type="spellStart"/>
      <w:r w:rsidRPr="00EE585E">
        <w:rPr>
          <w:rFonts w:ascii="Arial Narrow" w:hAnsi="Arial Narrow"/>
          <w:i/>
          <w:sz w:val="22"/>
        </w:rPr>
        <w:t>erioloba</w:t>
      </w:r>
      <w:proofErr w:type="spellEnd"/>
      <w:r w:rsidRPr="00EE585E">
        <w:rPr>
          <w:rFonts w:ascii="Arial Narrow" w:hAnsi="Arial Narrow"/>
          <w:sz w:val="22"/>
        </w:rPr>
        <w:t>), Leadwood (</w:t>
      </w:r>
      <w:proofErr w:type="spellStart"/>
      <w:r w:rsidRPr="00EE585E">
        <w:rPr>
          <w:rFonts w:ascii="Arial Narrow" w:hAnsi="Arial Narrow"/>
          <w:i/>
          <w:sz w:val="22"/>
        </w:rPr>
        <w:t>Combretum</w:t>
      </w:r>
      <w:proofErr w:type="spellEnd"/>
      <w:r w:rsidRPr="00EE585E">
        <w:rPr>
          <w:rFonts w:ascii="Arial Narrow" w:hAnsi="Arial Narrow"/>
          <w:i/>
          <w:sz w:val="22"/>
        </w:rPr>
        <w:t xml:space="preserve"> </w:t>
      </w:r>
      <w:proofErr w:type="spellStart"/>
      <w:r w:rsidRPr="00EE585E">
        <w:rPr>
          <w:rFonts w:ascii="Arial Narrow" w:hAnsi="Arial Narrow"/>
          <w:i/>
          <w:sz w:val="22"/>
        </w:rPr>
        <w:t>imberbe</w:t>
      </w:r>
      <w:proofErr w:type="spellEnd"/>
      <w:r w:rsidRPr="00EE585E">
        <w:rPr>
          <w:rFonts w:ascii="Arial Narrow" w:hAnsi="Arial Narrow"/>
          <w:sz w:val="22"/>
        </w:rPr>
        <w:t xml:space="preserve">) and </w:t>
      </w:r>
      <w:proofErr w:type="spellStart"/>
      <w:r w:rsidRPr="00EE585E">
        <w:rPr>
          <w:rFonts w:ascii="Arial Narrow" w:hAnsi="Arial Narrow"/>
          <w:sz w:val="22"/>
        </w:rPr>
        <w:t>Marula</w:t>
      </w:r>
      <w:proofErr w:type="spellEnd"/>
      <w:r w:rsidRPr="00EE585E">
        <w:rPr>
          <w:rFonts w:ascii="Arial Narrow" w:hAnsi="Arial Narrow"/>
          <w:sz w:val="22"/>
        </w:rPr>
        <w:t xml:space="preserve"> (</w:t>
      </w:r>
      <w:proofErr w:type="spellStart"/>
      <w:r w:rsidRPr="00EE585E">
        <w:rPr>
          <w:rFonts w:ascii="Arial Narrow" w:hAnsi="Arial Narrow"/>
          <w:i/>
          <w:sz w:val="22"/>
        </w:rPr>
        <w:t>Sclerocarya</w:t>
      </w:r>
      <w:proofErr w:type="spellEnd"/>
      <w:r w:rsidRPr="00EE585E">
        <w:rPr>
          <w:rFonts w:ascii="Arial Narrow" w:hAnsi="Arial Narrow"/>
          <w:i/>
          <w:sz w:val="22"/>
        </w:rPr>
        <w:t xml:space="preserve"> </w:t>
      </w:r>
      <w:proofErr w:type="spellStart"/>
      <w:r w:rsidRPr="00EE585E">
        <w:rPr>
          <w:rFonts w:ascii="Arial Narrow" w:hAnsi="Arial Narrow"/>
          <w:i/>
          <w:sz w:val="22"/>
        </w:rPr>
        <w:t>birrea</w:t>
      </w:r>
      <w:proofErr w:type="spellEnd"/>
      <w:r w:rsidRPr="00EE585E">
        <w:rPr>
          <w:rFonts w:ascii="Arial Narrow" w:hAnsi="Arial Narrow"/>
          <w:sz w:val="22"/>
        </w:rPr>
        <w:t xml:space="preserve"> subsp. </w:t>
      </w:r>
      <w:proofErr w:type="spellStart"/>
      <w:r w:rsidRPr="00EE585E">
        <w:rPr>
          <w:rFonts w:ascii="Arial Narrow" w:hAnsi="Arial Narrow"/>
          <w:i/>
          <w:sz w:val="22"/>
        </w:rPr>
        <w:t>caffra</w:t>
      </w:r>
      <w:proofErr w:type="spellEnd"/>
      <w:r w:rsidRPr="00EE585E">
        <w:rPr>
          <w:rFonts w:ascii="Arial Narrow" w:hAnsi="Arial Narrow"/>
          <w:sz w:val="22"/>
        </w:rPr>
        <w:t>).</w:t>
      </w:r>
    </w:p>
    <w:p w14:paraId="38DC9ACA" w14:textId="77777777" w:rsidR="00C41BCA" w:rsidRPr="00CA496B" w:rsidRDefault="00C41BCA" w:rsidP="00337C8D">
      <w:pPr>
        <w:numPr>
          <w:ilvl w:val="0"/>
          <w:numId w:val="56"/>
        </w:numPr>
        <w:jc w:val="both"/>
        <w:rPr>
          <w:rFonts w:ascii="Arial Narrow" w:hAnsi="Arial Narrow"/>
          <w:sz w:val="22"/>
        </w:rPr>
      </w:pPr>
      <w:r w:rsidRPr="00EE585E">
        <w:rPr>
          <w:rFonts w:ascii="Arial Narrow" w:hAnsi="Arial Narrow"/>
          <w:sz w:val="22"/>
        </w:rPr>
        <w:t xml:space="preserve">A small grove of Camel Thorns on both sides of the D1882 sand road in the vicinity of the </w:t>
      </w:r>
      <w:proofErr w:type="spellStart"/>
      <w:r w:rsidRPr="00EE585E">
        <w:rPr>
          <w:rFonts w:ascii="Arial Narrow" w:hAnsi="Arial Narrow"/>
          <w:sz w:val="22"/>
        </w:rPr>
        <w:t>Mokolo</w:t>
      </w:r>
      <w:proofErr w:type="spellEnd"/>
      <w:r w:rsidRPr="00EE585E">
        <w:rPr>
          <w:rFonts w:ascii="Arial Narrow" w:hAnsi="Arial Narrow"/>
          <w:sz w:val="22"/>
        </w:rPr>
        <w:t xml:space="preserve"> River should be</w:t>
      </w:r>
      <w:r w:rsidRPr="00CA496B">
        <w:rPr>
          <w:rFonts w:ascii="Arial Narrow" w:hAnsi="Arial Narrow"/>
          <w:sz w:val="22"/>
        </w:rPr>
        <w:t xml:space="preserve"> viewed as a ‘No-Go” zone. The route should be planned to avoid the groves. </w:t>
      </w:r>
      <w:r w:rsidR="009D4612">
        <w:rPr>
          <w:rFonts w:ascii="Arial Narrow" w:hAnsi="Arial Narrow"/>
          <w:sz w:val="22"/>
        </w:rPr>
        <w:t>(</w:t>
      </w:r>
      <w:r w:rsidRPr="00CA496B">
        <w:rPr>
          <w:rFonts w:ascii="Arial Narrow" w:hAnsi="Arial Narrow"/>
          <w:sz w:val="22"/>
        </w:rPr>
        <w:t>GPS coordinates taken from the road: S24</w:t>
      </w:r>
      <w:r w:rsidRPr="00CA496B">
        <w:rPr>
          <w:rFonts w:ascii="Arial Narrow" w:hAnsi="Arial Narrow"/>
          <w:sz w:val="22"/>
          <w:vertAlign w:val="superscript"/>
        </w:rPr>
        <w:t>0</w:t>
      </w:r>
      <w:r w:rsidRPr="00CA496B">
        <w:rPr>
          <w:rFonts w:ascii="Arial Narrow" w:hAnsi="Arial Narrow"/>
          <w:sz w:val="22"/>
        </w:rPr>
        <w:t>06.822’; E27</w:t>
      </w:r>
      <w:r w:rsidRPr="00CA496B">
        <w:rPr>
          <w:rFonts w:ascii="Arial Narrow" w:hAnsi="Arial Narrow"/>
          <w:sz w:val="22"/>
          <w:vertAlign w:val="superscript"/>
        </w:rPr>
        <w:t>0</w:t>
      </w:r>
      <w:r w:rsidRPr="00CA496B">
        <w:rPr>
          <w:rFonts w:ascii="Arial Narrow" w:hAnsi="Arial Narrow"/>
          <w:sz w:val="22"/>
        </w:rPr>
        <w:t>48.301’</w:t>
      </w:r>
      <w:r w:rsidR="009D4612">
        <w:rPr>
          <w:rFonts w:ascii="Arial Narrow" w:hAnsi="Arial Narrow"/>
          <w:sz w:val="22"/>
        </w:rPr>
        <w:t>)</w:t>
      </w:r>
      <w:r w:rsidRPr="00CA496B">
        <w:rPr>
          <w:rFonts w:ascii="Arial Narrow" w:hAnsi="Arial Narrow"/>
          <w:sz w:val="22"/>
        </w:rPr>
        <w:t xml:space="preserve">. </w:t>
      </w:r>
      <w:r w:rsidRPr="00CA496B">
        <w:rPr>
          <w:rFonts w:ascii="Arial Narrow" w:hAnsi="Arial Narrow"/>
          <w:sz w:val="22"/>
          <w:szCs w:val="22"/>
        </w:rPr>
        <w:t>Should the camel thorns be impacted, then a permit is needed.</w:t>
      </w:r>
    </w:p>
    <w:p w14:paraId="022B047D" w14:textId="77777777" w:rsidR="00C41BCA" w:rsidRPr="00116381" w:rsidRDefault="00C41BCA" w:rsidP="00337C8D">
      <w:pPr>
        <w:numPr>
          <w:ilvl w:val="0"/>
          <w:numId w:val="56"/>
        </w:numPr>
        <w:jc w:val="both"/>
        <w:rPr>
          <w:rFonts w:ascii="Arial Narrow" w:hAnsi="Arial Narrow"/>
          <w:sz w:val="22"/>
        </w:rPr>
      </w:pPr>
      <w:r w:rsidRPr="00116381">
        <w:rPr>
          <w:rFonts w:ascii="Arial Narrow" w:hAnsi="Arial Narrow"/>
          <w:sz w:val="22"/>
        </w:rPr>
        <w:t xml:space="preserve">No threatened or protected mammal, butterfly or amphibian species were observed in the study area, although some are most likely present. These include </w:t>
      </w:r>
      <w:r w:rsidRPr="00116381">
        <w:rPr>
          <w:rFonts w:ascii="Arial Narrow" w:hAnsi="Arial Narrow"/>
          <w:sz w:val="22"/>
          <w:lang w:val="en-US"/>
        </w:rPr>
        <w:t>African rock python (</w:t>
      </w:r>
      <w:r w:rsidRPr="00116381">
        <w:rPr>
          <w:rFonts w:ascii="Arial Narrow" w:hAnsi="Arial Narrow"/>
          <w:i/>
          <w:sz w:val="22"/>
          <w:lang w:val="en-US"/>
        </w:rPr>
        <w:t xml:space="preserve">Python </w:t>
      </w:r>
      <w:proofErr w:type="spellStart"/>
      <w:r w:rsidRPr="00116381">
        <w:rPr>
          <w:rFonts w:ascii="Arial Narrow" w:hAnsi="Arial Narrow"/>
          <w:i/>
          <w:sz w:val="22"/>
          <w:lang w:val="en-US"/>
        </w:rPr>
        <w:t>natalensis</w:t>
      </w:r>
      <w:proofErr w:type="spellEnd"/>
      <w:r w:rsidRPr="00116381">
        <w:rPr>
          <w:rFonts w:ascii="Arial Narrow" w:hAnsi="Arial Narrow"/>
          <w:sz w:val="22"/>
          <w:lang w:val="en-US"/>
        </w:rPr>
        <w:t>), G</w:t>
      </w:r>
      <w:proofErr w:type="spellStart"/>
      <w:r w:rsidRPr="00116381">
        <w:rPr>
          <w:rFonts w:ascii="Arial Narrow" w:hAnsi="Arial Narrow"/>
          <w:sz w:val="22"/>
        </w:rPr>
        <w:t>iant</w:t>
      </w:r>
      <w:proofErr w:type="spellEnd"/>
      <w:r w:rsidRPr="00116381">
        <w:rPr>
          <w:rFonts w:ascii="Arial Narrow" w:hAnsi="Arial Narrow"/>
          <w:sz w:val="22"/>
        </w:rPr>
        <w:t xml:space="preserve"> bullfrog (</w:t>
      </w:r>
      <w:proofErr w:type="spellStart"/>
      <w:r w:rsidRPr="00116381">
        <w:rPr>
          <w:rFonts w:ascii="Arial Narrow" w:hAnsi="Arial Narrow"/>
          <w:i/>
          <w:sz w:val="22"/>
          <w:lang w:val="en-US"/>
        </w:rPr>
        <w:t>Pyxicephalus</w:t>
      </w:r>
      <w:proofErr w:type="spellEnd"/>
      <w:r w:rsidRPr="00116381">
        <w:rPr>
          <w:rFonts w:ascii="Arial Narrow" w:hAnsi="Arial Narrow"/>
          <w:i/>
          <w:sz w:val="22"/>
          <w:lang w:val="en-US"/>
        </w:rPr>
        <w:t xml:space="preserve"> </w:t>
      </w:r>
      <w:proofErr w:type="spellStart"/>
      <w:r w:rsidRPr="00116381">
        <w:rPr>
          <w:rFonts w:ascii="Arial Narrow" w:hAnsi="Arial Narrow"/>
          <w:i/>
          <w:sz w:val="22"/>
          <w:lang w:val="en-US"/>
        </w:rPr>
        <w:t>adspersus</w:t>
      </w:r>
      <w:proofErr w:type="spellEnd"/>
      <w:r w:rsidRPr="00116381">
        <w:rPr>
          <w:rFonts w:ascii="Arial Narrow" w:hAnsi="Arial Narrow"/>
          <w:sz w:val="22"/>
          <w:lang w:val="en-US"/>
        </w:rPr>
        <w:t>), Honey badger (</w:t>
      </w:r>
      <w:proofErr w:type="spellStart"/>
      <w:r w:rsidRPr="00116381">
        <w:rPr>
          <w:rFonts w:ascii="Arial Narrow" w:hAnsi="Arial Narrow"/>
          <w:i/>
          <w:sz w:val="22"/>
          <w:lang w:val="en-US"/>
        </w:rPr>
        <w:t>Mellivora</w:t>
      </w:r>
      <w:proofErr w:type="spellEnd"/>
      <w:r w:rsidRPr="00116381">
        <w:rPr>
          <w:rFonts w:ascii="Arial Narrow" w:hAnsi="Arial Narrow"/>
          <w:i/>
          <w:sz w:val="22"/>
          <w:lang w:val="en-US"/>
        </w:rPr>
        <w:t xml:space="preserve"> </w:t>
      </w:r>
      <w:proofErr w:type="spellStart"/>
      <w:r w:rsidRPr="00116381">
        <w:rPr>
          <w:rFonts w:ascii="Arial Narrow" w:hAnsi="Arial Narrow"/>
          <w:i/>
          <w:sz w:val="22"/>
          <w:lang w:val="en-US"/>
        </w:rPr>
        <w:t>capensis</w:t>
      </w:r>
      <w:proofErr w:type="spellEnd"/>
      <w:r w:rsidRPr="00116381">
        <w:rPr>
          <w:rFonts w:ascii="Arial Narrow" w:hAnsi="Arial Narrow"/>
          <w:sz w:val="22"/>
          <w:lang w:val="en-US"/>
        </w:rPr>
        <w:t xml:space="preserve">), </w:t>
      </w:r>
      <w:proofErr w:type="spellStart"/>
      <w:r w:rsidRPr="00116381">
        <w:rPr>
          <w:rFonts w:ascii="Arial Narrow" w:hAnsi="Arial Narrow"/>
          <w:sz w:val="22"/>
          <w:lang w:val="en-US"/>
        </w:rPr>
        <w:t>Pangonlin</w:t>
      </w:r>
      <w:proofErr w:type="spellEnd"/>
      <w:r w:rsidRPr="00116381">
        <w:rPr>
          <w:rFonts w:ascii="Arial Narrow" w:hAnsi="Arial Narrow"/>
          <w:sz w:val="22"/>
          <w:lang w:val="en-US"/>
        </w:rPr>
        <w:t xml:space="preserve"> (</w:t>
      </w:r>
      <w:proofErr w:type="spellStart"/>
      <w:proofErr w:type="gramStart"/>
      <w:r w:rsidRPr="00116381">
        <w:rPr>
          <w:rFonts w:ascii="Arial Narrow" w:hAnsi="Arial Narrow"/>
          <w:i/>
          <w:sz w:val="22"/>
          <w:lang w:val="en-US"/>
        </w:rPr>
        <w:t>Manis</w:t>
      </w:r>
      <w:proofErr w:type="spellEnd"/>
      <w:proofErr w:type="gramEnd"/>
      <w:r w:rsidRPr="00116381">
        <w:rPr>
          <w:rFonts w:ascii="Arial Narrow" w:hAnsi="Arial Narrow"/>
          <w:i/>
          <w:sz w:val="22"/>
          <w:lang w:val="en-US"/>
        </w:rPr>
        <w:t xml:space="preserve"> </w:t>
      </w:r>
      <w:proofErr w:type="spellStart"/>
      <w:r w:rsidRPr="00116381">
        <w:rPr>
          <w:rFonts w:ascii="Arial Narrow" w:hAnsi="Arial Narrow"/>
          <w:i/>
          <w:sz w:val="22"/>
          <w:lang w:val="en-US"/>
        </w:rPr>
        <w:t>temmincki</w:t>
      </w:r>
      <w:proofErr w:type="spellEnd"/>
      <w:r w:rsidRPr="00116381">
        <w:rPr>
          <w:rFonts w:ascii="Arial Narrow" w:hAnsi="Arial Narrow"/>
          <w:sz w:val="22"/>
          <w:lang w:val="en-US"/>
        </w:rPr>
        <w:t>) and Southern African hedgehog (</w:t>
      </w:r>
      <w:proofErr w:type="spellStart"/>
      <w:r w:rsidRPr="00116381">
        <w:rPr>
          <w:rFonts w:ascii="Arial Narrow" w:hAnsi="Arial Narrow"/>
          <w:i/>
          <w:sz w:val="22"/>
          <w:lang w:val="en-US"/>
        </w:rPr>
        <w:t>Atelerix</w:t>
      </w:r>
      <w:proofErr w:type="spellEnd"/>
      <w:r w:rsidRPr="00116381">
        <w:rPr>
          <w:rFonts w:ascii="Arial Narrow" w:hAnsi="Arial Narrow"/>
          <w:i/>
          <w:sz w:val="22"/>
          <w:lang w:val="en-US"/>
        </w:rPr>
        <w:t xml:space="preserve"> frontalis</w:t>
      </w:r>
      <w:r w:rsidRPr="00116381">
        <w:rPr>
          <w:rFonts w:ascii="Arial Narrow" w:hAnsi="Arial Narrow"/>
          <w:sz w:val="22"/>
          <w:lang w:val="en-US"/>
        </w:rPr>
        <w:t>).</w:t>
      </w:r>
    </w:p>
    <w:p w14:paraId="4757DF5D" w14:textId="77777777" w:rsidR="00C41BCA" w:rsidRPr="00116381" w:rsidRDefault="00C41BCA" w:rsidP="00337C8D">
      <w:pPr>
        <w:numPr>
          <w:ilvl w:val="0"/>
          <w:numId w:val="56"/>
        </w:numPr>
        <w:jc w:val="both"/>
        <w:rPr>
          <w:rFonts w:ascii="Arial Narrow" w:hAnsi="Arial Narrow"/>
          <w:sz w:val="22"/>
        </w:rPr>
      </w:pPr>
      <w:r w:rsidRPr="00116381">
        <w:rPr>
          <w:rFonts w:ascii="Arial Narrow" w:hAnsi="Arial Narrow"/>
          <w:sz w:val="22"/>
        </w:rPr>
        <w:t xml:space="preserve">The soils in the proposed </w:t>
      </w:r>
      <w:r>
        <w:rPr>
          <w:rFonts w:ascii="Arial Narrow" w:hAnsi="Arial Narrow"/>
          <w:sz w:val="22"/>
        </w:rPr>
        <w:t>power line</w:t>
      </w:r>
      <w:r w:rsidRPr="00116381">
        <w:rPr>
          <w:rFonts w:ascii="Arial Narrow" w:hAnsi="Arial Narrow"/>
          <w:sz w:val="22"/>
        </w:rPr>
        <w:t xml:space="preserve"> servitude routes and immediate vicinity are predominantly shallow to deep sandy and gravely soils with </w:t>
      </w:r>
      <w:proofErr w:type="gramStart"/>
      <w:r w:rsidRPr="00116381">
        <w:rPr>
          <w:rFonts w:ascii="Arial Narrow" w:hAnsi="Arial Narrow"/>
          <w:sz w:val="22"/>
        </w:rPr>
        <w:t>a low</w:t>
      </w:r>
      <w:proofErr w:type="gramEnd"/>
      <w:r w:rsidRPr="00116381">
        <w:rPr>
          <w:rFonts w:ascii="Arial Narrow" w:hAnsi="Arial Narrow"/>
          <w:sz w:val="22"/>
        </w:rPr>
        <w:t xml:space="preserve"> clay content. The colours of which are generally red to yellowish. A number of </w:t>
      </w:r>
      <w:proofErr w:type="spellStart"/>
      <w:r w:rsidRPr="00116381">
        <w:rPr>
          <w:rFonts w:ascii="Arial Narrow" w:hAnsi="Arial Narrow"/>
          <w:sz w:val="22"/>
        </w:rPr>
        <w:t>highlying</w:t>
      </w:r>
      <w:proofErr w:type="spellEnd"/>
      <w:r w:rsidRPr="00116381">
        <w:rPr>
          <w:rFonts w:ascii="Arial Narrow" w:hAnsi="Arial Narrow"/>
          <w:sz w:val="22"/>
        </w:rPr>
        <w:t xml:space="preserve"> areas and slopes have a high presence of large surface and sub-surface rocks. </w:t>
      </w:r>
    </w:p>
    <w:p w14:paraId="1120D638" w14:textId="77777777" w:rsidR="00C41BCA" w:rsidRPr="00116381" w:rsidRDefault="00C41BCA" w:rsidP="00337C8D">
      <w:pPr>
        <w:numPr>
          <w:ilvl w:val="0"/>
          <w:numId w:val="56"/>
        </w:numPr>
        <w:jc w:val="both"/>
        <w:rPr>
          <w:rFonts w:ascii="Arial Narrow" w:hAnsi="Arial Narrow"/>
          <w:sz w:val="22"/>
        </w:rPr>
      </w:pPr>
      <w:r w:rsidRPr="00116381">
        <w:rPr>
          <w:rFonts w:ascii="Arial Narrow" w:hAnsi="Arial Narrow"/>
          <w:sz w:val="22"/>
        </w:rPr>
        <w:t xml:space="preserve">Large areas of the </w:t>
      </w:r>
      <w:proofErr w:type="spellStart"/>
      <w:r w:rsidRPr="00116381">
        <w:rPr>
          <w:rFonts w:ascii="Arial Narrow" w:hAnsi="Arial Narrow"/>
          <w:sz w:val="22"/>
        </w:rPr>
        <w:t>bushveld</w:t>
      </w:r>
      <w:proofErr w:type="spellEnd"/>
      <w:r w:rsidRPr="00116381">
        <w:rPr>
          <w:rFonts w:ascii="Arial Narrow" w:hAnsi="Arial Narrow"/>
          <w:sz w:val="22"/>
        </w:rPr>
        <w:t xml:space="preserve"> in the region are undisturbed, with a number of formal nature reserves, private game ranches and lodges. Other land-uses in the area include agriculture in the form of pivot-irrigated, cultivated lands and cattle farming. Urbanisation and human development of the immediate region are low. </w:t>
      </w:r>
    </w:p>
    <w:p w14:paraId="33C6EE3F" w14:textId="77777777" w:rsidR="00C41BCA" w:rsidRPr="00116381" w:rsidRDefault="00C41BCA" w:rsidP="00337C8D">
      <w:pPr>
        <w:numPr>
          <w:ilvl w:val="0"/>
          <w:numId w:val="56"/>
        </w:numPr>
        <w:jc w:val="both"/>
        <w:rPr>
          <w:rFonts w:ascii="Arial Narrow" w:hAnsi="Arial Narrow"/>
          <w:sz w:val="22"/>
        </w:rPr>
      </w:pPr>
      <w:r w:rsidRPr="00116381">
        <w:rPr>
          <w:rFonts w:ascii="Arial Narrow" w:hAnsi="Arial Narrow"/>
          <w:sz w:val="22"/>
        </w:rPr>
        <w:t xml:space="preserve">Floristic and faunal sensitivity calculations were done. A large percentage of the vegetation in the study area can be viewed as pristine. The vegetation is fairly uniform with no small ecosystems or islands of uniqueness being present. </w:t>
      </w:r>
    </w:p>
    <w:p w14:paraId="71AEC0CC" w14:textId="77777777" w:rsidR="00C41BCA" w:rsidRPr="00116381" w:rsidRDefault="00C41BCA" w:rsidP="00337C8D">
      <w:pPr>
        <w:numPr>
          <w:ilvl w:val="0"/>
          <w:numId w:val="56"/>
        </w:numPr>
        <w:jc w:val="both"/>
        <w:rPr>
          <w:rFonts w:ascii="Arial Narrow" w:hAnsi="Arial Narrow"/>
          <w:sz w:val="22"/>
        </w:rPr>
      </w:pPr>
      <w:r w:rsidRPr="00116381">
        <w:rPr>
          <w:rFonts w:ascii="Arial Narrow" w:hAnsi="Arial Narrow"/>
          <w:sz w:val="22"/>
        </w:rPr>
        <w:t xml:space="preserve">Floristic sensitivity calculations were as follows: Regional vegetation – medium (Go-Slow zone); Rivers – medium/high (Go-But zones); Rocky areas – medium/high (Go-But zone); Camel thorns – high (No-Go zone). </w:t>
      </w:r>
    </w:p>
    <w:p w14:paraId="5827511D" w14:textId="77777777" w:rsidR="00C41BCA" w:rsidRPr="00116381" w:rsidRDefault="00C41BCA" w:rsidP="00337C8D">
      <w:pPr>
        <w:numPr>
          <w:ilvl w:val="0"/>
          <w:numId w:val="56"/>
        </w:numPr>
        <w:jc w:val="both"/>
        <w:rPr>
          <w:rFonts w:ascii="Arial Narrow" w:hAnsi="Arial Narrow"/>
          <w:sz w:val="22"/>
        </w:rPr>
      </w:pPr>
      <w:r w:rsidRPr="00116381">
        <w:rPr>
          <w:rFonts w:ascii="Arial Narrow" w:hAnsi="Arial Narrow"/>
          <w:sz w:val="22"/>
        </w:rPr>
        <w:t xml:space="preserve">Faunal sensitivity calculations were as follows: Regional vegetation – medium (Go-Slow zone); Rivers – medium/high (Go-But zones); Rocky areas – medium/high (Go-But zones); Camel thorns – medium (Go-Slow zone). </w:t>
      </w:r>
    </w:p>
    <w:p w14:paraId="775F9AE0" w14:textId="77777777" w:rsidR="00C41BCA" w:rsidRPr="00893117" w:rsidRDefault="00C41BCA" w:rsidP="00337C8D">
      <w:pPr>
        <w:numPr>
          <w:ilvl w:val="0"/>
          <w:numId w:val="56"/>
        </w:numPr>
        <w:jc w:val="both"/>
        <w:rPr>
          <w:rFonts w:ascii="Arial Narrow" w:hAnsi="Arial Narrow"/>
          <w:sz w:val="22"/>
        </w:rPr>
      </w:pPr>
      <w:r w:rsidRPr="00893117">
        <w:rPr>
          <w:rFonts w:ascii="Arial Narrow" w:hAnsi="Arial Narrow"/>
          <w:sz w:val="22"/>
        </w:rPr>
        <w:t xml:space="preserve">The ecological sensitivity of the study area is determined by combining the sensitivity analyses of both the floral and faunal components with the following outcomes: Regional vegetation – medium (Go-Slow zone); Rivers – medium / high (Go-But zones); Rocky areas - medium/high (Go-But zone); and the area of Camel thorns – high (No-Go zone).  </w:t>
      </w:r>
    </w:p>
    <w:p w14:paraId="29C57F4F" w14:textId="77777777" w:rsidR="00C41BCA" w:rsidRPr="00116381" w:rsidRDefault="00C41BCA" w:rsidP="00337C8D">
      <w:pPr>
        <w:numPr>
          <w:ilvl w:val="0"/>
          <w:numId w:val="56"/>
        </w:numPr>
        <w:jc w:val="both"/>
        <w:rPr>
          <w:rFonts w:ascii="Arial Narrow" w:hAnsi="Arial Narrow"/>
          <w:sz w:val="22"/>
        </w:rPr>
      </w:pPr>
      <w:r w:rsidRPr="00116381">
        <w:rPr>
          <w:rFonts w:ascii="Arial Narrow" w:hAnsi="Arial Narrow"/>
          <w:sz w:val="22"/>
        </w:rPr>
        <w:t xml:space="preserve">A number of mitigating actions where recommended and the proper implementation and management of these will ensure that impacts are reduced and are kept to acceptable levels. </w:t>
      </w:r>
    </w:p>
    <w:p w14:paraId="18B1BDF6" w14:textId="77777777" w:rsidR="00C41BCA" w:rsidRPr="00116381" w:rsidRDefault="00C41BCA" w:rsidP="00337C8D">
      <w:pPr>
        <w:numPr>
          <w:ilvl w:val="0"/>
          <w:numId w:val="56"/>
        </w:numPr>
        <w:jc w:val="both"/>
        <w:rPr>
          <w:rFonts w:ascii="Arial Narrow" w:hAnsi="Arial Narrow"/>
          <w:sz w:val="22"/>
        </w:rPr>
      </w:pPr>
      <w:r w:rsidRPr="00116381">
        <w:rPr>
          <w:rFonts w:ascii="Arial Narrow" w:hAnsi="Arial Narrow"/>
          <w:sz w:val="22"/>
        </w:rPr>
        <w:t xml:space="preserve">These measures include staying out of No-Go zones (highly sensitive areas such as the camel thorn grove); not placing any pylons closer than 30m from the edge of river banks or 10m from the edge of drainage lines; an ongoing management programme to mechanically control alien plant species that invade the disturbed soils around the newly erected pylons; to not use chemicals in the control of weeds; to inspect the </w:t>
      </w:r>
      <w:r>
        <w:rPr>
          <w:rFonts w:ascii="Arial Narrow" w:hAnsi="Arial Narrow"/>
          <w:sz w:val="22"/>
        </w:rPr>
        <w:t>power line</w:t>
      </w:r>
      <w:r w:rsidRPr="00116381">
        <w:rPr>
          <w:rFonts w:ascii="Arial Narrow" w:hAnsi="Arial Narrow"/>
          <w:sz w:val="22"/>
        </w:rPr>
        <w:t xml:space="preserve"> corridor every year (before and after the summer rain season) for soil erosion and if found to rehabilitate; to use wide spacing of pylons in the rocky areas to limit the physical footprint on the actual ground; and to remove all left over construction materials, rubble etc. upon completion of the project.   </w:t>
      </w:r>
    </w:p>
    <w:p w14:paraId="75D14C0C" w14:textId="77777777" w:rsidR="00C41BCA" w:rsidRPr="00EE585E" w:rsidRDefault="00C41BCA" w:rsidP="00337C8D">
      <w:pPr>
        <w:numPr>
          <w:ilvl w:val="0"/>
          <w:numId w:val="56"/>
        </w:numPr>
        <w:jc w:val="both"/>
        <w:rPr>
          <w:rFonts w:ascii="Arial Narrow" w:hAnsi="Arial Narrow"/>
          <w:sz w:val="22"/>
        </w:rPr>
      </w:pPr>
      <w:r w:rsidRPr="00EE585E">
        <w:rPr>
          <w:rFonts w:ascii="Arial Narrow" w:hAnsi="Arial Narrow"/>
          <w:sz w:val="22"/>
        </w:rPr>
        <w:t xml:space="preserve">Assessment of impacts on the various distinctive ecological units in the study area (before and after) mitigating and management measures were deemed to be as follows: Regional vegetation – medium (before), low (after); Rivers – medium, bordering on high (before), low (after); Rocky areas – medium, bordering on high (before), low (after). No rating matrix is given for the small area of camel thorns or the </w:t>
      </w:r>
      <w:proofErr w:type="spellStart"/>
      <w:r w:rsidRPr="00EE585E">
        <w:rPr>
          <w:rFonts w:ascii="Arial Narrow" w:hAnsi="Arial Narrow"/>
          <w:sz w:val="22"/>
        </w:rPr>
        <w:t>Mokolo</w:t>
      </w:r>
      <w:proofErr w:type="spellEnd"/>
      <w:r w:rsidRPr="00EE585E">
        <w:rPr>
          <w:rFonts w:ascii="Arial Narrow" w:hAnsi="Arial Narrow"/>
          <w:sz w:val="22"/>
        </w:rPr>
        <w:t xml:space="preserve"> River simply because there are no possible mitigating measures to reduce the negative impact and the area must be seen as a “No-Go” zone. </w:t>
      </w:r>
    </w:p>
    <w:p w14:paraId="795F65B6" w14:textId="77777777" w:rsidR="00C41BCA" w:rsidRPr="00EE585E" w:rsidRDefault="00C41BCA" w:rsidP="00337C8D">
      <w:pPr>
        <w:numPr>
          <w:ilvl w:val="0"/>
          <w:numId w:val="56"/>
        </w:numPr>
        <w:jc w:val="both"/>
        <w:rPr>
          <w:rFonts w:ascii="Arial Narrow" w:hAnsi="Arial Narrow"/>
          <w:b/>
          <w:sz w:val="22"/>
        </w:rPr>
      </w:pPr>
      <w:r w:rsidRPr="00EE585E">
        <w:rPr>
          <w:rFonts w:ascii="Arial Narrow" w:hAnsi="Arial Narrow"/>
          <w:sz w:val="22"/>
        </w:rPr>
        <w:t xml:space="preserve">Having taken all aspects of the investigation into account the following line variant is recommended - </w:t>
      </w:r>
      <w:r w:rsidRPr="00EE585E">
        <w:rPr>
          <w:rFonts w:ascii="Arial Narrow" w:hAnsi="Arial Narrow"/>
          <w:b/>
          <w:sz w:val="22"/>
        </w:rPr>
        <w:t>Alternative Route 4 (A-B</w:t>
      </w:r>
      <w:r w:rsidRPr="00EE585E">
        <w:rPr>
          <w:rFonts w:ascii="Arial Narrow" w:hAnsi="Arial Narrow"/>
          <w:b/>
          <w:sz w:val="22"/>
          <w:vertAlign w:val="subscript"/>
        </w:rPr>
        <w:t>1</w:t>
      </w:r>
      <w:r w:rsidRPr="00EE585E">
        <w:rPr>
          <w:rFonts w:ascii="Arial Narrow" w:hAnsi="Arial Narrow"/>
          <w:b/>
          <w:sz w:val="22"/>
        </w:rPr>
        <w:t>-C</w:t>
      </w:r>
      <w:r w:rsidRPr="00EE585E">
        <w:rPr>
          <w:rFonts w:ascii="Arial Narrow" w:hAnsi="Arial Narrow"/>
          <w:b/>
          <w:sz w:val="22"/>
          <w:vertAlign w:val="subscript"/>
        </w:rPr>
        <w:t>2</w:t>
      </w:r>
      <w:r w:rsidRPr="00EE585E">
        <w:rPr>
          <w:rFonts w:ascii="Arial Narrow" w:hAnsi="Arial Narrow"/>
          <w:b/>
          <w:sz w:val="22"/>
        </w:rPr>
        <w:t>-C</w:t>
      </w:r>
      <w:r w:rsidRPr="00EE585E">
        <w:rPr>
          <w:rFonts w:ascii="Arial Narrow" w:hAnsi="Arial Narrow"/>
          <w:b/>
          <w:sz w:val="22"/>
          <w:vertAlign w:val="subscript"/>
        </w:rPr>
        <w:t>1</w:t>
      </w:r>
      <w:r w:rsidRPr="00EE585E">
        <w:rPr>
          <w:rFonts w:ascii="Arial Narrow" w:hAnsi="Arial Narrow"/>
          <w:b/>
          <w:sz w:val="22"/>
        </w:rPr>
        <w:t>-D-H-F)</w:t>
      </w:r>
      <w:r w:rsidRPr="00EE585E">
        <w:rPr>
          <w:rFonts w:ascii="Arial Narrow" w:hAnsi="Arial Narrow"/>
          <w:sz w:val="22"/>
        </w:rPr>
        <w:t>. However, between map points (C</w:t>
      </w:r>
      <w:r w:rsidRPr="00EE585E">
        <w:rPr>
          <w:rFonts w:ascii="Arial Narrow" w:hAnsi="Arial Narrow"/>
          <w:sz w:val="22"/>
          <w:vertAlign w:val="subscript"/>
        </w:rPr>
        <w:t>1</w:t>
      </w:r>
      <w:r w:rsidRPr="00EE585E">
        <w:rPr>
          <w:rFonts w:ascii="Arial Narrow" w:hAnsi="Arial Narrow"/>
          <w:sz w:val="22"/>
        </w:rPr>
        <w:t xml:space="preserve"> – D) both sections of Alternative Routes 4 &amp; 3 are equally ecologically acceptable and either may be used across this section. (Refer to map in specialist report on the ecological environment</w:t>
      </w:r>
      <w:r w:rsidR="009D4612">
        <w:rPr>
          <w:rFonts w:ascii="Arial Narrow" w:hAnsi="Arial Narrow"/>
          <w:sz w:val="22"/>
        </w:rPr>
        <w:t>, in Appendix D1</w:t>
      </w:r>
      <w:r w:rsidRPr="00EE585E">
        <w:rPr>
          <w:rFonts w:ascii="Arial Narrow" w:hAnsi="Arial Narrow"/>
          <w:sz w:val="22"/>
        </w:rPr>
        <w:t>.)</w:t>
      </w:r>
    </w:p>
    <w:p w14:paraId="5BCDF2F9" w14:textId="77777777" w:rsidR="00EE585E" w:rsidRDefault="00EE585E" w:rsidP="00627D53">
      <w:pPr>
        <w:rPr>
          <w:rFonts w:ascii="Arial Narrow" w:hAnsi="Arial Narrow"/>
          <w:sz w:val="22"/>
        </w:rPr>
      </w:pPr>
    </w:p>
    <w:p w14:paraId="06EF1E0A" w14:textId="77777777" w:rsidR="00EE585E" w:rsidRPr="00EE585E" w:rsidRDefault="00EE585E" w:rsidP="0081631C">
      <w:pPr>
        <w:outlineLvl w:val="0"/>
        <w:rPr>
          <w:rFonts w:ascii="Arial Narrow" w:hAnsi="Arial Narrow"/>
          <w:b/>
          <w:sz w:val="22"/>
          <w:szCs w:val="22"/>
        </w:rPr>
      </w:pPr>
      <w:r w:rsidRPr="00EE585E">
        <w:rPr>
          <w:rFonts w:ascii="Arial Narrow" w:hAnsi="Arial Narrow"/>
          <w:b/>
          <w:sz w:val="22"/>
        </w:rPr>
        <w:t>Assessment of impacts on the various distinctive ecological units in the study area:</w:t>
      </w:r>
    </w:p>
    <w:p w14:paraId="1E602879" w14:textId="77777777" w:rsidR="009D4612" w:rsidRDefault="009D4612" w:rsidP="0081631C">
      <w:pPr>
        <w:outlineLvl w:val="0"/>
        <w:rPr>
          <w:rFonts w:ascii="Arial Narrow" w:hAnsi="Arial Narrow"/>
          <w:b/>
          <w:sz w:val="22"/>
          <w:szCs w:val="22"/>
        </w:rPr>
      </w:pPr>
    </w:p>
    <w:p w14:paraId="69FD5E54" w14:textId="77777777" w:rsidR="00627D53" w:rsidRPr="00EE585E" w:rsidRDefault="00627D53" w:rsidP="0081631C">
      <w:pPr>
        <w:outlineLvl w:val="0"/>
        <w:rPr>
          <w:rFonts w:ascii="Arial Narrow" w:hAnsi="Arial Narrow"/>
          <w:b/>
          <w:sz w:val="22"/>
          <w:szCs w:val="22"/>
        </w:rPr>
      </w:pPr>
      <w:r w:rsidRPr="00EE585E">
        <w:rPr>
          <w:rFonts w:ascii="Arial Narrow" w:hAnsi="Arial Narrow"/>
          <w:b/>
          <w:sz w:val="22"/>
          <w:szCs w:val="22"/>
        </w:rPr>
        <w:t xml:space="preserve">Regional vegetation </w:t>
      </w:r>
    </w:p>
    <w:p w14:paraId="3818BB72" w14:textId="77777777" w:rsidR="00EE585E" w:rsidRPr="00EE585E" w:rsidRDefault="00EE585E" w:rsidP="0081631C">
      <w:pPr>
        <w:jc w:val="both"/>
        <w:outlineLvl w:val="0"/>
        <w:rPr>
          <w:rFonts w:ascii="Arial Narrow" w:hAnsi="Arial Narrow"/>
          <w:sz w:val="22"/>
          <w:szCs w:val="22"/>
        </w:rPr>
      </w:pPr>
      <w:r w:rsidRPr="00EE585E">
        <w:rPr>
          <w:rFonts w:ascii="Arial Narrow" w:hAnsi="Arial Narrow"/>
          <w:sz w:val="22"/>
        </w:rPr>
        <w:t>Significance of Im</w:t>
      </w:r>
      <w:r w:rsidRPr="00EE585E">
        <w:rPr>
          <w:rFonts w:ascii="Arial Narrow" w:hAnsi="Arial Narrow"/>
          <w:sz w:val="22"/>
          <w:szCs w:val="22"/>
        </w:rPr>
        <w:t>pacts</w:t>
      </w:r>
    </w:p>
    <w:p w14:paraId="27DBD2B7" w14:textId="77777777" w:rsidR="00627D53" w:rsidRPr="00EE585E" w:rsidRDefault="00627D53" w:rsidP="00337C8D">
      <w:pPr>
        <w:numPr>
          <w:ilvl w:val="0"/>
          <w:numId w:val="56"/>
        </w:numPr>
        <w:jc w:val="both"/>
        <w:rPr>
          <w:rFonts w:ascii="Arial Narrow" w:hAnsi="Arial Narrow"/>
          <w:sz w:val="22"/>
          <w:szCs w:val="22"/>
        </w:rPr>
      </w:pPr>
      <w:r w:rsidRPr="00EE585E">
        <w:rPr>
          <w:rFonts w:ascii="Arial Narrow" w:hAnsi="Arial Narrow"/>
          <w:sz w:val="22"/>
          <w:szCs w:val="22"/>
        </w:rPr>
        <w:t xml:space="preserve">Surface changes within the regional vegetation of the undulating plains will result in the loss of some biophysical attributes, albeit slight. These effects are for the most part permanent, especially within the corridor of the </w:t>
      </w:r>
      <w:r w:rsidR="0081631C">
        <w:rPr>
          <w:rFonts w:ascii="Arial Narrow" w:hAnsi="Arial Narrow"/>
          <w:sz w:val="22"/>
          <w:szCs w:val="22"/>
        </w:rPr>
        <w:t>power line</w:t>
      </w:r>
      <w:r w:rsidRPr="00EE585E">
        <w:rPr>
          <w:rFonts w:ascii="Arial Narrow" w:hAnsi="Arial Narrow"/>
          <w:sz w:val="22"/>
          <w:szCs w:val="22"/>
        </w:rPr>
        <w:t>s and substation sites. However, the impacts are likely to have a low negative affect on sensitive species or Red Data species. Representative habitat is still widely present in the surrounding regions and in good condition and diversity. The implementation of mitigating measures would suffice in limiting localised impacts, as well as allowing for effective control and reduction of impacts.</w:t>
      </w:r>
    </w:p>
    <w:p w14:paraId="372F8934" w14:textId="77777777" w:rsidR="00627D53" w:rsidRPr="00EE585E" w:rsidRDefault="00627D53" w:rsidP="00EE585E">
      <w:pPr>
        <w:jc w:val="both"/>
        <w:rPr>
          <w:rFonts w:ascii="Arial Narrow" w:hAnsi="Arial Narrow"/>
          <w:sz w:val="22"/>
          <w:szCs w:val="22"/>
        </w:rPr>
      </w:pPr>
      <w:r w:rsidRPr="00EE585E">
        <w:rPr>
          <w:rFonts w:ascii="Arial Narrow" w:hAnsi="Arial Narrow"/>
          <w:sz w:val="22"/>
          <w:szCs w:val="22"/>
        </w:rPr>
        <w:t xml:space="preserve">Mitigation of impacts </w:t>
      </w:r>
    </w:p>
    <w:p w14:paraId="35AF57BF" w14:textId="77777777" w:rsidR="00627D53" w:rsidRPr="00EE585E" w:rsidRDefault="00627D53" w:rsidP="00337C8D">
      <w:pPr>
        <w:numPr>
          <w:ilvl w:val="0"/>
          <w:numId w:val="56"/>
        </w:numPr>
        <w:jc w:val="both"/>
        <w:rPr>
          <w:rFonts w:ascii="Arial Narrow" w:hAnsi="Arial Narrow"/>
          <w:sz w:val="22"/>
          <w:szCs w:val="22"/>
        </w:rPr>
      </w:pPr>
      <w:r w:rsidRPr="00EE585E">
        <w:rPr>
          <w:rFonts w:ascii="Arial Narrow" w:hAnsi="Arial Narrow"/>
          <w:sz w:val="22"/>
          <w:szCs w:val="22"/>
        </w:rPr>
        <w:t xml:space="preserve">Due to the </w:t>
      </w:r>
      <w:r w:rsidRPr="009D4612">
        <w:rPr>
          <w:rFonts w:ascii="Arial Narrow" w:hAnsi="Arial Narrow"/>
          <w:color w:val="FF0000"/>
          <w:sz w:val="22"/>
          <w:szCs w:val="22"/>
        </w:rPr>
        <w:t>long (almost 65km)</w:t>
      </w:r>
      <w:r w:rsidRPr="00EE585E">
        <w:rPr>
          <w:rFonts w:ascii="Arial Narrow" w:hAnsi="Arial Narrow"/>
          <w:sz w:val="22"/>
          <w:szCs w:val="22"/>
        </w:rPr>
        <w:t xml:space="preserve"> distance covered by the </w:t>
      </w:r>
      <w:r w:rsidR="0081631C">
        <w:rPr>
          <w:rFonts w:ascii="Arial Narrow" w:hAnsi="Arial Narrow"/>
          <w:sz w:val="22"/>
          <w:szCs w:val="22"/>
        </w:rPr>
        <w:t>power line</w:t>
      </w:r>
      <w:r w:rsidRPr="00EE585E">
        <w:rPr>
          <w:rFonts w:ascii="Arial Narrow" w:hAnsi="Arial Narrow"/>
          <w:sz w:val="22"/>
          <w:szCs w:val="22"/>
        </w:rPr>
        <w:t xml:space="preserve"> corridors between Bulge River Substation and Dorset Substation it may be necessary to set up temporary storage and accommodation facilities along the route. If so, areas of flat, open lands should be selected. This need to be old, previously cultivated lands that are open and not wooded. No area should be selected where it would be necessary to cut down any trees or clear any shrub land whatsoever. Any selected temporary site still needs to be within the 100m </w:t>
      </w:r>
      <w:r w:rsidR="0081631C">
        <w:rPr>
          <w:rFonts w:ascii="Arial Narrow" w:hAnsi="Arial Narrow"/>
          <w:sz w:val="22"/>
          <w:szCs w:val="22"/>
        </w:rPr>
        <w:t>power line</w:t>
      </w:r>
      <w:r w:rsidRPr="00EE585E">
        <w:rPr>
          <w:rFonts w:ascii="Arial Narrow" w:hAnsi="Arial Narrow"/>
          <w:sz w:val="22"/>
          <w:szCs w:val="22"/>
        </w:rPr>
        <w:t xml:space="preserve"> corridor. All mitigating and management measures as laid out for temporarily facilities under “Bulge River Substation” need to be adhered to. </w:t>
      </w:r>
    </w:p>
    <w:p w14:paraId="22C61BA5" w14:textId="77777777" w:rsidR="00627D53" w:rsidRPr="00EE585E" w:rsidRDefault="00627D53" w:rsidP="00337C8D">
      <w:pPr>
        <w:numPr>
          <w:ilvl w:val="0"/>
          <w:numId w:val="56"/>
        </w:numPr>
        <w:jc w:val="both"/>
        <w:rPr>
          <w:rFonts w:ascii="Arial Narrow" w:hAnsi="Arial Narrow"/>
          <w:sz w:val="22"/>
          <w:szCs w:val="22"/>
        </w:rPr>
      </w:pPr>
      <w:r w:rsidRPr="00EE585E">
        <w:rPr>
          <w:rFonts w:ascii="Arial Narrow" w:hAnsi="Arial Narrow"/>
          <w:sz w:val="22"/>
          <w:szCs w:val="22"/>
        </w:rPr>
        <w:t xml:space="preserve">No site within a rocky area or within 300m of a river or stream may be used for temporary accommodation or storage. </w:t>
      </w:r>
    </w:p>
    <w:p w14:paraId="251F59F1" w14:textId="77777777" w:rsidR="00627D53" w:rsidRPr="00EE585E" w:rsidRDefault="00627D53" w:rsidP="00337C8D">
      <w:pPr>
        <w:numPr>
          <w:ilvl w:val="0"/>
          <w:numId w:val="56"/>
        </w:numPr>
        <w:jc w:val="both"/>
        <w:rPr>
          <w:rFonts w:ascii="Arial Narrow" w:hAnsi="Arial Narrow"/>
          <w:sz w:val="22"/>
          <w:szCs w:val="22"/>
        </w:rPr>
      </w:pPr>
      <w:r w:rsidRPr="00EE585E">
        <w:rPr>
          <w:rFonts w:ascii="Arial Narrow" w:hAnsi="Arial Narrow"/>
          <w:sz w:val="22"/>
          <w:szCs w:val="22"/>
        </w:rPr>
        <w:t xml:space="preserve">Positioning of the foundation slabs for the pylons must be a minimum of 10m away from the edge of all drainage lines. </w:t>
      </w:r>
    </w:p>
    <w:p w14:paraId="3ECA3397" w14:textId="77777777" w:rsidR="00627D53" w:rsidRPr="00EE585E" w:rsidRDefault="00627D53" w:rsidP="00337C8D">
      <w:pPr>
        <w:numPr>
          <w:ilvl w:val="0"/>
          <w:numId w:val="56"/>
        </w:numPr>
        <w:jc w:val="both"/>
        <w:rPr>
          <w:rFonts w:ascii="Arial Narrow" w:hAnsi="Arial Narrow"/>
          <w:sz w:val="22"/>
          <w:szCs w:val="22"/>
        </w:rPr>
      </w:pPr>
      <w:r w:rsidRPr="00EE585E">
        <w:rPr>
          <w:rFonts w:ascii="Arial Narrow" w:hAnsi="Arial Narrow"/>
          <w:sz w:val="22"/>
          <w:szCs w:val="22"/>
        </w:rPr>
        <w:t xml:space="preserve">No trees outside of the </w:t>
      </w:r>
      <w:r w:rsidR="0081631C">
        <w:rPr>
          <w:rFonts w:ascii="Arial Narrow" w:hAnsi="Arial Narrow"/>
          <w:sz w:val="22"/>
          <w:szCs w:val="22"/>
        </w:rPr>
        <w:t>power line</w:t>
      </w:r>
      <w:r w:rsidRPr="00EE585E">
        <w:rPr>
          <w:rFonts w:ascii="Arial Narrow" w:hAnsi="Arial Narrow"/>
          <w:sz w:val="22"/>
          <w:szCs w:val="22"/>
        </w:rPr>
        <w:t xml:space="preserve"> corridor of 8m to be removed. </w:t>
      </w:r>
    </w:p>
    <w:p w14:paraId="6E29F4CE" w14:textId="77777777" w:rsidR="00627D53" w:rsidRPr="00EE585E" w:rsidRDefault="00627D53" w:rsidP="00337C8D">
      <w:pPr>
        <w:numPr>
          <w:ilvl w:val="0"/>
          <w:numId w:val="56"/>
        </w:numPr>
        <w:jc w:val="both"/>
        <w:rPr>
          <w:rFonts w:ascii="Arial Narrow" w:hAnsi="Arial Narrow"/>
          <w:sz w:val="22"/>
          <w:szCs w:val="22"/>
        </w:rPr>
      </w:pPr>
      <w:r w:rsidRPr="00EE585E">
        <w:rPr>
          <w:rFonts w:ascii="Arial Narrow" w:hAnsi="Arial Narrow"/>
          <w:sz w:val="22"/>
          <w:szCs w:val="22"/>
        </w:rPr>
        <w:t xml:space="preserve">Disturbed surface areas in the construction phase to be rehabilitated. No open trenches to be left. No mounds of soils created during construction to be left. </w:t>
      </w:r>
    </w:p>
    <w:p w14:paraId="5AA17194" w14:textId="77777777" w:rsidR="00627D53" w:rsidRPr="00EE585E" w:rsidRDefault="00627D53" w:rsidP="00337C8D">
      <w:pPr>
        <w:numPr>
          <w:ilvl w:val="0"/>
          <w:numId w:val="56"/>
        </w:numPr>
        <w:jc w:val="both"/>
        <w:rPr>
          <w:rFonts w:ascii="Arial Narrow" w:hAnsi="Arial Narrow"/>
          <w:sz w:val="22"/>
          <w:szCs w:val="22"/>
        </w:rPr>
      </w:pPr>
      <w:r w:rsidRPr="00EE585E">
        <w:rPr>
          <w:rFonts w:ascii="Arial Narrow" w:hAnsi="Arial Narrow"/>
          <w:sz w:val="22"/>
          <w:szCs w:val="22"/>
        </w:rPr>
        <w:t>The sandy nature of the soils in the area makes it susceptible to soil erosion by water once disturbed, especially in steeper areas. The ground around all foundation slabs for the pylons need to be inspected before and after the summer rainy season for erosion. Any erosion found needs to be fixed and preventative measures put in place to prevent a reoccurrence of the situation.</w:t>
      </w:r>
    </w:p>
    <w:p w14:paraId="7E8F2695" w14:textId="77777777" w:rsidR="00627D53" w:rsidRPr="00EE585E" w:rsidRDefault="00627D53" w:rsidP="00337C8D">
      <w:pPr>
        <w:numPr>
          <w:ilvl w:val="0"/>
          <w:numId w:val="56"/>
        </w:numPr>
        <w:jc w:val="both"/>
        <w:rPr>
          <w:rFonts w:ascii="Arial Narrow" w:hAnsi="Arial Narrow"/>
          <w:sz w:val="22"/>
          <w:szCs w:val="22"/>
        </w:rPr>
      </w:pPr>
      <w:r w:rsidRPr="00EE585E">
        <w:rPr>
          <w:rFonts w:ascii="Arial Narrow" w:hAnsi="Arial Narrow"/>
          <w:sz w:val="22"/>
          <w:szCs w:val="22"/>
        </w:rPr>
        <w:t xml:space="preserve">An ongoing programme to be implemented to mechanically control alien plant species that invade the disturbed soils around the newly erected pylons. This should be done in such </w:t>
      </w:r>
      <w:proofErr w:type="spellStart"/>
      <w:r w:rsidRPr="00EE585E">
        <w:rPr>
          <w:rFonts w:ascii="Arial Narrow" w:hAnsi="Arial Narrow"/>
          <w:sz w:val="22"/>
          <w:szCs w:val="22"/>
        </w:rPr>
        <w:t>as</w:t>
      </w:r>
      <w:proofErr w:type="spellEnd"/>
      <w:r w:rsidRPr="00EE585E">
        <w:rPr>
          <w:rFonts w:ascii="Arial Narrow" w:hAnsi="Arial Narrow"/>
          <w:sz w:val="22"/>
          <w:szCs w:val="22"/>
        </w:rPr>
        <w:t xml:space="preserve"> way as to allow the natural grasses and pioneer plants to colonise the disturbed areas. </w:t>
      </w:r>
    </w:p>
    <w:p w14:paraId="54C830F1" w14:textId="77777777" w:rsidR="00627D53" w:rsidRPr="00EE585E" w:rsidRDefault="00627D53" w:rsidP="00337C8D">
      <w:pPr>
        <w:numPr>
          <w:ilvl w:val="0"/>
          <w:numId w:val="56"/>
        </w:numPr>
        <w:jc w:val="both"/>
        <w:rPr>
          <w:rFonts w:ascii="Arial Narrow" w:hAnsi="Arial Narrow"/>
          <w:sz w:val="22"/>
          <w:szCs w:val="22"/>
        </w:rPr>
      </w:pPr>
      <w:r w:rsidRPr="00EE585E">
        <w:rPr>
          <w:rFonts w:ascii="Arial Narrow" w:hAnsi="Arial Narrow"/>
          <w:sz w:val="22"/>
          <w:szCs w:val="22"/>
        </w:rPr>
        <w:t xml:space="preserve">Mechanical control of alien species to be implemented within two months of completion of construction of the </w:t>
      </w:r>
      <w:r w:rsidR="0081631C">
        <w:rPr>
          <w:rFonts w:ascii="Arial Narrow" w:hAnsi="Arial Narrow"/>
          <w:sz w:val="22"/>
          <w:szCs w:val="22"/>
        </w:rPr>
        <w:t>power line</w:t>
      </w:r>
      <w:r w:rsidRPr="00EE585E">
        <w:rPr>
          <w:rFonts w:ascii="Arial Narrow" w:hAnsi="Arial Narrow"/>
          <w:sz w:val="22"/>
          <w:szCs w:val="22"/>
        </w:rPr>
        <w:t>. Thereafter ever six months.</w:t>
      </w:r>
    </w:p>
    <w:p w14:paraId="1F0A6F7C" w14:textId="77777777" w:rsidR="00627D53" w:rsidRPr="00EE585E" w:rsidRDefault="00627D53" w:rsidP="00337C8D">
      <w:pPr>
        <w:numPr>
          <w:ilvl w:val="0"/>
          <w:numId w:val="56"/>
        </w:numPr>
        <w:jc w:val="both"/>
        <w:rPr>
          <w:rFonts w:ascii="Arial Narrow" w:hAnsi="Arial Narrow"/>
          <w:sz w:val="22"/>
          <w:szCs w:val="22"/>
        </w:rPr>
      </w:pPr>
      <w:r w:rsidRPr="00EE585E">
        <w:rPr>
          <w:rFonts w:ascii="Arial Narrow" w:hAnsi="Arial Narrow"/>
          <w:sz w:val="22"/>
          <w:szCs w:val="22"/>
        </w:rPr>
        <w:t xml:space="preserve">Surface area under </w:t>
      </w:r>
      <w:r w:rsidR="0081631C">
        <w:rPr>
          <w:rFonts w:ascii="Arial Narrow" w:hAnsi="Arial Narrow"/>
          <w:sz w:val="22"/>
          <w:szCs w:val="22"/>
        </w:rPr>
        <w:t>power line</w:t>
      </w:r>
      <w:r w:rsidRPr="00EE585E">
        <w:rPr>
          <w:rFonts w:ascii="Arial Narrow" w:hAnsi="Arial Narrow"/>
          <w:sz w:val="22"/>
          <w:szCs w:val="22"/>
        </w:rPr>
        <w:t xml:space="preserve">s to be mowed and not ploughed. </w:t>
      </w:r>
    </w:p>
    <w:p w14:paraId="6E63AB08" w14:textId="77777777" w:rsidR="00627D53" w:rsidRPr="00EE585E" w:rsidRDefault="00627D53" w:rsidP="00337C8D">
      <w:pPr>
        <w:numPr>
          <w:ilvl w:val="0"/>
          <w:numId w:val="56"/>
        </w:numPr>
        <w:jc w:val="both"/>
        <w:rPr>
          <w:rFonts w:ascii="Arial Narrow" w:hAnsi="Arial Narrow"/>
          <w:sz w:val="22"/>
          <w:szCs w:val="22"/>
        </w:rPr>
      </w:pPr>
      <w:r w:rsidRPr="00EE585E">
        <w:rPr>
          <w:rFonts w:ascii="Arial Narrow" w:hAnsi="Arial Narrow"/>
          <w:sz w:val="22"/>
          <w:szCs w:val="22"/>
        </w:rPr>
        <w:t xml:space="preserve">No chemical control (herbicides) to be used in the control of alien plants or indigenous plants, except on tree and bush stumps in 8m corridors directly under </w:t>
      </w:r>
      <w:r w:rsidR="0081631C">
        <w:rPr>
          <w:rFonts w:ascii="Arial Narrow" w:hAnsi="Arial Narrow"/>
          <w:sz w:val="22"/>
          <w:szCs w:val="22"/>
        </w:rPr>
        <w:t>power line</w:t>
      </w:r>
      <w:r w:rsidRPr="00EE585E">
        <w:rPr>
          <w:rFonts w:ascii="Arial Narrow" w:hAnsi="Arial Narrow"/>
          <w:sz w:val="22"/>
          <w:szCs w:val="22"/>
        </w:rPr>
        <w:t xml:space="preserve">s. </w:t>
      </w:r>
    </w:p>
    <w:p w14:paraId="00A53A96" w14:textId="77777777" w:rsidR="00627D53" w:rsidRPr="00EE585E" w:rsidRDefault="00627D53" w:rsidP="00337C8D">
      <w:pPr>
        <w:numPr>
          <w:ilvl w:val="0"/>
          <w:numId w:val="56"/>
        </w:numPr>
        <w:jc w:val="both"/>
        <w:rPr>
          <w:rFonts w:ascii="Arial Narrow" w:hAnsi="Arial Narrow"/>
          <w:sz w:val="22"/>
          <w:szCs w:val="22"/>
        </w:rPr>
      </w:pPr>
      <w:r w:rsidRPr="00EE585E">
        <w:rPr>
          <w:rFonts w:ascii="Arial Narrow" w:hAnsi="Arial Narrow"/>
          <w:sz w:val="22"/>
          <w:szCs w:val="22"/>
        </w:rPr>
        <w:t xml:space="preserve">Removal of all construction material and equipment after construction. </w:t>
      </w:r>
    </w:p>
    <w:p w14:paraId="5DC53687" w14:textId="77777777" w:rsidR="00627D53" w:rsidRPr="00EE585E" w:rsidRDefault="00627D53" w:rsidP="00337C8D">
      <w:pPr>
        <w:numPr>
          <w:ilvl w:val="0"/>
          <w:numId w:val="56"/>
        </w:numPr>
        <w:jc w:val="both"/>
        <w:rPr>
          <w:rFonts w:ascii="Arial Narrow" w:hAnsi="Arial Narrow"/>
          <w:sz w:val="22"/>
          <w:szCs w:val="22"/>
        </w:rPr>
      </w:pPr>
      <w:r w:rsidRPr="00EE585E">
        <w:rPr>
          <w:rFonts w:ascii="Arial Narrow" w:hAnsi="Arial Narrow"/>
          <w:sz w:val="22"/>
          <w:szCs w:val="22"/>
        </w:rPr>
        <w:t>Removal of all waste construction material to an approved waste disposal site.</w:t>
      </w:r>
    </w:p>
    <w:p w14:paraId="71C9AF0F" w14:textId="77777777" w:rsidR="009D4612" w:rsidRDefault="009D4612" w:rsidP="0081631C">
      <w:pPr>
        <w:jc w:val="both"/>
        <w:outlineLvl w:val="0"/>
        <w:rPr>
          <w:rFonts w:ascii="Arial Narrow" w:hAnsi="Arial Narrow"/>
          <w:b/>
          <w:sz w:val="22"/>
          <w:szCs w:val="22"/>
        </w:rPr>
      </w:pPr>
    </w:p>
    <w:p w14:paraId="614DCBD5" w14:textId="77777777" w:rsidR="00EE585E" w:rsidRPr="00EE585E" w:rsidRDefault="00EE585E" w:rsidP="0081631C">
      <w:pPr>
        <w:jc w:val="both"/>
        <w:outlineLvl w:val="0"/>
        <w:rPr>
          <w:rFonts w:ascii="Arial Narrow" w:hAnsi="Arial Narrow"/>
          <w:b/>
          <w:sz w:val="22"/>
          <w:szCs w:val="22"/>
        </w:rPr>
      </w:pPr>
      <w:r w:rsidRPr="00EE585E">
        <w:rPr>
          <w:rFonts w:ascii="Arial Narrow" w:hAnsi="Arial Narrow"/>
          <w:b/>
          <w:sz w:val="22"/>
          <w:szCs w:val="22"/>
        </w:rPr>
        <w:t>Rivers and seasonal streams</w:t>
      </w:r>
    </w:p>
    <w:p w14:paraId="00918E1D" w14:textId="77777777" w:rsidR="00EE585E" w:rsidRPr="00EE585E" w:rsidRDefault="00EE585E" w:rsidP="0081631C">
      <w:pPr>
        <w:jc w:val="both"/>
        <w:outlineLvl w:val="0"/>
        <w:rPr>
          <w:rFonts w:ascii="Arial Narrow" w:hAnsi="Arial Narrow"/>
          <w:sz w:val="22"/>
          <w:szCs w:val="22"/>
        </w:rPr>
      </w:pPr>
      <w:r w:rsidRPr="00EE585E">
        <w:rPr>
          <w:rFonts w:ascii="Arial Narrow" w:hAnsi="Arial Narrow"/>
          <w:sz w:val="22"/>
          <w:szCs w:val="22"/>
        </w:rPr>
        <w:t>Significance of impacts</w:t>
      </w:r>
    </w:p>
    <w:p w14:paraId="6B0598F1" w14:textId="77777777" w:rsidR="00627D53" w:rsidRPr="00EE585E" w:rsidRDefault="00627D53" w:rsidP="00337C8D">
      <w:pPr>
        <w:numPr>
          <w:ilvl w:val="0"/>
          <w:numId w:val="56"/>
        </w:numPr>
        <w:jc w:val="both"/>
        <w:rPr>
          <w:rFonts w:ascii="Arial Narrow" w:hAnsi="Arial Narrow"/>
          <w:sz w:val="22"/>
          <w:szCs w:val="22"/>
        </w:rPr>
      </w:pPr>
      <w:r w:rsidRPr="00EE585E">
        <w:rPr>
          <w:rFonts w:ascii="Arial Narrow" w:hAnsi="Arial Narrow"/>
          <w:sz w:val="22"/>
          <w:szCs w:val="22"/>
        </w:rPr>
        <w:t xml:space="preserve">Rivers and wetlands are always seen as sensitive and should be avoided at all cost. In this instance there is no other choice but to cross over two such water courses. Namely, the </w:t>
      </w:r>
      <w:proofErr w:type="spellStart"/>
      <w:r w:rsidRPr="00EE585E">
        <w:rPr>
          <w:rFonts w:ascii="Arial Narrow" w:hAnsi="Arial Narrow"/>
          <w:sz w:val="22"/>
          <w:szCs w:val="22"/>
        </w:rPr>
        <w:t>Mokolo</w:t>
      </w:r>
      <w:proofErr w:type="spellEnd"/>
      <w:r w:rsidRPr="00EE585E">
        <w:rPr>
          <w:rFonts w:ascii="Arial Narrow" w:hAnsi="Arial Narrow"/>
          <w:sz w:val="22"/>
          <w:szCs w:val="22"/>
        </w:rPr>
        <w:t xml:space="preserve"> River and </w:t>
      </w:r>
      <w:proofErr w:type="spellStart"/>
      <w:r w:rsidRPr="00EE585E">
        <w:rPr>
          <w:rFonts w:ascii="Arial Narrow" w:hAnsi="Arial Narrow"/>
          <w:sz w:val="22"/>
          <w:szCs w:val="22"/>
        </w:rPr>
        <w:t>Poer</w:t>
      </w:r>
      <w:proofErr w:type="spellEnd"/>
      <w:r w:rsidRPr="00EE585E">
        <w:rPr>
          <w:rFonts w:ascii="Arial Narrow" w:hAnsi="Arial Narrow"/>
          <w:sz w:val="22"/>
          <w:szCs w:val="22"/>
        </w:rPr>
        <w:t xml:space="preserve"> se Loop. Mitigating measures are necessary, the implementation of which will ensure that almost no negative impact in terms of the ecological environment are felt. </w:t>
      </w:r>
    </w:p>
    <w:p w14:paraId="50C94E69" w14:textId="77777777" w:rsidR="00EE585E" w:rsidRPr="00EE585E" w:rsidRDefault="00EE585E" w:rsidP="00EE585E">
      <w:pPr>
        <w:jc w:val="both"/>
        <w:rPr>
          <w:rFonts w:ascii="Arial Narrow" w:hAnsi="Arial Narrow"/>
          <w:sz w:val="22"/>
          <w:szCs w:val="22"/>
        </w:rPr>
      </w:pPr>
      <w:r w:rsidRPr="00EE585E">
        <w:rPr>
          <w:rFonts w:ascii="Arial Narrow" w:hAnsi="Arial Narrow"/>
          <w:sz w:val="22"/>
          <w:szCs w:val="22"/>
        </w:rPr>
        <w:t>Mitigation of impacts</w:t>
      </w:r>
    </w:p>
    <w:p w14:paraId="55D1F712" w14:textId="77777777" w:rsidR="00EE585E" w:rsidRPr="00EE585E" w:rsidRDefault="00EE585E" w:rsidP="00337C8D">
      <w:pPr>
        <w:numPr>
          <w:ilvl w:val="0"/>
          <w:numId w:val="104"/>
        </w:numPr>
        <w:tabs>
          <w:tab w:val="clear" w:pos="360"/>
          <w:tab w:val="num" w:pos="0"/>
        </w:tabs>
        <w:jc w:val="both"/>
        <w:rPr>
          <w:rFonts w:ascii="Arial Narrow" w:hAnsi="Arial Narrow"/>
          <w:sz w:val="22"/>
          <w:szCs w:val="22"/>
        </w:rPr>
      </w:pPr>
      <w:r w:rsidRPr="00EE585E">
        <w:rPr>
          <w:rFonts w:ascii="Arial Narrow" w:hAnsi="Arial Narrow"/>
          <w:sz w:val="22"/>
          <w:szCs w:val="22"/>
        </w:rPr>
        <w:t>T</w:t>
      </w:r>
      <w:r w:rsidR="009D4612">
        <w:rPr>
          <w:rFonts w:ascii="Arial Narrow" w:hAnsi="Arial Narrow"/>
          <w:sz w:val="22"/>
          <w:szCs w:val="22"/>
        </w:rPr>
        <w:t>he t</w:t>
      </w:r>
      <w:r w:rsidRPr="00EE585E">
        <w:rPr>
          <w:rFonts w:ascii="Arial Narrow" w:hAnsi="Arial Narrow"/>
          <w:sz w:val="22"/>
          <w:szCs w:val="22"/>
        </w:rPr>
        <w:t>wo major water courses (</w:t>
      </w:r>
      <w:proofErr w:type="spellStart"/>
      <w:r w:rsidRPr="00EE585E">
        <w:rPr>
          <w:rFonts w:ascii="Arial Narrow" w:hAnsi="Arial Narrow"/>
          <w:sz w:val="22"/>
          <w:szCs w:val="22"/>
        </w:rPr>
        <w:t>Mokolo</w:t>
      </w:r>
      <w:proofErr w:type="spellEnd"/>
      <w:r w:rsidRPr="00EE585E">
        <w:rPr>
          <w:rFonts w:ascii="Arial Narrow" w:hAnsi="Arial Narrow"/>
          <w:sz w:val="22"/>
          <w:szCs w:val="22"/>
        </w:rPr>
        <w:t xml:space="preserve"> River and </w:t>
      </w:r>
      <w:proofErr w:type="spellStart"/>
      <w:r w:rsidRPr="00EE585E">
        <w:rPr>
          <w:rFonts w:ascii="Arial Narrow" w:hAnsi="Arial Narrow"/>
          <w:sz w:val="22"/>
          <w:szCs w:val="22"/>
        </w:rPr>
        <w:t>Poer</w:t>
      </w:r>
      <w:proofErr w:type="spellEnd"/>
      <w:r w:rsidRPr="00EE585E">
        <w:rPr>
          <w:rFonts w:ascii="Arial Narrow" w:hAnsi="Arial Narrow"/>
          <w:sz w:val="22"/>
          <w:szCs w:val="22"/>
        </w:rPr>
        <w:t xml:space="preserve"> se Loop) along with a few seasonal streams and drainage lines </w:t>
      </w:r>
      <w:r w:rsidR="009D4612">
        <w:rPr>
          <w:rFonts w:ascii="Arial Narrow" w:hAnsi="Arial Narrow"/>
          <w:sz w:val="22"/>
          <w:szCs w:val="22"/>
        </w:rPr>
        <w:t xml:space="preserve">that </w:t>
      </w:r>
      <w:r w:rsidRPr="00EE585E">
        <w:rPr>
          <w:rFonts w:ascii="Arial Narrow" w:hAnsi="Arial Narrow"/>
          <w:sz w:val="22"/>
          <w:szCs w:val="22"/>
        </w:rPr>
        <w:t xml:space="preserve">cross the corridors for the </w:t>
      </w:r>
      <w:r w:rsidR="0081631C">
        <w:rPr>
          <w:rFonts w:ascii="Arial Narrow" w:hAnsi="Arial Narrow"/>
          <w:sz w:val="22"/>
          <w:szCs w:val="22"/>
        </w:rPr>
        <w:t>power line</w:t>
      </w:r>
      <w:r w:rsidR="009D4612">
        <w:rPr>
          <w:rFonts w:ascii="Arial Narrow" w:hAnsi="Arial Narrow"/>
          <w:sz w:val="22"/>
          <w:szCs w:val="22"/>
        </w:rPr>
        <w:t>s,</w:t>
      </w:r>
      <w:r w:rsidRPr="00EE585E">
        <w:rPr>
          <w:rFonts w:ascii="Arial Narrow" w:hAnsi="Arial Narrow"/>
          <w:sz w:val="22"/>
          <w:szCs w:val="22"/>
        </w:rPr>
        <w:t xml:space="preserve"> need to be completely avoided and no pylons may be placed directly within any one of these water courses.</w:t>
      </w:r>
    </w:p>
    <w:p w14:paraId="73006113" w14:textId="77777777" w:rsidR="00EE585E" w:rsidRPr="00EE585E" w:rsidRDefault="00EE585E" w:rsidP="00337C8D">
      <w:pPr>
        <w:numPr>
          <w:ilvl w:val="0"/>
          <w:numId w:val="104"/>
        </w:numPr>
        <w:tabs>
          <w:tab w:val="clear" w:pos="360"/>
          <w:tab w:val="num" w:pos="-360"/>
        </w:tabs>
        <w:jc w:val="both"/>
        <w:rPr>
          <w:rFonts w:ascii="Arial Narrow" w:hAnsi="Arial Narrow"/>
          <w:sz w:val="22"/>
          <w:szCs w:val="22"/>
        </w:rPr>
      </w:pPr>
      <w:r w:rsidRPr="00EE585E">
        <w:rPr>
          <w:rFonts w:ascii="Arial Narrow" w:hAnsi="Arial Narrow"/>
          <w:sz w:val="22"/>
          <w:szCs w:val="22"/>
        </w:rPr>
        <w:t xml:space="preserve">No temporary or other construction facilities to be erected or stored within 200m of the banks of the </w:t>
      </w:r>
      <w:proofErr w:type="spellStart"/>
      <w:r w:rsidRPr="00EE585E">
        <w:rPr>
          <w:rFonts w:ascii="Arial Narrow" w:hAnsi="Arial Narrow"/>
          <w:sz w:val="22"/>
          <w:szCs w:val="22"/>
        </w:rPr>
        <w:t>Mokolo</w:t>
      </w:r>
      <w:proofErr w:type="spellEnd"/>
      <w:r w:rsidRPr="00EE585E">
        <w:rPr>
          <w:rFonts w:ascii="Arial Narrow" w:hAnsi="Arial Narrow"/>
          <w:sz w:val="22"/>
          <w:szCs w:val="22"/>
        </w:rPr>
        <w:t xml:space="preserve"> River or the </w:t>
      </w:r>
      <w:proofErr w:type="spellStart"/>
      <w:r w:rsidRPr="00EE585E">
        <w:rPr>
          <w:rFonts w:ascii="Arial Narrow" w:hAnsi="Arial Narrow"/>
          <w:sz w:val="22"/>
          <w:szCs w:val="22"/>
        </w:rPr>
        <w:t>Poer</w:t>
      </w:r>
      <w:proofErr w:type="spellEnd"/>
      <w:r w:rsidRPr="00EE585E">
        <w:rPr>
          <w:rFonts w:ascii="Arial Narrow" w:hAnsi="Arial Narrow"/>
          <w:sz w:val="22"/>
          <w:szCs w:val="22"/>
        </w:rPr>
        <w:t xml:space="preserve"> se Loop stream.</w:t>
      </w:r>
    </w:p>
    <w:p w14:paraId="7099198C" w14:textId="77777777" w:rsidR="00EE585E" w:rsidRPr="00EE585E" w:rsidRDefault="00EE585E" w:rsidP="00337C8D">
      <w:pPr>
        <w:numPr>
          <w:ilvl w:val="0"/>
          <w:numId w:val="104"/>
        </w:numPr>
        <w:tabs>
          <w:tab w:val="clear" w:pos="360"/>
          <w:tab w:val="num" w:pos="-1080"/>
        </w:tabs>
        <w:jc w:val="both"/>
        <w:rPr>
          <w:rFonts w:ascii="Arial Narrow" w:hAnsi="Arial Narrow"/>
          <w:sz w:val="22"/>
          <w:szCs w:val="22"/>
        </w:rPr>
      </w:pPr>
      <w:r w:rsidRPr="00EE585E">
        <w:rPr>
          <w:rFonts w:ascii="Arial Narrow" w:hAnsi="Arial Narrow"/>
          <w:sz w:val="22"/>
          <w:szCs w:val="22"/>
        </w:rPr>
        <w:t xml:space="preserve">Positioning of any pylons need to be a minimum of 30m from the edge of the river banks or outside of the 1 in 100 year floodline. </w:t>
      </w:r>
    </w:p>
    <w:p w14:paraId="3C76159B" w14:textId="77777777" w:rsidR="00EE585E" w:rsidRPr="00EE585E" w:rsidRDefault="00EE585E" w:rsidP="00337C8D">
      <w:pPr>
        <w:numPr>
          <w:ilvl w:val="0"/>
          <w:numId w:val="104"/>
        </w:numPr>
        <w:tabs>
          <w:tab w:val="clear" w:pos="360"/>
          <w:tab w:val="num" w:pos="-1080"/>
        </w:tabs>
        <w:jc w:val="both"/>
        <w:rPr>
          <w:rFonts w:ascii="Arial Narrow" w:hAnsi="Arial Narrow"/>
          <w:sz w:val="22"/>
          <w:szCs w:val="22"/>
        </w:rPr>
      </w:pPr>
      <w:r w:rsidRPr="00EE585E">
        <w:rPr>
          <w:rFonts w:ascii="Arial Narrow" w:hAnsi="Arial Narrow"/>
          <w:sz w:val="22"/>
          <w:szCs w:val="22"/>
        </w:rPr>
        <w:lastRenderedPageBreak/>
        <w:t xml:space="preserve">Positioning of the foundation slabs for the pylons must be a minimum of 10m away from the edge of all drainage lines. </w:t>
      </w:r>
    </w:p>
    <w:p w14:paraId="1927BDFE" w14:textId="77777777" w:rsidR="00EE585E" w:rsidRPr="00EE585E" w:rsidRDefault="00EE585E" w:rsidP="00337C8D">
      <w:pPr>
        <w:numPr>
          <w:ilvl w:val="0"/>
          <w:numId w:val="104"/>
        </w:numPr>
        <w:tabs>
          <w:tab w:val="clear" w:pos="360"/>
          <w:tab w:val="num" w:pos="-1080"/>
        </w:tabs>
        <w:jc w:val="both"/>
        <w:rPr>
          <w:rFonts w:ascii="Arial Narrow" w:hAnsi="Arial Narrow"/>
          <w:sz w:val="22"/>
          <w:szCs w:val="22"/>
        </w:rPr>
      </w:pPr>
      <w:r w:rsidRPr="00EE585E">
        <w:rPr>
          <w:rFonts w:ascii="Arial Narrow" w:hAnsi="Arial Narrow"/>
          <w:sz w:val="22"/>
          <w:szCs w:val="22"/>
        </w:rPr>
        <w:t xml:space="preserve">Under no circumstances may a pylon be placed directly in the bed of a river or drainage line.  </w:t>
      </w:r>
    </w:p>
    <w:p w14:paraId="24B07538" w14:textId="77777777" w:rsidR="00EE585E" w:rsidRPr="00EE585E" w:rsidRDefault="00172C6D" w:rsidP="00337C8D">
      <w:pPr>
        <w:numPr>
          <w:ilvl w:val="0"/>
          <w:numId w:val="104"/>
        </w:numPr>
        <w:tabs>
          <w:tab w:val="clear" w:pos="360"/>
          <w:tab w:val="num" w:pos="-1440"/>
        </w:tabs>
        <w:jc w:val="both"/>
        <w:rPr>
          <w:rFonts w:ascii="Arial Narrow" w:hAnsi="Arial Narrow"/>
          <w:sz w:val="22"/>
          <w:szCs w:val="22"/>
        </w:rPr>
      </w:pPr>
      <w:r>
        <w:rPr>
          <w:rFonts w:ascii="Arial Narrow" w:hAnsi="Arial Narrow"/>
          <w:sz w:val="22"/>
          <w:szCs w:val="22"/>
        </w:rPr>
        <w:t>No temporar</w:t>
      </w:r>
      <w:r w:rsidR="00EE585E" w:rsidRPr="00EE585E">
        <w:rPr>
          <w:rFonts w:ascii="Arial Narrow" w:hAnsi="Arial Narrow"/>
          <w:sz w:val="22"/>
          <w:szCs w:val="22"/>
        </w:rPr>
        <w:t>y ablution facilities to be placed within 200m of the banks of any of the rivers or seasonal streams.</w:t>
      </w:r>
    </w:p>
    <w:p w14:paraId="208DA4CF" w14:textId="77777777" w:rsidR="00EE585E" w:rsidRPr="00EE585E" w:rsidRDefault="00EE585E" w:rsidP="00337C8D">
      <w:pPr>
        <w:numPr>
          <w:ilvl w:val="0"/>
          <w:numId w:val="104"/>
        </w:numPr>
        <w:tabs>
          <w:tab w:val="clear" w:pos="360"/>
          <w:tab w:val="num" w:pos="-1440"/>
        </w:tabs>
        <w:jc w:val="both"/>
        <w:rPr>
          <w:rFonts w:ascii="Arial Narrow" w:hAnsi="Arial Narrow"/>
          <w:sz w:val="22"/>
          <w:szCs w:val="22"/>
        </w:rPr>
      </w:pPr>
      <w:r w:rsidRPr="00EE585E">
        <w:rPr>
          <w:rFonts w:ascii="Arial Narrow" w:hAnsi="Arial Narrow"/>
          <w:sz w:val="22"/>
          <w:szCs w:val="22"/>
        </w:rPr>
        <w:t xml:space="preserve">No temporary ablution </w:t>
      </w:r>
      <w:proofErr w:type="spellStart"/>
      <w:r w:rsidRPr="00EE585E">
        <w:rPr>
          <w:rFonts w:ascii="Arial Narrow" w:hAnsi="Arial Narrow"/>
          <w:sz w:val="22"/>
          <w:szCs w:val="22"/>
        </w:rPr>
        <w:t>facilites</w:t>
      </w:r>
      <w:proofErr w:type="spellEnd"/>
      <w:r w:rsidRPr="00EE585E">
        <w:rPr>
          <w:rFonts w:ascii="Arial Narrow" w:hAnsi="Arial Narrow"/>
          <w:sz w:val="22"/>
          <w:szCs w:val="22"/>
        </w:rPr>
        <w:t xml:space="preserve"> to be placed within 200m of any drainage line, even if they are dry.  </w:t>
      </w:r>
    </w:p>
    <w:p w14:paraId="74F86D44" w14:textId="77777777" w:rsidR="00EE585E" w:rsidRPr="00EE585E" w:rsidRDefault="00EE585E" w:rsidP="00337C8D">
      <w:pPr>
        <w:numPr>
          <w:ilvl w:val="0"/>
          <w:numId w:val="104"/>
        </w:numPr>
        <w:tabs>
          <w:tab w:val="clear" w:pos="360"/>
          <w:tab w:val="num" w:pos="-2160"/>
        </w:tabs>
        <w:jc w:val="both"/>
        <w:rPr>
          <w:rFonts w:ascii="Arial Narrow" w:hAnsi="Arial Narrow"/>
          <w:sz w:val="22"/>
          <w:szCs w:val="22"/>
        </w:rPr>
      </w:pPr>
      <w:r w:rsidRPr="00EE585E">
        <w:rPr>
          <w:rFonts w:ascii="Arial Narrow" w:hAnsi="Arial Narrow"/>
          <w:sz w:val="22"/>
          <w:szCs w:val="22"/>
        </w:rPr>
        <w:t xml:space="preserve">Only proper portable, chemical ablution facilities to be used and these to be positioned only within the 31m </w:t>
      </w:r>
      <w:r w:rsidR="0081631C">
        <w:rPr>
          <w:rFonts w:ascii="Arial Narrow" w:hAnsi="Arial Narrow"/>
          <w:sz w:val="22"/>
          <w:szCs w:val="22"/>
        </w:rPr>
        <w:t>power line</w:t>
      </w:r>
      <w:r w:rsidRPr="00EE585E">
        <w:rPr>
          <w:rFonts w:ascii="Arial Narrow" w:hAnsi="Arial Narrow"/>
          <w:sz w:val="22"/>
          <w:szCs w:val="22"/>
        </w:rPr>
        <w:t xml:space="preserve"> servitudes. </w:t>
      </w:r>
    </w:p>
    <w:p w14:paraId="7984C242" w14:textId="77777777" w:rsidR="00EE585E" w:rsidRPr="00EE585E" w:rsidRDefault="00EE585E" w:rsidP="00337C8D">
      <w:pPr>
        <w:numPr>
          <w:ilvl w:val="0"/>
          <w:numId w:val="104"/>
        </w:numPr>
        <w:tabs>
          <w:tab w:val="clear" w:pos="360"/>
          <w:tab w:val="num" w:pos="-2520"/>
        </w:tabs>
        <w:jc w:val="both"/>
        <w:rPr>
          <w:rFonts w:ascii="Arial Narrow" w:hAnsi="Arial Narrow"/>
          <w:sz w:val="22"/>
          <w:szCs w:val="22"/>
        </w:rPr>
      </w:pPr>
      <w:r w:rsidRPr="00EE585E">
        <w:rPr>
          <w:rFonts w:ascii="Arial Narrow" w:hAnsi="Arial Narrow"/>
          <w:sz w:val="22"/>
          <w:szCs w:val="22"/>
        </w:rPr>
        <w:t>Portable ablution facilities only to be serviced by registered companies and on a regular basis. Under no circumstances may any effluent or sewage to be dumped in the open veld.</w:t>
      </w:r>
    </w:p>
    <w:p w14:paraId="751D6837" w14:textId="77777777" w:rsidR="00EE585E" w:rsidRPr="00EE585E" w:rsidRDefault="00EE585E" w:rsidP="00337C8D">
      <w:pPr>
        <w:numPr>
          <w:ilvl w:val="0"/>
          <w:numId w:val="104"/>
        </w:numPr>
        <w:tabs>
          <w:tab w:val="clear" w:pos="360"/>
          <w:tab w:val="num" w:pos="-2520"/>
        </w:tabs>
        <w:jc w:val="both"/>
        <w:rPr>
          <w:rFonts w:ascii="Arial Narrow" w:hAnsi="Arial Narrow"/>
          <w:sz w:val="22"/>
          <w:szCs w:val="22"/>
        </w:rPr>
      </w:pPr>
      <w:r w:rsidRPr="00EE585E">
        <w:rPr>
          <w:rFonts w:ascii="Arial Narrow" w:hAnsi="Arial Narrow"/>
          <w:sz w:val="22"/>
          <w:szCs w:val="22"/>
        </w:rPr>
        <w:t xml:space="preserve">Proper water facilities need to be installed and maintained for construction workers. No water from out of the rivers may be used for drinking, washing or cooking purposes. </w:t>
      </w:r>
    </w:p>
    <w:p w14:paraId="04340B22" w14:textId="77777777" w:rsidR="009D4612" w:rsidRDefault="009D4612" w:rsidP="0081631C">
      <w:pPr>
        <w:jc w:val="both"/>
        <w:outlineLvl w:val="0"/>
        <w:rPr>
          <w:rFonts w:ascii="Arial Narrow" w:hAnsi="Arial Narrow"/>
          <w:b/>
          <w:sz w:val="22"/>
          <w:szCs w:val="22"/>
        </w:rPr>
      </w:pPr>
    </w:p>
    <w:p w14:paraId="5B9BC249" w14:textId="77777777" w:rsidR="00627D53" w:rsidRPr="00EE585E" w:rsidRDefault="00627D53" w:rsidP="0081631C">
      <w:pPr>
        <w:jc w:val="both"/>
        <w:outlineLvl w:val="0"/>
        <w:rPr>
          <w:rFonts w:ascii="Arial Narrow" w:hAnsi="Arial Narrow"/>
          <w:b/>
          <w:sz w:val="22"/>
          <w:szCs w:val="22"/>
        </w:rPr>
      </w:pPr>
      <w:r w:rsidRPr="00EE585E">
        <w:rPr>
          <w:rFonts w:ascii="Arial Narrow" w:hAnsi="Arial Narrow"/>
          <w:b/>
          <w:sz w:val="22"/>
          <w:szCs w:val="22"/>
        </w:rPr>
        <w:t>Rocky areas</w:t>
      </w:r>
    </w:p>
    <w:p w14:paraId="0179476F" w14:textId="77777777" w:rsidR="00EE585E" w:rsidRPr="00EE585E" w:rsidRDefault="00EE585E" w:rsidP="0081631C">
      <w:pPr>
        <w:jc w:val="both"/>
        <w:outlineLvl w:val="0"/>
        <w:rPr>
          <w:rFonts w:ascii="Arial Narrow" w:hAnsi="Arial Narrow"/>
          <w:sz w:val="22"/>
          <w:szCs w:val="22"/>
        </w:rPr>
      </w:pPr>
      <w:r w:rsidRPr="00EE585E">
        <w:rPr>
          <w:rFonts w:ascii="Arial Narrow" w:hAnsi="Arial Narrow"/>
          <w:sz w:val="22"/>
          <w:szCs w:val="22"/>
        </w:rPr>
        <w:t>Significance of impacts</w:t>
      </w:r>
    </w:p>
    <w:p w14:paraId="24B629CB" w14:textId="77777777" w:rsidR="00EE585E" w:rsidRPr="00EE585E" w:rsidRDefault="00627D53" w:rsidP="00337C8D">
      <w:pPr>
        <w:numPr>
          <w:ilvl w:val="0"/>
          <w:numId w:val="56"/>
        </w:numPr>
        <w:jc w:val="both"/>
        <w:rPr>
          <w:rFonts w:ascii="Arial Narrow" w:hAnsi="Arial Narrow"/>
          <w:sz w:val="22"/>
          <w:szCs w:val="22"/>
        </w:rPr>
      </w:pPr>
      <w:r w:rsidRPr="00EE585E">
        <w:rPr>
          <w:rFonts w:ascii="Arial Narrow" w:hAnsi="Arial Narrow"/>
          <w:sz w:val="22"/>
          <w:szCs w:val="22"/>
        </w:rPr>
        <w:t xml:space="preserve">Surface changes within the rocky areas will result in greater loss of biophysical attributes than in those of the regional vegetation of the undulating plains. Fortunately the rocky areas encountered in the </w:t>
      </w:r>
      <w:r w:rsidR="0081631C">
        <w:rPr>
          <w:rFonts w:ascii="Arial Narrow" w:hAnsi="Arial Narrow"/>
          <w:sz w:val="22"/>
          <w:szCs w:val="22"/>
        </w:rPr>
        <w:t>power line</w:t>
      </w:r>
      <w:r w:rsidRPr="00EE585E">
        <w:rPr>
          <w:rFonts w:ascii="Arial Narrow" w:hAnsi="Arial Narrow"/>
          <w:sz w:val="22"/>
          <w:szCs w:val="22"/>
        </w:rPr>
        <w:t xml:space="preserve"> corridors area s</w:t>
      </w:r>
      <w:r w:rsidR="009D4612">
        <w:rPr>
          <w:rFonts w:ascii="Arial Narrow" w:hAnsi="Arial Narrow"/>
          <w:sz w:val="22"/>
          <w:szCs w:val="22"/>
        </w:rPr>
        <w:t>pread over a large area and are</w:t>
      </w:r>
      <w:r w:rsidRPr="00EE585E">
        <w:rPr>
          <w:rFonts w:ascii="Arial Narrow" w:hAnsi="Arial Narrow"/>
          <w:sz w:val="22"/>
          <w:szCs w:val="22"/>
        </w:rPr>
        <w:t xml:space="preserve"> not as sensitive, or unique, with regard to species diversification as would be the case of isolated rocky outcrops or ridges. Effects are mostly permanent and the significance of these impacts is therefore deemed high. Implementation of mitigating measures is considered necessary. </w:t>
      </w:r>
    </w:p>
    <w:p w14:paraId="7B6E1AA0" w14:textId="77777777" w:rsidR="00627D53" w:rsidRPr="00EE585E" w:rsidRDefault="00EE585E" w:rsidP="00EE585E">
      <w:pPr>
        <w:jc w:val="both"/>
        <w:rPr>
          <w:rFonts w:ascii="Arial Narrow" w:hAnsi="Arial Narrow"/>
          <w:sz w:val="22"/>
          <w:szCs w:val="22"/>
        </w:rPr>
      </w:pPr>
      <w:r w:rsidRPr="00EE585E">
        <w:rPr>
          <w:rFonts w:ascii="Arial Narrow" w:hAnsi="Arial Narrow"/>
          <w:sz w:val="22"/>
          <w:szCs w:val="22"/>
        </w:rPr>
        <w:t>Mitigation of impacts</w:t>
      </w:r>
      <w:r w:rsidR="00627D53" w:rsidRPr="00EE585E">
        <w:rPr>
          <w:rFonts w:ascii="Arial Narrow" w:hAnsi="Arial Narrow"/>
          <w:sz w:val="22"/>
          <w:szCs w:val="22"/>
        </w:rPr>
        <w:t xml:space="preserve"> </w:t>
      </w:r>
    </w:p>
    <w:p w14:paraId="4A005536" w14:textId="77777777" w:rsidR="00EE585E" w:rsidRPr="00EE585E" w:rsidRDefault="00EE585E" w:rsidP="00337C8D">
      <w:pPr>
        <w:numPr>
          <w:ilvl w:val="0"/>
          <w:numId w:val="106"/>
        </w:numPr>
        <w:tabs>
          <w:tab w:val="clear" w:pos="720"/>
          <w:tab w:val="num" w:pos="-3600"/>
        </w:tabs>
        <w:ind w:left="360"/>
        <w:jc w:val="both"/>
        <w:rPr>
          <w:rFonts w:ascii="Arial Narrow" w:hAnsi="Arial Narrow"/>
          <w:sz w:val="22"/>
          <w:szCs w:val="22"/>
        </w:rPr>
      </w:pPr>
      <w:r w:rsidRPr="00EE585E">
        <w:rPr>
          <w:rFonts w:ascii="Arial Narrow" w:hAnsi="Arial Narrow"/>
          <w:sz w:val="22"/>
          <w:szCs w:val="22"/>
        </w:rPr>
        <w:t xml:space="preserve">A few rocky areas have been identified along the proposed servitude routes. These areas are considered moderately sensitive and should be approached with caution. </w:t>
      </w:r>
    </w:p>
    <w:p w14:paraId="09D1DC33" w14:textId="77777777" w:rsidR="00EE585E" w:rsidRPr="00EE585E" w:rsidRDefault="00EE585E" w:rsidP="00337C8D">
      <w:pPr>
        <w:numPr>
          <w:ilvl w:val="0"/>
          <w:numId w:val="105"/>
        </w:numPr>
        <w:tabs>
          <w:tab w:val="clear" w:pos="720"/>
          <w:tab w:val="num" w:pos="-3960"/>
        </w:tabs>
        <w:ind w:left="360"/>
        <w:jc w:val="both"/>
        <w:rPr>
          <w:rFonts w:ascii="Arial Narrow" w:hAnsi="Arial Narrow"/>
          <w:sz w:val="22"/>
          <w:szCs w:val="22"/>
        </w:rPr>
      </w:pPr>
      <w:r w:rsidRPr="00EE585E">
        <w:rPr>
          <w:rFonts w:ascii="Arial Narrow" w:hAnsi="Arial Narrow"/>
          <w:sz w:val="22"/>
          <w:szCs w:val="22"/>
        </w:rPr>
        <w:t xml:space="preserve">The area is not seen as a “No-Go” area, but care should still be taken to avoid any unnecessary disturbance of veld or soil. Removal of trees, shrubs and other vegetation should be kept strictly to within the 8m corridor under the </w:t>
      </w:r>
      <w:r w:rsidR="0081631C">
        <w:rPr>
          <w:rFonts w:ascii="Arial Narrow" w:hAnsi="Arial Narrow"/>
          <w:sz w:val="22"/>
          <w:szCs w:val="22"/>
        </w:rPr>
        <w:t>power line</w:t>
      </w:r>
      <w:r w:rsidRPr="00EE585E">
        <w:rPr>
          <w:rFonts w:ascii="Arial Narrow" w:hAnsi="Arial Narrow"/>
          <w:sz w:val="22"/>
          <w:szCs w:val="22"/>
        </w:rPr>
        <w:t xml:space="preserve">s. </w:t>
      </w:r>
    </w:p>
    <w:p w14:paraId="52F9535D" w14:textId="77777777" w:rsidR="00EE585E" w:rsidRPr="00EE585E" w:rsidRDefault="00EE585E" w:rsidP="00337C8D">
      <w:pPr>
        <w:numPr>
          <w:ilvl w:val="0"/>
          <w:numId w:val="105"/>
        </w:numPr>
        <w:tabs>
          <w:tab w:val="clear" w:pos="720"/>
          <w:tab w:val="num" w:pos="-3600"/>
        </w:tabs>
        <w:ind w:left="360"/>
        <w:jc w:val="both"/>
        <w:rPr>
          <w:rFonts w:ascii="Arial Narrow" w:hAnsi="Arial Narrow"/>
          <w:sz w:val="22"/>
          <w:szCs w:val="22"/>
        </w:rPr>
      </w:pPr>
      <w:r w:rsidRPr="00EE585E">
        <w:rPr>
          <w:rFonts w:ascii="Arial Narrow" w:hAnsi="Arial Narrow"/>
          <w:sz w:val="22"/>
          <w:szCs w:val="22"/>
        </w:rPr>
        <w:t xml:space="preserve">Only a single, basic vehicle track to be constructed as an access road under pylons moving through the rocky area. </w:t>
      </w:r>
    </w:p>
    <w:p w14:paraId="41FFF186" w14:textId="77777777" w:rsidR="00EE585E" w:rsidRPr="00EE585E" w:rsidRDefault="00EE585E" w:rsidP="00337C8D">
      <w:pPr>
        <w:numPr>
          <w:ilvl w:val="0"/>
          <w:numId w:val="105"/>
        </w:numPr>
        <w:tabs>
          <w:tab w:val="clear" w:pos="720"/>
          <w:tab w:val="num" w:pos="-3240"/>
        </w:tabs>
        <w:ind w:left="360"/>
        <w:jc w:val="both"/>
        <w:rPr>
          <w:rFonts w:ascii="Arial Narrow" w:hAnsi="Arial Narrow"/>
          <w:sz w:val="22"/>
          <w:szCs w:val="22"/>
        </w:rPr>
      </w:pPr>
      <w:r w:rsidRPr="00EE585E">
        <w:rPr>
          <w:rFonts w:ascii="Arial Narrow" w:hAnsi="Arial Narrow"/>
          <w:sz w:val="22"/>
          <w:szCs w:val="22"/>
        </w:rPr>
        <w:t>Access roads need to be kept to an absolute minimum.</w:t>
      </w:r>
    </w:p>
    <w:p w14:paraId="12E17A3F" w14:textId="77777777" w:rsidR="00EE585E" w:rsidRPr="00EE585E" w:rsidRDefault="00EE585E" w:rsidP="00337C8D">
      <w:pPr>
        <w:numPr>
          <w:ilvl w:val="0"/>
          <w:numId w:val="105"/>
        </w:numPr>
        <w:tabs>
          <w:tab w:val="clear" w:pos="720"/>
          <w:tab w:val="num" w:pos="-2880"/>
        </w:tabs>
        <w:ind w:left="360"/>
        <w:jc w:val="both"/>
        <w:rPr>
          <w:rFonts w:ascii="Arial Narrow" w:hAnsi="Arial Narrow"/>
          <w:sz w:val="22"/>
          <w:szCs w:val="22"/>
        </w:rPr>
      </w:pPr>
      <w:r w:rsidRPr="00EE585E">
        <w:rPr>
          <w:rFonts w:ascii="Arial Narrow" w:hAnsi="Arial Narrow"/>
          <w:sz w:val="22"/>
          <w:szCs w:val="22"/>
        </w:rPr>
        <w:t xml:space="preserve">No trees to be cut down or roads to be created to access the </w:t>
      </w:r>
      <w:r w:rsidR="0081631C">
        <w:rPr>
          <w:rFonts w:ascii="Arial Narrow" w:hAnsi="Arial Narrow"/>
          <w:sz w:val="22"/>
          <w:szCs w:val="22"/>
        </w:rPr>
        <w:t>power line</w:t>
      </w:r>
      <w:r w:rsidRPr="00EE585E">
        <w:rPr>
          <w:rFonts w:ascii="Arial Narrow" w:hAnsi="Arial Narrow"/>
          <w:sz w:val="22"/>
          <w:szCs w:val="22"/>
        </w:rPr>
        <w:t xml:space="preserve"> corridor from the public road by vehicle. Or to create shortcuts into this region. Any vehicles needing to access the </w:t>
      </w:r>
      <w:r w:rsidR="0081631C">
        <w:rPr>
          <w:rFonts w:ascii="Arial Narrow" w:hAnsi="Arial Narrow"/>
          <w:sz w:val="22"/>
          <w:szCs w:val="22"/>
        </w:rPr>
        <w:t>power line</w:t>
      </w:r>
      <w:r w:rsidRPr="00EE585E">
        <w:rPr>
          <w:rFonts w:ascii="Arial Narrow" w:hAnsi="Arial Narrow"/>
          <w:sz w:val="22"/>
          <w:szCs w:val="22"/>
        </w:rPr>
        <w:t xml:space="preserve">s running through the rocky area will need to do so from out of the less sensitive plains along the corridor itself. </w:t>
      </w:r>
    </w:p>
    <w:p w14:paraId="6F1B912F" w14:textId="77777777" w:rsidR="00EE585E" w:rsidRPr="00EE585E" w:rsidRDefault="00EE585E" w:rsidP="00337C8D">
      <w:pPr>
        <w:numPr>
          <w:ilvl w:val="0"/>
          <w:numId w:val="105"/>
        </w:numPr>
        <w:tabs>
          <w:tab w:val="clear" w:pos="720"/>
          <w:tab w:val="num" w:pos="-2520"/>
        </w:tabs>
        <w:ind w:left="360"/>
        <w:jc w:val="both"/>
        <w:rPr>
          <w:rFonts w:ascii="Arial Narrow" w:hAnsi="Arial Narrow"/>
          <w:sz w:val="22"/>
          <w:szCs w:val="22"/>
        </w:rPr>
      </w:pPr>
      <w:r w:rsidRPr="00EE585E">
        <w:rPr>
          <w:rFonts w:ascii="Arial Narrow" w:hAnsi="Arial Narrow"/>
          <w:sz w:val="22"/>
          <w:szCs w:val="22"/>
        </w:rPr>
        <w:t xml:space="preserve">No temporary storage facilities, toilets, dwellings, etc. of any kind to take place within this rocky area. Not even within the demarcated </w:t>
      </w:r>
      <w:r w:rsidR="0081631C">
        <w:rPr>
          <w:rFonts w:ascii="Arial Narrow" w:hAnsi="Arial Narrow"/>
          <w:sz w:val="22"/>
          <w:szCs w:val="22"/>
        </w:rPr>
        <w:t>power line</w:t>
      </w:r>
      <w:r w:rsidRPr="00EE585E">
        <w:rPr>
          <w:rFonts w:ascii="Arial Narrow" w:hAnsi="Arial Narrow"/>
          <w:sz w:val="22"/>
          <w:szCs w:val="22"/>
        </w:rPr>
        <w:t xml:space="preserve"> corridor.</w:t>
      </w:r>
    </w:p>
    <w:p w14:paraId="0F9DB129" w14:textId="77777777" w:rsidR="00EE585E" w:rsidRPr="00EE585E" w:rsidRDefault="00EE585E" w:rsidP="00337C8D">
      <w:pPr>
        <w:numPr>
          <w:ilvl w:val="0"/>
          <w:numId w:val="105"/>
        </w:numPr>
        <w:tabs>
          <w:tab w:val="clear" w:pos="720"/>
          <w:tab w:val="num" w:pos="-2160"/>
        </w:tabs>
        <w:ind w:left="360"/>
        <w:jc w:val="both"/>
        <w:rPr>
          <w:rFonts w:ascii="Arial Narrow" w:hAnsi="Arial Narrow"/>
          <w:sz w:val="22"/>
          <w:szCs w:val="22"/>
        </w:rPr>
      </w:pPr>
      <w:r w:rsidRPr="00EE585E">
        <w:rPr>
          <w:rFonts w:ascii="Arial Narrow" w:hAnsi="Arial Narrow"/>
          <w:sz w:val="22"/>
          <w:szCs w:val="22"/>
        </w:rPr>
        <w:t xml:space="preserve">The longest possible distance between pylons should be used in an effort to limit the footprint size on the rocky area. </w:t>
      </w:r>
    </w:p>
    <w:p w14:paraId="2FA239C1" w14:textId="77777777" w:rsidR="00EE585E" w:rsidRPr="00EE585E" w:rsidRDefault="00EE585E" w:rsidP="00337C8D">
      <w:pPr>
        <w:numPr>
          <w:ilvl w:val="0"/>
          <w:numId w:val="105"/>
        </w:numPr>
        <w:tabs>
          <w:tab w:val="clear" w:pos="720"/>
          <w:tab w:val="num" w:pos="-1800"/>
        </w:tabs>
        <w:ind w:left="360"/>
        <w:jc w:val="both"/>
        <w:rPr>
          <w:rFonts w:ascii="Arial Narrow" w:hAnsi="Arial Narrow"/>
          <w:sz w:val="22"/>
          <w:szCs w:val="22"/>
        </w:rPr>
      </w:pPr>
      <w:r w:rsidRPr="00EE585E">
        <w:rPr>
          <w:rFonts w:ascii="Arial Narrow" w:hAnsi="Arial Narrow"/>
          <w:sz w:val="22"/>
          <w:szCs w:val="22"/>
        </w:rPr>
        <w:t xml:space="preserve">The </w:t>
      </w:r>
      <w:r w:rsidR="0081631C">
        <w:rPr>
          <w:rFonts w:ascii="Arial Narrow" w:hAnsi="Arial Narrow"/>
          <w:sz w:val="22"/>
          <w:szCs w:val="22"/>
        </w:rPr>
        <w:t>power line</w:t>
      </w:r>
      <w:r w:rsidRPr="00EE585E">
        <w:rPr>
          <w:rFonts w:ascii="Arial Narrow" w:hAnsi="Arial Narrow"/>
          <w:sz w:val="22"/>
          <w:szCs w:val="22"/>
        </w:rPr>
        <w:t xml:space="preserve"> must run as straight as possible through and over rocky areas. This in an effort to limit sharp turns that literally create a larger physical footprint on the ground. </w:t>
      </w:r>
    </w:p>
    <w:p w14:paraId="7D8E5C01" w14:textId="77777777" w:rsidR="00EE585E" w:rsidRPr="00EE585E" w:rsidRDefault="00EE585E" w:rsidP="00337C8D">
      <w:pPr>
        <w:numPr>
          <w:ilvl w:val="0"/>
          <w:numId w:val="105"/>
        </w:numPr>
        <w:tabs>
          <w:tab w:val="clear" w:pos="720"/>
          <w:tab w:val="num" w:pos="-1440"/>
        </w:tabs>
        <w:ind w:left="360"/>
        <w:jc w:val="both"/>
        <w:rPr>
          <w:rFonts w:ascii="Arial Narrow" w:hAnsi="Arial Narrow"/>
          <w:sz w:val="22"/>
          <w:szCs w:val="22"/>
        </w:rPr>
      </w:pPr>
      <w:r w:rsidRPr="00EE585E">
        <w:rPr>
          <w:rFonts w:ascii="Arial Narrow" w:hAnsi="Arial Narrow"/>
          <w:sz w:val="22"/>
          <w:szCs w:val="22"/>
        </w:rPr>
        <w:t xml:space="preserve">Great care and thought must be taken into the actual positioning and construction of the foundation slabs. The soils are sandy and this area has the steepest gradient of the study site. There is therefore a real danger of soil erosion and resulting veld degradation in this area. </w:t>
      </w:r>
    </w:p>
    <w:p w14:paraId="596C89B9" w14:textId="77777777" w:rsidR="00EE585E" w:rsidRPr="00EE585E" w:rsidRDefault="00EE585E" w:rsidP="00337C8D">
      <w:pPr>
        <w:numPr>
          <w:ilvl w:val="0"/>
          <w:numId w:val="105"/>
        </w:numPr>
        <w:tabs>
          <w:tab w:val="clear" w:pos="720"/>
          <w:tab w:val="num" w:pos="-1080"/>
        </w:tabs>
        <w:ind w:left="360"/>
        <w:jc w:val="both"/>
        <w:rPr>
          <w:rFonts w:ascii="Arial Narrow" w:hAnsi="Arial Narrow"/>
          <w:sz w:val="22"/>
          <w:szCs w:val="22"/>
        </w:rPr>
      </w:pPr>
      <w:r w:rsidRPr="00EE585E">
        <w:rPr>
          <w:rFonts w:ascii="Arial Narrow" w:hAnsi="Arial Narrow"/>
          <w:sz w:val="22"/>
          <w:szCs w:val="22"/>
        </w:rPr>
        <w:t>The sandy nature of the soils in the area makes it susceptible to soil erosion by water once disturbed, especially in steeper areas. The ground around all foundation slabs for the pylons need to be inspected before and after the summer rainy season for erosion. Any erosion found needs to be fixed and preventative measures put in place to prevent a reoccurrence of the situation.</w:t>
      </w:r>
    </w:p>
    <w:p w14:paraId="33EC65AF" w14:textId="77777777" w:rsidR="00EE585E" w:rsidRPr="00EE585E" w:rsidRDefault="00EE585E" w:rsidP="00337C8D">
      <w:pPr>
        <w:numPr>
          <w:ilvl w:val="0"/>
          <w:numId w:val="105"/>
        </w:numPr>
        <w:tabs>
          <w:tab w:val="clear" w:pos="720"/>
          <w:tab w:val="num" w:pos="-720"/>
        </w:tabs>
        <w:ind w:left="360"/>
        <w:jc w:val="both"/>
        <w:rPr>
          <w:rFonts w:ascii="Arial Narrow" w:hAnsi="Arial Narrow"/>
          <w:sz w:val="22"/>
          <w:szCs w:val="22"/>
        </w:rPr>
      </w:pPr>
      <w:r w:rsidRPr="00EE585E">
        <w:rPr>
          <w:rFonts w:ascii="Arial Narrow" w:hAnsi="Arial Narrow"/>
          <w:sz w:val="22"/>
          <w:szCs w:val="22"/>
        </w:rPr>
        <w:t>Disturbance of the soils must be kept to an absolute minimum to limit the potential introduction of alien plants. This area is pristine with little to no alien infestation. Alien plants generally get a foothold in an area where the soils have been disturbed.</w:t>
      </w:r>
    </w:p>
    <w:p w14:paraId="0F05BE7F" w14:textId="77777777" w:rsidR="00EE585E" w:rsidRPr="00EE585E" w:rsidRDefault="00EE585E" w:rsidP="00337C8D">
      <w:pPr>
        <w:numPr>
          <w:ilvl w:val="0"/>
          <w:numId w:val="105"/>
        </w:numPr>
        <w:tabs>
          <w:tab w:val="clear" w:pos="720"/>
          <w:tab w:val="num" w:pos="-360"/>
        </w:tabs>
        <w:ind w:left="360"/>
        <w:jc w:val="both"/>
        <w:rPr>
          <w:rFonts w:ascii="Arial Narrow" w:hAnsi="Arial Narrow"/>
          <w:sz w:val="22"/>
          <w:szCs w:val="22"/>
        </w:rPr>
      </w:pPr>
      <w:r w:rsidRPr="00EE585E">
        <w:rPr>
          <w:rFonts w:ascii="Arial Narrow" w:hAnsi="Arial Narrow"/>
          <w:sz w:val="22"/>
          <w:szCs w:val="22"/>
        </w:rPr>
        <w:t xml:space="preserve">Mechanical control of alien species must be implemented within two months of completion of construction of the </w:t>
      </w:r>
      <w:r w:rsidR="0081631C">
        <w:rPr>
          <w:rFonts w:ascii="Arial Narrow" w:hAnsi="Arial Narrow"/>
          <w:sz w:val="22"/>
          <w:szCs w:val="22"/>
        </w:rPr>
        <w:t>power line</w:t>
      </w:r>
      <w:r w:rsidRPr="00EE585E">
        <w:rPr>
          <w:rFonts w:ascii="Arial Narrow" w:hAnsi="Arial Narrow"/>
          <w:sz w:val="22"/>
          <w:szCs w:val="22"/>
        </w:rPr>
        <w:t xml:space="preserve">. Thereafter ever six months. </w:t>
      </w:r>
    </w:p>
    <w:p w14:paraId="6A69D265" w14:textId="77777777" w:rsidR="00EE585E" w:rsidRPr="00EE585E" w:rsidRDefault="00EE585E" w:rsidP="00337C8D">
      <w:pPr>
        <w:numPr>
          <w:ilvl w:val="0"/>
          <w:numId w:val="105"/>
        </w:numPr>
        <w:tabs>
          <w:tab w:val="clear" w:pos="720"/>
          <w:tab w:val="num" w:pos="0"/>
        </w:tabs>
        <w:ind w:left="360"/>
        <w:jc w:val="both"/>
        <w:rPr>
          <w:rFonts w:ascii="Arial Narrow" w:hAnsi="Arial Narrow"/>
          <w:sz w:val="22"/>
          <w:szCs w:val="22"/>
        </w:rPr>
      </w:pPr>
      <w:r w:rsidRPr="00EE585E">
        <w:rPr>
          <w:rFonts w:ascii="Arial Narrow" w:hAnsi="Arial Narrow"/>
          <w:sz w:val="22"/>
          <w:szCs w:val="22"/>
        </w:rPr>
        <w:t xml:space="preserve">No chemical control of alien plant species to be used. </w:t>
      </w:r>
    </w:p>
    <w:p w14:paraId="78B958BC" w14:textId="77777777" w:rsidR="009D4612" w:rsidRDefault="009D4612" w:rsidP="0081631C">
      <w:pPr>
        <w:jc w:val="both"/>
        <w:outlineLvl w:val="0"/>
        <w:rPr>
          <w:rFonts w:ascii="Arial Narrow" w:hAnsi="Arial Narrow"/>
          <w:b/>
          <w:sz w:val="22"/>
          <w:szCs w:val="22"/>
        </w:rPr>
      </w:pPr>
    </w:p>
    <w:p w14:paraId="798E21A6" w14:textId="77777777" w:rsidR="00627D53" w:rsidRPr="00EE585E" w:rsidRDefault="00627D53" w:rsidP="0081631C">
      <w:pPr>
        <w:jc w:val="both"/>
        <w:outlineLvl w:val="0"/>
        <w:rPr>
          <w:rFonts w:ascii="Arial Narrow" w:hAnsi="Arial Narrow"/>
          <w:b/>
          <w:sz w:val="22"/>
          <w:szCs w:val="22"/>
        </w:rPr>
      </w:pPr>
      <w:r w:rsidRPr="00EE585E">
        <w:rPr>
          <w:rFonts w:ascii="Arial Narrow" w:hAnsi="Arial Narrow"/>
          <w:b/>
          <w:sz w:val="22"/>
          <w:szCs w:val="22"/>
        </w:rPr>
        <w:t>Camel thorns</w:t>
      </w:r>
    </w:p>
    <w:p w14:paraId="5CADD929" w14:textId="77777777" w:rsidR="00EE585E" w:rsidRPr="00EE585E" w:rsidRDefault="00EE585E" w:rsidP="0081631C">
      <w:pPr>
        <w:jc w:val="both"/>
        <w:outlineLvl w:val="0"/>
        <w:rPr>
          <w:rFonts w:ascii="Arial Narrow" w:hAnsi="Arial Narrow"/>
          <w:sz w:val="22"/>
          <w:szCs w:val="22"/>
        </w:rPr>
      </w:pPr>
      <w:r w:rsidRPr="00EE585E">
        <w:rPr>
          <w:rFonts w:ascii="Arial Narrow" w:hAnsi="Arial Narrow"/>
          <w:sz w:val="22"/>
          <w:szCs w:val="22"/>
        </w:rPr>
        <w:t>Significance of impact</w:t>
      </w:r>
    </w:p>
    <w:p w14:paraId="1470DD7A" w14:textId="77777777" w:rsidR="00627D53" w:rsidRPr="00EE585E" w:rsidRDefault="00627D53" w:rsidP="00337C8D">
      <w:pPr>
        <w:numPr>
          <w:ilvl w:val="0"/>
          <w:numId w:val="56"/>
        </w:numPr>
        <w:jc w:val="both"/>
        <w:rPr>
          <w:rFonts w:ascii="Arial Narrow" w:hAnsi="Arial Narrow"/>
          <w:sz w:val="22"/>
          <w:szCs w:val="22"/>
        </w:rPr>
      </w:pPr>
      <w:r w:rsidRPr="00EE585E">
        <w:rPr>
          <w:rFonts w:ascii="Arial Narrow" w:hAnsi="Arial Narrow"/>
          <w:sz w:val="22"/>
          <w:szCs w:val="22"/>
        </w:rPr>
        <w:lastRenderedPageBreak/>
        <w:t xml:space="preserve">Immediately east of the </w:t>
      </w:r>
      <w:proofErr w:type="spellStart"/>
      <w:r w:rsidRPr="00EE585E">
        <w:rPr>
          <w:rFonts w:ascii="Arial Narrow" w:hAnsi="Arial Narrow"/>
          <w:sz w:val="22"/>
          <w:szCs w:val="22"/>
        </w:rPr>
        <w:t>Mokolo</w:t>
      </w:r>
      <w:proofErr w:type="spellEnd"/>
      <w:r w:rsidRPr="00EE585E">
        <w:rPr>
          <w:rFonts w:ascii="Arial Narrow" w:hAnsi="Arial Narrow"/>
          <w:sz w:val="22"/>
          <w:szCs w:val="22"/>
        </w:rPr>
        <w:t xml:space="preserve"> River is a small grove of camel thorn trees (</w:t>
      </w:r>
      <w:r w:rsidRPr="00EE585E">
        <w:rPr>
          <w:rFonts w:ascii="Arial Narrow" w:hAnsi="Arial Narrow"/>
          <w:i/>
          <w:sz w:val="22"/>
          <w:szCs w:val="22"/>
        </w:rPr>
        <w:t xml:space="preserve">Acacia </w:t>
      </w:r>
      <w:proofErr w:type="spellStart"/>
      <w:r w:rsidRPr="00EE585E">
        <w:rPr>
          <w:rFonts w:ascii="Arial Narrow" w:hAnsi="Arial Narrow"/>
          <w:i/>
          <w:sz w:val="22"/>
          <w:szCs w:val="22"/>
        </w:rPr>
        <w:t>erioloba</w:t>
      </w:r>
      <w:proofErr w:type="spellEnd"/>
      <w:r w:rsidRPr="00EE585E">
        <w:rPr>
          <w:rFonts w:ascii="Arial Narrow" w:hAnsi="Arial Narrow"/>
          <w:sz w:val="22"/>
          <w:szCs w:val="22"/>
        </w:rPr>
        <w:t xml:space="preserve">), which should be considered highly sensitive, due to the conservation status of the tree species and not the uniqueness of the micro ecosystem. This area needs to be handled as a “No-Go” area and avoided. For this reason, no mitigating measures are seen as been able to reduce the impact on the site, save the one of total avoidance. </w:t>
      </w:r>
    </w:p>
    <w:p w14:paraId="48ED5428" w14:textId="77777777" w:rsidR="00EE585E" w:rsidRPr="00EE585E" w:rsidRDefault="00EE585E" w:rsidP="00EE585E">
      <w:pPr>
        <w:jc w:val="both"/>
        <w:rPr>
          <w:rFonts w:ascii="Arial Narrow" w:hAnsi="Arial Narrow"/>
          <w:sz w:val="22"/>
          <w:szCs w:val="22"/>
        </w:rPr>
      </w:pPr>
      <w:r w:rsidRPr="00EE585E">
        <w:rPr>
          <w:rFonts w:ascii="Arial Narrow" w:hAnsi="Arial Narrow"/>
          <w:sz w:val="22"/>
          <w:szCs w:val="22"/>
        </w:rPr>
        <w:t>Mitigation of impact</w:t>
      </w:r>
    </w:p>
    <w:p w14:paraId="53C25D45" w14:textId="77777777" w:rsidR="00C41BCA" w:rsidRPr="00EE585E" w:rsidRDefault="00EE585E" w:rsidP="00337C8D">
      <w:pPr>
        <w:numPr>
          <w:ilvl w:val="0"/>
          <w:numId w:val="56"/>
        </w:numPr>
        <w:jc w:val="both"/>
        <w:rPr>
          <w:rFonts w:ascii="Arial Narrow" w:hAnsi="Arial Narrow"/>
          <w:sz w:val="22"/>
          <w:szCs w:val="22"/>
        </w:rPr>
      </w:pPr>
      <w:r w:rsidRPr="00EE585E">
        <w:rPr>
          <w:rFonts w:ascii="Arial Narrow" w:hAnsi="Arial Narrow"/>
          <w:sz w:val="22"/>
          <w:szCs w:val="22"/>
        </w:rPr>
        <w:t>There are no possible mitigating measures and the area must be approached as a “No-Go” area.</w:t>
      </w:r>
    </w:p>
    <w:p w14:paraId="6280F8A1" w14:textId="77777777" w:rsidR="00EE585E" w:rsidRDefault="00EE585E" w:rsidP="00C41BCA">
      <w:pPr>
        <w:pStyle w:val="Heading1"/>
        <w:jc w:val="both"/>
        <w:rPr>
          <w:rFonts w:ascii="Arial Narrow" w:hAnsi="Arial Narrow"/>
          <w:b/>
          <w:sz w:val="22"/>
        </w:rPr>
      </w:pPr>
    </w:p>
    <w:p w14:paraId="08CF2D28" w14:textId="77777777" w:rsidR="00C41BCA" w:rsidRPr="006464E1" w:rsidRDefault="00C41BCA" w:rsidP="0081631C">
      <w:pPr>
        <w:pStyle w:val="Heading1"/>
        <w:jc w:val="both"/>
        <w:rPr>
          <w:rFonts w:ascii="Arial Narrow" w:hAnsi="Arial Narrow"/>
          <w:b/>
          <w:sz w:val="22"/>
        </w:rPr>
      </w:pPr>
      <w:r w:rsidRPr="006464E1">
        <w:rPr>
          <w:rFonts w:ascii="Arial Narrow" w:hAnsi="Arial Narrow"/>
          <w:b/>
          <w:sz w:val="22"/>
        </w:rPr>
        <w:t>Line Variant Recommendations</w:t>
      </w:r>
    </w:p>
    <w:p w14:paraId="0F0403E4" w14:textId="77777777" w:rsidR="00C41BCA" w:rsidRPr="00893117" w:rsidRDefault="00C41BCA" w:rsidP="00C41BCA">
      <w:pPr>
        <w:jc w:val="both"/>
        <w:rPr>
          <w:rFonts w:ascii="Arial Narrow" w:hAnsi="Arial Narrow"/>
          <w:sz w:val="22"/>
        </w:rPr>
      </w:pPr>
      <w:r w:rsidRPr="00893117">
        <w:rPr>
          <w:rFonts w:ascii="Arial Narrow" w:hAnsi="Arial Narrow"/>
          <w:sz w:val="22"/>
        </w:rPr>
        <w:t xml:space="preserve">Line variant recommendations are made on the strength of all the impacts and mitigating actions. As well as the sensitivities of the various biophysical features and vegetation types. </w:t>
      </w:r>
    </w:p>
    <w:p w14:paraId="281609B0" w14:textId="77777777" w:rsidR="00C41BCA" w:rsidRDefault="00C41BCA" w:rsidP="00C41BCA">
      <w:pPr>
        <w:jc w:val="both"/>
        <w:rPr>
          <w:rFonts w:ascii="Arial Narrow" w:hAnsi="Arial Narrow"/>
          <w:sz w:val="22"/>
          <w:lang w:val="en-US"/>
        </w:rPr>
      </w:pPr>
    </w:p>
    <w:p w14:paraId="707E5FD4" w14:textId="77777777" w:rsidR="00C41BCA" w:rsidRPr="00116381" w:rsidRDefault="00C41BCA" w:rsidP="0081631C">
      <w:pPr>
        <w:outlineLvl w:val="0"/>
        <w:rPr>
          <w:rFonts w:ascii="Arial Narrow" w:hAnsi="Arial Narrow"/>
          <w:b/>
          <w:sz w:val="22"/>
          <w:lang w:val="en-US"/>
        </w:rPr>
      </w:pPr>
      <w:r w:rsidRPr="00116381">
        <w:rPr>
          <w:rFonts w:ascii="Arial Narrow" w:hAnsi="Arial Narrow"/>
          <w:b/>
          <w:sz w:val="22"/>
          <w:lang w:val="en-US"/>
        </w:rPr>
        <w:t>Comparison of the number of ecologically sensitive units alternative routes potentially impact on</w:t>
      </w:r>
    </w:p>
    <w:tbl>
      <w:tblPr>
        <w:tblW w:w="878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603"/>
        <w:gridCol w:w="720"/>
        <w:gridCol w:w="720"/>
        <w:gridCol w:w="723"/>
        <w:gridCol w:w="717"/>
        <w:gridCol w:w="711"/>
        <w:gridCol w:w="714"/>
        <w:gridCol w:w="714"/>
        <w:gridCol w:w="715"/>
        <w:gridCol w:w="715"/>
        <w:gridCol w:w="735"/>
      </w:tblGrid>
      <w:tr w:rsidR="00C41BCA" w:rsidRPr="00116381" w14:paraId="7DC6D6A8" w14:textId="77777777">
        <w:trPr>
          <w:tblCellSpacing w:w="20" w:type="dxa"/>
        </w:trPr>
        <w:tc>
          <w:tcPr>
            <w:tcW w:w="1543" w:type="dxa"/>
            <w:vMerge w:val="restart"/>
            <w:shd w:val="clear" w:color="auto" w:fill="auto"/>
          </w:tcPr>
          <w:p w14:paraId="3B2F3F61" w14:textId="77777777" w:rsidR="00C41BCA" w:rsidRPr="00116381" w:rsidRDefault="00C41BCA" w:rsidP="00C41BCA">
            <w:pPr>
              <w:rPr>
                <w:rFonts w:ascii="Arial Narrow" w:hAnsi="Arial Narrow"/>
                <w:b/>
                <w:sz w:val="18"/>
                <w:szCs w:val="20"/>
                <w:lang w:val="en-US"/>
              </w:rPr>
            </w:pPr>
            <w:r w:rsidRPr="00116381">
              <w:rPr>
                <w:rFonts w:ascii="Arial Narrow" w:hAnsi="Arial Narrow"/>
                <w:b/>
                <w:sz w:val="18"/>
                <w:szCs w:val="20"/>
                <w:lang w:val="en-US"/>
              </w:rPr>
              <w:t>Ecologically sensitive criteria</w:t>
            </w:r>
          </w:p>
        </w:tc>
        <w:tc>
          <w:tcPr>
            <w:tcW w:w="3551" w:type="dxa"/>
            <w:gridSpan w:val="5"/>
            <w:shd w:val="clear" w:color="auto" w:fill="D9D9D9"/>
          </w:tcPr>
          <w:p w14:paraId="1E9F2D5A" w14:textId="77777777" w:rsidR="00C41BCA" w:rsidRPr="00B815EC" w:rsidRDefault="00C41BCA" w:rsidP="00C41BCA">
            <w:pPr>
              <w:jc w:val="center"/>
              <w:rPr>
                <w:rFonts w:ascii="Arial Narrow" w:hAnsi="Arial Narrow"/>
                <w:b/>
                <w:sz w:val="18"/>
                <w:szCs w:val="20"/>
                <w:lang w:val="en-US"/>
              </w:rPr>
            </w:pPr>
            <w:r w:rsidRPr="00B815EC">
              <w:rPr>
                <w:rFonts w:ascii="Arial Narrow" w:hAnsi="Arial Narrow"/>
                <w:b/>
                <w:sz w:val="18"/>
                <w:szCs w:val="20"/>
                <w:lang w:val="en-US"/>
              </w:rPr>
              <w:t>Alternative Route 1</w:t>
            </w:r>
          </w:p>
        </w:tc>
        <w:tc>
          <w:tcPr>
            <w:tcW w:w="3533" w:type="dxa"/>
            <w:gridSpan w:val="5"/>
            <w:shd w:val="clear" w:color="auto" w:fill="D9D9D9"/>
          </w:tcPr>
          <w:p w14:paraId="5B9BA99D" w14:textId="77777777" w:rsidR="00C41BCA" w:rsidRPr="00B815EC" w:rsidRDefault="00C41BCA" w:rsidP="00C41BCA">
            <w:pPr>
              <w:jc w:val="center"/>
              <w:rPr>
                <w:rFonts w:ascii="Arial Narrow" w:hAnsi="Arial Narrow"/>
                <w:b/>
                <w:sz w:val="18"/>
                <w:szCs w:val="20"/>
                <w:lang w:val="en-US"/>
              </w:rPr>
            </w:pPr>
            <w:r w:rsidRPr="00B815EC">
              <w:rPr>
                <w:rFonts w:ascii="Arial Narrow" w:hAnsi="Arial Narrow"/>
                <w:b/>
                <w:sz w:val="18"/>
                <w:szCs w:val="20"/>
                <w:lang w:val="en-US"/>
              </w:rPr>
              <w:t>Alternative Route 2</w:t>
            </w:r>
          </w:p>
        </w:tc>
      </w:tr>
      <w:tr w:rsidR="00C41BCA" w:rsidRPr="00116381" w14:paraId="1ACF1ED5" w14:textId="77777777">
        <w:trPr>
          <w:tblCellSpacing w:w="20" w:type="dxa"/>
        </w:trPr>
        <w:tc>
          <w:tcPr>
            <w:tcW w:w="1543" w:type="dxa"/>
            <w:vMerge/>
            <w:shd w:val="clear" w:color="auto" w:fill="auto"/>
          </w:tcPr>
          <w:p w14:paraId="5025D714" w14:textId="77777777" w:rsidR="00C41BCA" w:rsidRPr="00116381" w:rsidRDefault="00C41BCA" w:rsidP="00C41BCA">
            <w:pPr>
              <w:rPr>
                <w:rFonts w:ascii="Arial Narrow" w:hAnsi="Arial Narrow"/>
                <w:b/>
                <w:sz w:val="18"/>
                <w:szCs w:val="20"/>
                <w:lang w:val="en-US"/>
              </w:rPr>
            </w:pPr>
          </w:p>
        </w:tc>
        <w:tc>
          <w:tcPr>
            <w:tcW w:w="680" w:type="dxa"/>
            <w:shd w:val="clear" w:color="auto" w:fill="D9D9D9"/>
          </w:tcPr>
          <w:p w14:paraId="56B8F168" w14:textId="77777777" w:rsidR="00C41BCA" w:rsidRPr="00B815EC" w:rsidRDefault="00C41BCA" w:rsidP="00C41BCA">
            <w:pPr>
              <w:jc w:val="center"/>
              <w:rPr>
                <w:rFonts w:ascii="Arial Narrow" w:hAnsi="Arial Narrow"/>
                <w:b/>
                <w:sz w:val="18"/>
                <w:szCs w:val="20"/>
                <w:lang w:val="en-US"/>
              </w:rPr>
            </w:pPr>
            <w:r w:rsidRPr="00B815EC">
              <w:rPr>
                <w:rFonts w:ascii="Arial Narrow" w:hAnsi="Arial Narrow"/>
                <w:b/>
                <w:sz w:val="18"/>
                <w:szCs w:val="20"/>
                <w:lang w:val="en-US"/>
              </w:rPr>
              <w:t>A-B</w:t>
            </w:r>
          </w:p>
        </w:tc>
        <w:tc>
          <w:tcPr>
            <w:tcW w:w="680" w:type="dxa"/>
            <w:shd w:val="clear" w:color="auto" w:fill="D9D9D9"/>
          </w:tcPr>
          <w:p w14:paraId="10120624" w14:textId="77777777" w:rsidR="00C41BCA" w:rsidRPr="00B815EC" w:rsidRDefault="00C41BCA" w:rsidP="00C41BCA">
            <w:pPr>
              <w:jc w:val="center"/>
              <w:rPr>
                <w:rFonts w:ascii="Arial Narrow" w:hAnsi="Arial Narrow"/>
                <w:b/>
                <w:sz w:val="18"/>
                <w:szCs w:val="20"/>
                <w:lang w:val="en-US"/>
              </w:rPr>
            </w:pPr>
            <w:r w:rsidRPr="00B815EC">
              <w:rPr>
                <w:rFonts w:ascii="Arial Narrow" w:hAnsi="Arial Narrow"/>
                <w:b/>
                <w:sz w:val="18"/>
                <w:szCs w:val="20"/>
                <w:lang w:val="en-US"/>
              </w:rPr>
              <w:t>B-C</w:t>
            </w:r>
          </w:p>
        </w:tc>
        <w:tc>
          <w:tcPr>
            <w:tcW w:w="683" w:type="dxa"/>
            <w:shd w:val="clear" w:color="auto" w:fill="D9D9D9"/>
          </w:tcPr>
          <w:p w14:paraId="1E824103" w14:textId="77777777" w:rsidR="00C41BCA" w:rsidRPr="00B815EC" w:rsidRDefault="00C41BCA" w:rsidP="00C41BCA">
            <w:pPr>
              <w:jc w:val="center"/>
              <w:rPr>
                <w:rFonts w:ascii="Arial Narrow" w:hAnsi="Arial Narrow"/>
                <w:b/>
                <w:sz w:val="18"/>
                <w:szCs w:val="20"/>
                <w:lang w:val="en-US"/>
              </w:rPr>
            </w:pPr>
            <w:r w:rsidRPr="00B815EC">
              <w:rPr>
                <w:rFonts w:ascii="Arial Narrow" w:hAnsi="Arial Narrow"/>
                <w:b/>
                <w:sz w:val="18"/>
                <w:szCs w:val="20"/>
                <w:lang w:val="en-US"/>
              </w:rPr>
              <w:t>C-D</w:t>
            </w:r>
          </w:p>
        </w:tc>
        <w:tc>
          <w:tcPr>
            <w:tcW w:w="677" w:type="dxa"/>
            <w:shd w:val="clear" w:color="auto" w:fill="D9D9D9"/>
          </w:tcPr>
          <w:p w14:paraId="0604D0D5" w14:textId="77777777" w:rsidR="00C41BCA" w:rsidRPr="00B815EC" w:rsidRDefault="00C41BCA" w:rsidP="00C41BCA">
            <w:pPr>
              <w:jc w:val="center"/>
              <w:rPr>
                <w:rFonts w:ascii="Arial Narrow" w:hAnsi="Arial Narrow"/>
                <w:b/>
                <w:sz w:val="18"/>
                <w:szCs w:val="20"/>
                <w:lang w:val="en-US"/>
              </w:rPr>
            </w:pPr>
            <w:r w:rsidRPr="00B815EC">
              <w:rPr>
                <w:rFonts w:ascii="Arial Narrow" w:hAnsi="Arial Narrow"/>
                <w:b/>
                <w:sz w:val="18"/>
                <w:szCs w:val="20"/>
                <w:lang w:val="en-US"/>
              </w:rPr>
              <w:t>D-E</w:t>
            </w:r>
          </w:p>
        </w:tc>
        <w:tc>
          <w:tcPr>
            <w:tcW w:w="671" w:type="dxa"/>
            <w:shd w:val="clear" w:color="auto" w:fill="D9D9D9"/>
          </w:tcPr>
          <w:p w14:paraId="01CC2C76" w14:textId="77777777" w:rsidR="00C41BCA" w:rsidRPr="00B815EC" w:rsidRDefault="00C41BCA" w:rsidP="00C41BCA">
            <w:pPr>
              <w:jc w:val="center"/>
              <w:rPr>
                <w:rFonts w:ascii="Arial Narrow" w:hAnsi="Arial Narrow"/>
                <w:b/>
                <w:sz w:val="18"/>
                <w:szCs w:val="20"/>
                <w:lang w:val="en-US"/>
              </w:rPr>
            </w:pPr>
            <w:r w:rsidRPr="00B815EC">
              <w:rPr>
                <w:rFonts w:ascii="Arial Narrow" w:hAnsi="Arial Narrow"/>
                <w:b/>
                <w:sz w:val="18"/>
                <w:szCs w:val="20"/>
                <w:lang w:val="en-US"/>
              </w:rPr>
              <w:t>E-F</w:t>
            </w:r>
          </w:p>
        </w:tc>
        <w:tc>
          <w:tcPr>
            <w:tcW w:w="674" w:type="dxa"/>
            <w:shd w:val="clear" w:color="auto" w:fill="D9D9D9"/>
          </w:tcPr>
          <w:p w14:paraId="10D25D5F" w14:textId="77777777" w:rsidR="00C41BCA" w:rsidRPr="00B815EC" w:rsidRDefault="00C41BCA" w:rsidP="00C41BCA">
            <w:pPr>
              <w:jc w:val="center"/>
              <w:rPr>
                <w:rFonts w:ascii="Arial Narrow" w:hAnsi="Arial Narrow"/>
                <w:b/>
                <w:sz w:val="18"/>
                <w:szCs w:val="20"/>
                <w:lang w:val="en-US"/>
              </w:rPr>
            </w:pPr>
            <w:r w:rsidRPr="00B815EC">
              <w:rPr>
                <w:rFonts w:ascii="Arial Narrow" w:hAnsi="Arial Narrow"/>
                <w:b/>
                <w:sz w:val="18"/>
                <w:szCs w:val="20"/>
                <w:lang w:val="en-US"/>
              </w:rPr>
              <w:t>A-B</w:t>
            </w:r>
          </w:p>
        </w:tc>
        <w:tc>
          <w:tcPr>
            <w:tcW w:w="674" w:type="dxa"/>
            <w:shd w:val="clear" w:color="auto" w:fill="D9D9D9"/>
          </w:tcPr>
          <w:p w14:paraId="7154C952" w14:textId="77777777" w:rsidR="00C41BCA" w:rsidRPr="00B815EC" w:rsidRDefault="00C41BCA" w:rsidP="00C41BCA">
            <w:pPr>
              <w:jc w:val="center"/>
              <w:rPr>
                <w:rFonts w:ascii="Arial Narrow" w:hAnsi="Arial Narrow"/>
                <w:b/>
                <w:sz w:val="18"/>
                <w:szCs w:val="20"/>
                <w:lang w:val="en-US"/>
              </w:rPr>
            </w:pPr>
            <w:r w:rsidRPr="00B815EC">
              <w:rPr>
                <w:rFonts w:ascii="Arial Narrow" w:hAnsi="Arial Narrow"/>
                <w:b/>
                <w:sz w:val="18"/>
                <w:szCs w:val="20"/>
                <w:lang w:val="en-US"/>
              </w:rPr>
              <w:t>B-G</w:t>
            </w:r>
          </w:p>
        </w:tc>
        <w:tc>
          <w:tcPr>
            <w:tcW w:w="675" w:type="dxa"/>
            <w:shd w:val="clear" w:color="auto" w:fill="D9D9D9"/>
          </w:tcPr>
          <w:p w14:paraId="5CBC4E64" w14:textId="77777777" w:rsidR="00C41BCA" w:rsidRPr="00B815EC" w:rsidRDefault="00C41BCA" w:rsidP="00C41BCA">
            <w:pPr>
              <w:jc w:val="center"/>
              <w:rPr>
                <w:rFonts w:ascii="Arial Narrow" w:hAnsi="Arial Narrow"/>
                <w:b/>
                <w:sz w:val="18"/>
                <w:szCs w:val="20"/>
                <w:lang w:val="en-US"/>
              </w:rPr>
            </w:pPr>
            <w:r w:rsidRPr="00B815EC">
              <w:rPr>
                <w:rFonts w:ascii="Arial Narrow" w:hAnsi="Arial Narrow"/>
                <w:b/>
                <w:sz w:val="18"/>
                <w:szCs w:val="20"/>
                <w:lang w:val="en-US"/>
              </w:rPr>
              <w:t>G-D</w:t>
            </w:r>
          </w:p>
        </w:tc>
        <w:tc>
          <w:tcPr>
            <w:tcW w:w="675" w:type="dxa"/>
            <w:shd w:val="clear" w:color="auto" w:fill="D9D9D9"/>
          </w:tcPr>
          <w:p w14:paraId="3F18390E" w14:textId="77777777" w:rsidR="00C41BCA" w:rsidRPr="00B815EC" w:rsidRDefault="00C41BCA" w:rsidP="00C41BCA">
            <w:pPr>
              <w:jc w:val="center"/>
              <w:rPr>
                <w:rFonts w:ascii="Arial Narrow" w:hAnsi="Arial Narrow"/>
                <w:b/>
                <w:sz w:val="18"/>
                <w:szCs w:val="20"/>
                <w:lang w:val="en-US"/>
              </w:rPr>
            </w:pPr>
            <w:r w:rsidRPr="00B815EC">
              <w:rPr>
                <w:rFonts w:ascii="Arial Narrow" w:hAnsi="Arial Narrow"/>
                <w:b/>
                <w:sz w:val="18"/>
                <w:szCs w:val="20"/>
                <w:lang w:val="en-US"/>
              </w:rPr>
              <w:t>D-H</w:t>
            </w:r>
          </w:p>
        </w:tc>
        <w:tc>
          <w:tcPr>
            <w:tcW w:w="675" w:type="dxa"/>
            <w:shd w:val="clear" w:color="auto" w:fill="D9D9D9"/>
          </w:tcPr>
          <w:p w14:paraId="1F51A90D" w14:textId="77777777" w:rsidR="00C41BCA" w:rsidRPr="00B815EC" w:rsidRDefault="00C41BCA" w:rsidP="00C41BCA">
            <w:pPr>
              <w:jc w:val="center"/>
              <w:rPr>
                <w:rFonts w:ascii="Arial Narrow" w:hAnsi="Arial Narrow"/>
                <w:b/>
                <w:sz w:val="18"/>
                <w:szCs w:val="20"/>
                <w:lang w:val="en-US"/>
              </w:rPr>
            </w:pPr>
            <w:r w:rsidRPr="00B815EC">
              <w:rPr>
                <w:rFonts w:ascii="Arial Narrow" w:hAnsi="Arial Narrow"/>
                <w:b/>
                <w:sz w:val="18"/>
                <w:szCs w:val="20"/>
                <w:lang w:val="en-US"/>
              </w:rPr>
              <w:t>H-F</w:t>
            </w:r>
          </w:p>
        </w:tc>
      </w:tr>
      <w:tr w:rsidR="00C41BCA" w:rsidRPr="00116381" w14:paraId="3F3CF1D5" w14:textId="77777777">
        <w:trPr>
          <w:tblCellSpacing w:w="20" w:type="dxa"/>
        </w:trPr>
        <w:tc>
          <w:tcPr>
            <w:tcW w:w="1543" w:type="dxa"/>
            <w:shd w:val="clear" w:color="auto" w:fill="auto"/>
          </w:tcPr>
          <w:p w14:paraId="16DE9352" w14:textId="77777777" w:rsidR="00C41BCA" w:rsidRPr="00116381" w:rsidRDefault="00C41BCA" w:rsidP="00C41BCA">
            <w:pPr>
              <w:rPr>
                <w:rFonts w:ascii="Arial Narrow" w:hAnsi="Arial Narrow"/>
                <w:b/>
                <w:sz w:val="18"/>
                <w:szCs w:val="20"/>
                <w:lang w:val="en-US"/>
              </w:rPr>
            </w:pPr>
            <w:r w:rsidRPr="00116381">
              <w:rPr>
                <w:rFonts w:ascii="Arial Narrow" w:hAnsi="Arial Narrow"/>
                <w:sz w:val="18"/>
                <w:szCs w:val="20"/>
                <w:lang w:val="en-US"/>
              </w:rPr>
              <w:t>Areas of high sensitivity</w:t>
            </w:r>
          </w:p>
        </w:tc>
        <w:tc>
          <w:tcPr>
            <w:tcW w:w="680" w:type="dxa"/>
            <w:shd w:val="clear" w:color="auto" w:fill="D9D9D9"/>
          </w:tcPr>
          <w:p w14:paraId="73C65E45"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80" w:type="dxa"/>
            <w:shd w:val="clear" w:color="auto" w:fill="D9D9D9"/>
          </w:tcPr>
          <w:p w14:paraId="1C1B60B9"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1</w:t>
            </w:r>
          </w:p>
        </w:tc>
        <w:tc>
          <w:tcPr>
            <w:tcW w:w="683" w:type="dxa"/>
            <w:shd w:val="clear" w:color="auto" w:fill="D9D9D9"/>
          </w:tcPr>
          <w:p w14:paraId="615A6329"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7" w:type="dxa"/>
            <w:shd w:val="clear" w:color="auto" w:fill="D9D9D9"/>
          </w:tcPr>
          <w:p w14:paraId="639B0072"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1" w:type="dxa"/>
            <w:shd w:val="clear" w:color="auto" w:fill="D9D9D9"/>
          </w:tcPr>
          <w:p w14:paraId="4C6D0C7A"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4" w:type="dxa"/>
            <w:shd w:val="clear" w:color="auto" w:fill="D9D9D9"/>
          </w:tcPr>
          <w:p w14:paraId="0E846FDA"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4" w:type="dxa"/>
            <w:shd w:val="clear" w:color="auto" w:fill="D9D9D9"/>
          </w:tcPr>
          <w:p w14:paraId="09C3B545"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1</w:t>
            </w:r>
          </w:p>
        </w:tc>
        <w:tc>
          <w:tcPr>
            <w:tcW w:w="675" w:type="dxa"/>
            <w:shd w:val="clear" w:color="auto" w:fill="D9D9D9"/>
          </w:tcPr>
          <w:p w14:paraId="340DDEF3"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5" w:type="dxa"/>
            <w:shd w:val="clear" w:color="auto" w:fill="D9D9D9"/>
          </w:tcPr>
          <w:p w14:paraId="132EE3AD"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5" w:type="dxa"/>
            <w:shd w:val="clear" w:color="auto" w:fill="D9D9D9"/>
          </w:tcPr>
          <w:p w14:paraId="08E11DB2"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r>
      <w:tr w:rsidR="00C41BCA" w:rsidRPr="00116381" w14:paraId="371D7194" w14:textId="77777777">
        <w:trPr>
          <w:tblCellSpacing w:w="20" w:type="dxa"/>
        </w:trPr>
        <w:tc>
          <w:tcPr>
            <w:tcW w:w="1543" w:type="dxa"/>
            <w:shd w:val="clear" w:color="auto" w:fill="auto"/>
          </w:tcPr>
          <w:p w14:paraId="20164CC0" w14:textId="77777777" w:rsidR="00C41BCA" w:rsidRPr="00116381" w:rsidRDefault="00C41BCA" w:rsidP="00C41BCA">
            <w:pPr>
              <w:rPr>
                <w:rFonts w:ascii="Arial Narrow" w:hAnsi="Arial Narrow"/>
                <w:sz w:val="18"/>
                <w:szCs w:val="20"/>
                <w:lang w:val="en-US"/>
              </w:rPr>
            </w:pPr>
            <w:r w:rsidRPr="00116381">
              <w:rPr>
                <w:rFonts w:ascii="Arial Narrow" w:hAnsi="Arial Narrow"/>
                <w:sz w:val="18"/>
                <w:szCs w:val="20"/>
                <w:lang w:val="en-US"/>
              </w:rPr>
              <w:t>No-Go areas</w:t>
            </w:r>
          </w:p>
        </w:tc>
        <w:tc>
          <w:tcPr>
            <w:tcW w:w="680" w:type="dxa"/>
            <w:shd w:val="clear" w:color="auto" w:fill="D9D9D9"/>
          </w:tcPr>
          <w:p w14:paraId="128B2976"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80" w:type="dxa"/>
            <w:shd w:val="clear" w:color="auto" w:fill="D9D9D9"/>
          </w:tcPr>
          <w:p w14:paraId="7FC240D2"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1</w:t>
            </w:r>
          </w:p>
        </w:tc>
        <w:tc>
          <w:tcPr>
            <w:tcW w:w="683" w:type="dxa"/>
            <w:shd w:val="clear" w:color="auto" w:fill="D9D9D9"/>
          </w:tcPr>
          <w:p w14:paraId="5A3DB7E4"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7" w:type="dxa"/>
            <w:shd w:val="clear" w:color="auto" w:fill="D9D9D9"/>
          </w:tcPr>
          <w:p w14:paraId="0CC48C8F"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1" w:type="dxa"/>
            <w:shd w:val="clear" w:color="auto" w:fill="D9D9D9"/>
          </w:tcPr>
          <w:p w14:paraId="6B50FE8C"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4" w:type="dxa"/>
            <w:shd w:val="clear" w:color="auto" w:fill="D9D9D9"/>
          </w:tcPr>
          <w:p w14:paraId="1D422E55"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4" w:type="dxa"/>
            <w:shd w:val="clear" w:color="auto" w:fill="D9D9D9"/>
          </w:tcPr>
          <w:p w14:paraId="0EF834E5"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1</w:t>
            </w:r>
          </w:p>
        </w:tc>
        <w:tc>
          <w:tcPr>
            <w:tcW w:w="675" w:type="dxa"/>
            <w:shd w:val="clear" w:color="auto" w:fill="D9D9D9"/>
          </w:tcPr>
          <w:p w14:paraId="6311E9A4"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5" w:type="dxa"/>
            <w:shd w:val="clear" w:color="auto" w:fill="D9D9D9"/>
          </w:tcPr>
          <w:p w14:paraId="413D181D"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5" w:type="dxa"/>
            <w:shd w:val="clear" w:color="auto" w:fill="D9D9D9"/>
          </w:tcPr>
          <w:p w14:paraId="5FD2DAB6"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r>
      <w:tr w:rsidR="00C41BCA" w:rsidRPr="00116381" w14:paraId="54483AE7" w14:textId="77777777">
        <w:trPr>
          <w:tblCellSpacing w:w="20" w:type="dxa"/>
        </w:trPr>
        <w:tc>
          <w:tcPr>
            <w:tcW w:w="1543" w:type="dxa"/>
            <w:shd w:val="clear" w:color="auto" w:fill="auto"/>
          </w:tcPr>
          <w:p w14:paraId="7F9AFF19" w14:textId="77777777" w:rsidR="00C41BCA" w:rsidRPr="00116381" w:rsidRDefault="00C41BCA" w:rsidP="00C41BCA">
            <w:pPr>
              <w:rPr>
                <w:rFonts w:ascii="Arial Narrow" w:hAnsi="Arial Narrow"/>
                <w:sz w:val="18"/>
                <w:szCs w:val="20"/>
                <w:lang w:val="en-US"/>
              </w:rPr>
            </w:pPr>
            <w:r w:rsidRPr="00116381">
              <w:rPr>
                <w:rFonts w:ascii="Arial Narrow" w:hAnsi="Arial Narrow"/>
                <w:sz w:val="18"/>
                <w:szCs w:val="20"/>
                <w:lang w:val="en-US"/>
              </w:rPr>
              <w:t xml:space="preserve">Rivers and streams </w:t>
            </w:r>
          </w:p>
        </w:tc>
        <w:tc>
          <w:tcPr>
            <w:tcW w:w="680" w:type="dxa"/>
            <w:shd w:val="clear" w:color="auto" w:fill="D9D9D9"/>
          </w:tcPr>
          <w:p w14:paraId="78395518"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2</w:t>
            </w:r>
          </w:p>
        </w:tc>
        <w:tc>
          <w:tcPr>
            <w:tcW w:w="680" w:type="dxa"/>
            <w:shd w:val="clear" w:color="auto" w:fill="D9D9D9"/>
          </w:tcPr>
          <w:p w14:paraId="4A827307"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1</w:t>
            </w:r>
          </w:p>
        </w:tc>
        <w:tc>
          <w:tcPr>
            <w:tcW w:w="683" w:type="dxa"/>
            <w:shd w:val="clear" w:color="auto" w:fill="D9D9D9"/>
          </w:tcPr>
          <w:p w14:paraId="0983B062"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7" w:type="dxa"/>
            <w:shd w:val="clear" w:color="auto" w:fill="D9D9D9"/>
          </w:tcPr>
          <w:p w14:paraId="1C12551A"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1" w:type="dxa"/>
            <w:shd w:val="clear" w:color="auto" w:fill="D9D9D9"/>
          </w:tcPr>
          <w:p w14:paraId="06579473"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1</w:t>
            </w:r>
          </w:p>
        </w:tc>
        <w:tc>
          <w:tcPr>
            <w:tcW w:w="674" w:type="dxa"/>
            <w:shd w:val="clear" w:color="auto" w:fill="D9D9D9"/>
          </w:tcPr>
          <w:p w14:paraId="68E6B69F"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2</w:t>
            </w:r>
          </w:p>
        </w:tc>
        <w:tc>
          <w:tcPr>
            <w:tcW w:w="674" w:type="dxa"/>
            <w:shd w:val="clear" w:color="auto" w:fill="D9D9D9"/>
          </w:tcPr>
          <w:p w14:paraId="75F8F076"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1</w:t>
            </w:r>
          </w:p>
        </w:tc>
        <w:tc>
          <w:tcPr>
            <w:tcW w:w="675" w:type="dxa"/>
            <w:shd w:val="clear" w:color="auto" w:fill="D9D9D9"/>
          </w:tcPr>
          <w:p w14:paraId="6A2DE4FD"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5" w:type="dxa"/>
            <w:shd w:val="clear" w:color="auto" w:fill="D9D9D9"/>
          </w:tcPr>
          <w:p w14:paraId="7DB69D24"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5" w:type="dxa"/>
            <w:shd w:val="clear" w:color="auto" w:fill="D9D9D9"/>
          </w:tcPr>
          <w:p w14:paraId="61B7691C"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1</w:t>
            </w:r>
          </w:p>
        </w:tc>
      </w:tr>
      <w:tr w:rsidR="00C41BCA" w:rsidRPr="00116381" w14:paraId="685A1F79" w14:textId="77777777">
        <w:trPr>
          <w:tblCellSpacing w:w="20" w:type="dxa"/>
        </w:trPr>
        <w:tc>
          <w:tcPr>
            <w:tcW w:w="1543" w:type="dxa"/>
            <w:shd w:val="clear" w:color="auto" w:fill="auto"/>
          </w:tcPr>
          <w:p w14:paraId="720880B0" w14:textId="77777777" w:rsidR="00C41BCA" w:rsidRPr="00116381" w:rsidRDefault="00C41BCA" w:rsidP="00C41BCA">
            <w:pPr>
              <w:rPr>
                <w:rFonts w:ascii="Arial Narrow" w:hAnsi="Arial Narrow"/>
                <w:sz w:val="18"/>
                <w:szCs w:val="20"/>
                <w:lang w:val="en-US"/>
              </w:rPr>
            </w:pPr>
            <w:r w:rsidRPr="00116381">
              <w:rPr>
                <w:rFonts w:ascii="Arial Narrow" w:hAnsi="Arial Narrow"/>
                <w:sz w:val="18"/>
                <w:szCs w:val="20"/>
                <w:lang w:val="en-US"/>
              </w:rPr>
              <w:t xml:space="preserve">Rocky outcrops </w:t>
            </w:r>
          </w:p>
        </w:tc>
        <w:tc>
          <w:tcPr>
            <w:tcW w:w="680" w:type="dxa"/>
            <w:shd w:val="clear" w:color="auto" w:fill="D9D9D9"/>
          </w:tcPr>
          <w:p w14:paraId="4B3DD8CC"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80" w:type="dxa"/>
            <w:shd w:val="clear" w:color="auto" w:fill="D9D9D9"/>
          </w:tcPr>
          <w:p w14:paraId="1EB2E380"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1</w:t>
            </w:r>
          </w:p>
        </w:tc>
        <w:tc>
          <w:tcPr>
            <w:tcW w:w="683" w:type="dxa"/>
            <w:shd w:val="clear" w:color="auto" w:fill="D9D9D9"/>
          </w:tcPr>
          <w:p w14:paraId="4FCE73B9"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7" w:type="dxa"/>
            <w:shd w:val="clear" w:color="auto" w:fill="D9D9D9"/>
          </w:tcPr>
          <w:p w14:paraId="3E3A7253"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1" w:type="dxa"/>
            <w:shd w:val="clear" w:color="auto" w:fill="D9D9D9"/>
          </w:tcPr>
          <w:p w14:paraId="6340A621"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1</w:t>
            </w:r>
          </w:p>
        </w:tc>
        <w:tc>
          <w:tcPr>
            <w:tcW w:w="674" w:type="dxa"/>
            <w:shd w:val="clear" w:color="auto" w:fill="D9D9D9"/>
          </w:tcPr>
          <w:p w14:paraId="423220DF"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4" w:type="dxa"/>
            <w:shd w:val="clear" w:color="auto" w:fill="D9D9D9"/>
          </w:tcPr>
          <w:p w14:paraId="1823DF89"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1</w:t>
            </w:r>
          </w:p>
        </w:tc>
        <w:tc>
          <w:tcPr>
            <w:tcW w:w="675" w:type="dxa"/>
            <w:shd w:val="clear" w:color="auto" w:fill="D9D9D9"/>
          </w:tcPr>
          <w:p w14:paraId="33433A0D"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5" w:type="dxa"/>
            <w:shd w:val="clear" w:color="auto" w:fill="D9D9D9"/>
          </w:tcPr>
          <w:p w14:paraId="3516CFCD"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5" w:type="dxa"/>
            <w:shd w:val="clear" w:color="auto" w:fill="D9D9D9"/>
          </w:tcPr>
          <w:p w14:paraId="472EC576"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1</w:t>
            </w:r>
          </w:p>
        </w:tc>
      </w:tr>
      <w:tr w:rsidR="00C41BCA" w:rsidRPr="00116381" w14:paraId="7FE31478" w14:textId="77777777">
        <w:trPr>
          <w:tblCellSpacing w:w="20" w:type="dxa"/>
        </w:trPr>
        <w:tc>
          <w:tcPr>
            <w:tcW w:w="1543" w:type="dxa"/>
            <w:shd w:val="clear" w:color="auto" w:fill="auto"/>
          </w:tcPr>
          <w:p w14:paraId="64765C77" w14:textId="77777777" w:rsidR="00C41BCA" w:rsidRPr="00116381" w:rsidRDefault="00C41BCA" w:rsidP="00C41BCA">
            <w:pPr>
              <w:rPr>
                <w:rFonts w:ascii="Arial Narrow" w:hAnsi="Arial Narrow"/>
                <w:sz w:val="18"/>
                <w:szCs w:val="20"/>
                <w:lang w:val="en-US"/>
              </w:rPr>
            </w:pPr>
            <w:r w:rsidRPr="00116381">
              <w:rPr>
                <w:rFonts w:ascii="Arial Narrow" w:hAnsi="Arial Narrow"/>
                <w:sz w:val="18"/>
                <w:szCs w:val="20"/>
                <w:lang w:val="en-US"/>
              </w:rPr>
              <w:t xml:space="preserve">Wetlands </w:t>
            </w:r>
          </w:p>
        </w:tc>
        <w:tc>
          <w:tcPr>
            <w:tcW w:w="680" w:type="dxa"/>
            <w:shd w:val="clear" w:color="auto" w:fill="D9D9D9"/>
          </w:tcPr>
          <w:p w14:paraId="2BC63692"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80" w:type="dxa"/>
            <w:shd w:val="clear" w:color="auto" w:fill="D9D9D9"/>
          </w:tcPr>
          <w:p w14:paraId="6E2843BF"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83" w:type="dxa"/>
            <w:shd w:val="clear" w:color="auto" w:fill="D9D9D9"/>
          </w:tcPr>
          <w:p w14:paraId="19BBE5E2"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7" w:type="dxa"/>
            <w:shd w:val="clear" w:color="auto" w:fill="D9D9D9"/>
          </w:tcPr>
          <w:p w14:paraId="586ECD5E"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1" w:type="dxa"/>
            <w:shd w:val="clear" w:color="auto" w:fill="D9D9D9"/>
          </w:tcPr>
          <w:p w14:paraId="2DC966D1"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4" w:type="dxa"/>
            <w:shd w:val="clear" w:color="auto" w:fill="D9D9D9"/>
          </w:tcPr>
          <w:p w14:paraId="227A2756"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4" w:type="dxa"/>
            <w:shd w:val="clear" w:color="auto" w:fill="D9D9D9"/>
          </w:tcPr>
          <w:p w14:paraId="4343C5B0"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5" w:type="dxa"/>
            <w:shd w:val="clear" w:color="auto" w:fill="D9D9D9"/>
          </w:tcPr>
          <w:p w14:paraId="1A03DAAA"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5" w:type="dxa"/>
            <w:shd w:val="clear" w:color="auto" w:fill="D9D9D9"/>
          </w:tcPr>
          <w:p w14:paraId="20E86A8D"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5" w:type="dxa"/>
            <w:shd w:val="clear" w:color="auto" w:fill="D9D9D9"/>
          </w:tcPr>
          <w:p w14:paraId="0F4C5EF2"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r>
      <w:tr w:rsidR="00C41BCA" w:rsidRPr="00116381" w14:paraId="2D4D6499" w14:textId="77777777">
        <w:trPr>
          <w:tblCellSpacing w:w="20" w:type="dxa"/>
        </w:trPr>
        <w:tc>
          <w:tcPr>
            <w:tcW w:w="1543" w:type="dxa"/>
            <w:shd w:val="clear" w:color="auto" w:fill="auto"/>
          </w:tcPr>
          <w:p w14:paraId="45954664" w14:textId="77777777" w:rsidR="00C41BCA" w:rsidRPr="00116381" w:rsidRDefault="00C41BCA" w:rsidP="00C41BCA">
            <w:pPr>
              <w:rPr>
                <w:rFonts w:ascii="Arial Narrow" w:hAnsi="Arial Narrow"/>
                <w:sz w:val="18"/>
                <w:szCs w:val="20"/>
                <w:lang w:val="en-US"/>
              </w:rPr>
            </w:pPr>
            <w:r w:rsidRPr="00116381">
              <w:rPr>
                <w:rFonts w:ascii="Arial Narrow" w:hAnsi="Arial Narrow"/>
                <w:sz w:val="18"/>
                <w:szCs w:val="20"/>
                <w:lang w:val="en-US"/>
              </w:rPr>
              <w:t>Sub-Total</w:t>
            </w:r>
          </w:p>
        </w:tc>
        <w:tc>
          <w:tcPr>
            <w:tcW w:w="680" w:type="dxa"/>
            <w:shd w:val="clear" w:color="auto" w:fill="D9D9D9"/>
          </w:tcPr>
          <w:p w14:paraId="0ABA3B7B"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2</w:t>
            </w:r>
          </w:p>
        </w:tc>
        <w:tc>
          <w:tcPr>
            <w:tcW w:w="680" w:type="dxa"/>
            <w:shd w:val="clear" w:color="auto" w:fill="D9D9D9"/>
          </w:tcPr>
          <w:p w14:paraId="2588864C"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4</w:t>
            </w:r>
          </w:p>
        </w:tc>
        <w:tc>
          <w:tcPr>
            <w:tcW w:w="683" w:type="dxa"/>
            <w:shd w:val="clear" w:color="auto" w:fill="D9D9D9"/>
          </w:tcPr>
          <w:p w14:paraId="0194D653"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7" w:type="dxa"/>
            <w:shd w:val="clear" w:color="auto" w:fill="D9D9D9"/>
          </w:tcPr>
          <w:p w14:paraId="45EED0EB"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1" w:type="dxa"/>
            <w:shd w:val="clear" w:color="auto" w:fill="D9D9D9"/>
          </w:tcPr>
          <w:p w14:paraId="75D1ABFF"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2</w:t>
            </w:r>
          </w:p>
        </w:tc>
        <w:tc>
          <w:tcPr>
            <w:tcW w:w="674" w:type="dxa"/>
            <w:shd w:val="clear" w:color="auto" w:fill="D9D9D9"/>
          </w:tcPr>
          <w:p w14:paraId="07C05F22"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2</w:t>
            </w:r>
          </w:p>
        </w:tc>
        <w:tc>
          <w:tcPr>
            <w:tcW w:w="674" w:type="dxa"/>
            <w:shd w:val="clear" w:color="auto" w:fill="D9D9D9"/>
          </w:tcPr>
          <w:p w14:paraId="7A0E5AD0"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4</w:t>
            </w:r>
          </w:p>
        </w:tc>
        <w:tc>
          <w:tcPr>
            <w:tcW w:w="675" w:type="dxa"/>
            <w:shd w:val="clear" w:color="auto" w:fill="D9D9D9"/>
          </w:tcPr>
          <w:p w14:paraId="13BED800"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5" w:type="dxa"/>
            <w:shd w:val="clear" w:color="auto" w:fill="D9D9D9"/>
          </w:tcPr>
          <w:p w14:paraId="1B7123FC"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0</w:t>
            </w:r>
          </w:p>
        </w:tc>
        <w:tc>
          <w:tcPr>
            <w:tcW w:w="675" w:type="dxa"/>
            <w:shd w:val="clear" w:color="auto" w:fill="D9D9D9"/>
          </w:tcPr>
          <w:p w14:paraId="5E7E45EC" w14:textId="77777777" w:rsidR="00C41BCA" w:rsidRPr="00B815EC" w:rsidRDefault="00C41BCA" w:rsidP="00C41BCA">
            <w:pPr>
              <w:jc w:val="center"/>
              <w:rPr>
                <w:rFonts w:ascii="Arial Narrow" w:hAnsi="Arial Narrow"/>
                <w:sz w:val="18"/>
                <w:szCs w:val="20"/>
                <w:lang w:val="en-US"/>
              </w:rPr>
            </w:pPr>
            <w:r w:rsidRPr="00B815EC">
              <w:rPr>
                <w:rFonts w:ascii="Arial Narrow" w:hAnsi="Arial Narrow"/>
                <w:sz w:val="18"/>
                <w:szCs w:val="20"/>
                <w:lang w:val="en-US"/>
              </w:rPr>
              <w:t>2</w:t>
            </w:r>
          </w:p>
        </w:tc>
      </w:tr>
      <w:tr w:rsidR="00C41BCA" w:rsidRPr="00116381" w14:paraId="077A57B8" w14:textId="77777777">
        <w:trPr>
          <w:tblCellSpacing w:w="20" w:type="dxa"/>
        </w:trPr>
        <w:tc>
          <w:tcPr>
            <w:tcW w:w="1543" w:type="dxa"/>
            <w:shd w:val="clear" w:color="auto" w:fill="auto"/>
          </w:tcPr>
          <w:p w14:paraId="0D1910B6" w14:textId="77777777" w:rsidR="00C41BCA" w:rsidRPr="00116381" w:rsidRDefault="00C41BCA" w:rsidP="00C41BCA">
            <w:pPr>
              <w:rPr>
                <w:rFonts w:ascii="Arial Narrow" w:hAnsi="Arial Narrow"/>
                <w:sz w:val="18"/>
                <w:szCs w:val="20"/>
                <w:lang w:val="en-US"/>
              </w:rPr>
            </w:pPr>
            <w:r w:rsidRPr="00116381">
              <w:rPr>
                <w:rFonts w:ascii="Arial Narrow" w:hAnsi="Arial Narrow"/>
                <w:sz w:val="18"/>
                <w:szCs w:val="20"/>
                <w:lang w:val="en-US"/>
              </w:rPr>
              <w:t>Total</w:t>
            </w:r>
          </w:p>
        </w:tc>
        <w:tc>
          <w:tcPr>
            <w:tcW w:w="3551" w:type="dxa"/>
            <w:gridSpan w:val="5"/>
            <w:shd w:val="clear" w:color="auto" w:fill="D9D9D9"/>
          </w:tcPr>
          <w:p w14:paraId="15A2C267" w14:textId="77777777" w:rsidR="00C41BCA" w:rsidRPr="00B815EC" w:rsidRDefault="00C41BCA" w:rsidP="00C41BCA">
            <w:pPr>
              <w:jc w:val="center"/>
              <w:rPr>
                <w:rFonts w:ascii="Arial Narrow" w:hAnsi="Arial Narrow"/>
                <w:b/>
                <w:sz w:val="18"/>
                <w:szCs w:val="20"/>
                <w:lang w:val="en-US"/>
              </w:rPr>
            </w:pPr>
            <w:r w:rsidRPr="00B815EC">
              <w:rPr>
                <w:rFonts w:ascii="Arial Narrow" w:hAnsi="Arial Narrow"/>
                <w:b/>
                <w:sz w:val="18"/>
                <w:szCs w:val="20"/>
                <w:lang w:val="en-US"/>
              </w:rPr>
              <w:t>8</w:t>
            </w:r>
          </w:p>
        </w:tc>
        <w:tc>
          <w:tcPr>
            <w:tcW w:w="3533" w:type="dxa"/>
            <w:gridSpan w:val="5"/>
            <w:shd w:val="clear" w:color="auto" w:fill="D9D9D9"/>
          </w:tcPr>
          <w:p w14:paraId="2008AA4F" w14:textId="77777777" w:rsidR="00C41BCA" w:rsidRPr="00B815EC" w:rsidRDefault="00C41BCA" w:rsidP="00C41BCA">
            <w:pPr>
              <w:jc w:val="center"/>
              <w:rPr>
                <w:rFonts w:ascii="Arial Narrow" w:hAnsi="Arial Narrow"/>
                <w:b/>
                <w:sz w:val="18"/>
                <w:szCs w:val="20"/>
                <w:lang w:val="en-US"/>
              </w:rPr>
            </w:pPr>
            <w:r w:rsidRPr="00B815EC">
              <w:rPr>
                <w:rFonts w:ascii="Arial Narrow" w:hAnsi="Arial Narrow"/>
                <w:b/>
                <w:sz w:val="18"/>
                <w:szCs w:val="20"/>
                <w:lang w:val="en-US"/>
              </w:rPr>
              <w:t>8</w:t>
            </w:r>
          </w:p>
        </w:tc>
      </w:tr>
    </w:tbl>
    <w:p w14:paraId="7B83D81A" w14:textId="77777777" w:rsidR="000060E0" w:rsidRDefault="000060E0" w:rsidP="00C41BCA"/>
    <w:p w14:paraId="0C06485F" w14:textId="77777777" w:rsidR="00C41BCA" w:rsidRDefault="00C41BCA" w:rsidP="00C41BCA"/>
    <w:tbl>
      <w:tblPr>
        <w:tblW w:w="878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581"/>
        <w:gridCol w:w="742"/>
        <w:gridCol w:w="720"/>
        <w:gridCol w:w="723"/>
        <w:gridCol w:w="717"/>
        <w:gridCol w:w="711"/>
        <w:gridCol w:w="714"/>
        <w:gridCol w:w="714"/>
        <w:gridCol w:w="715"/>
        <w:gridCol w:w="715"/>
        <w:gridCol w:w="735"/>
      </w:tblGrid>
      <w:tr w:rsidR="00C41BCA" w:rsidRPr="00116381" w14:paraId="41D1F0A1" w14:textId="77777777">
        <w:trPr>
          <w:tblCellSpacing w:w="20" w:type="dxa"/>
        </w:trPr>
        <w:tc>
          <w:tcPr>
            <w:tcW w:w="1521" w:type="dxa"/>
            <w:vMerge w:val="restart"/>
            <w:shd w:val="clear" w:color="auto" w:fill="auto"/>
          </w:tcPr>
          <w:p w14:paraId="68131FC7" w14:textId="77777777" w:rsidR="00C41BCA" w:rsidRPr="00116381" w:rsidRDefault="00C41BCA" w:rsidP="00C41BCA">
            <w:pPr>
              <w:rPr>
                <w:rFonts w:ascii="Arial Narrow" w:hAnsi="Arial Narrow"/>
                <w:b/>
                <w:sz w:val="18"/>
                <w:szCs w:val="20"/>
                <w:lang w:val="en-US"/>
              </w:rPr>
            </w:pPr>
            <w:r w:rsidRPr="00116381">
              <w:rPr>
                <w:rFonts w:ascii="Arial Narrow" w:hAnsi="Arial Narrow"/>
                <w:b/>
                <w:sz w:val="18"/>
                <w:szCs w:val="20"/>
                <w:lang w:val="en-US"/>
              </w:rPr>
              <w:t>Ecologically sensitive criteria</w:t>
            </w:r>
          </w:p>
        </w:tc>
        <w:tc>
          <w:tcPr>
            <w:tcW w:w="3573" w:type="dxa"/>
            <w:gridSpan w:val="5"/>
            <w:shd w:val="clear" w:color="auto" w:fill="D9D9D9"/>
          </w:tcPr>
          <w:p w14:paraId="40B70922" w14:textId="77777777" w:rsidR="00C41BCA" w:rsidRPr="00116381" w:rsidRDefault="00C41BCA" w:rsidP="00C41BCA">
            <w:pPr>
              <w:jc w:val="center"/>
              <w:rPr>
                <w:rFonts w:ascii="Arial Narrow" w:hAnsi="Arial Narrow"/>
                <w:b/>
                <w:sz w:val="18"/>
                <w:szCs w:val="20"/>
                <w:lang w:val="en-US"/>
              </w:rPr>
            </w:pPr>
            <w:r w:rsidRPr="00116381">
              <w:rPr>
                <w:rFonts w:ascii="Arial Narrow" w:hAnsi="Arial Narrow"/>
                <w:b/>
                <w:sz w:val="18"/>
                <w:szCs w:val="20"/>
                <w:lang w:val="en-US"/>
              </w:rPr>
              <w:t>Alternative Route 3</w:t>
            </w:r>
          </w:p>
        </w:tc>
        <w:tc>
          <w:tcPr>
            <w:tcW w:w="3533" w:type="dxa"/>
            <w:gridSpan w:val="5"/>
            <w:shd w:val="clear" w:color="auto" w:fill="D9D9D9"/>
          </w:tcPr>
          <w:p w14:paraId="48E63026" w14:textId="77777777" w:rsidR="00C41BCA" w:rsidRPr="00116381" w:rsidRDefault="00C41BCA" w:rsidP="00C41BCA">
            <w:pPr>
              <w:jc w:val="center"/>
              <w:rPr>
                <w:rFonts w:ascii="Arial Narrow" w:hAnsi="Arial Narrow"/>
                <w:b/>
                <w:sz w:val="18"/>
                <w:szCs w:val="20"/>
                <w:lang w:val="en-US"/>
              </w:rPr>
            </w:pPr>
            <w:r w:rsidRPr="00116381">
              <w:rPr>
                <w:rFonts w:ascii="Arial Narrow" w:hAnsi="Arial Narrow"/>
                <w:b/>
                <w:sz w:val="18"/>
                <w:szCs w:val="20"/>
                <w:lang w:val="en-US"/>
              </w:rPr>
              <w:t>Alternative Route 4</w:t>
            </w:r>
          </w:p>
        </w:tc>
      </w:tr>
      <w:tr w:rsidR="00C41BCA" w:rsidRPr="00116381" w14:paraId="0D105158" w14:textId="77777777">
        <w:trPr>
          <w:tblCellSpacing w:w="20" w:type="dxa"/>
        </w:trPr>
        <w:tc>
          <w:tcPr>
            <w:tcW w:w="1521" w:type="dxa"/>
            <w:vMerge/>
            <w:shd w:val="clear" w:color="auto" w:fill="auto"/>
          </w:tcPr>
          <w:p w14:paraId="2E092DA0" w14:textId="77777777" w:rsidR="00C41BCA" w:rsidRPr="00116381" w:rsidRDefault="00C41BCA" w:rsidP="00C41BCA">
            <w:pPr>
              <w:rPr>
                <w:rFonts w:ascii="Arial Narrow" w:hAnsi="Arial Narrow"/>
                <w:b/>
                <w:sz w:val="18"/>
                <w:szCs w:val="20"/>
                <w:lang w:val="en-US"/>
              </w:rPr>
            </w:pPr>
          </w:p>
        </w:tc>
        <w:tc>
          <w:tcPr>
            <w:tcW w:w="702" w:type="dxa"/>
            <w:shd w:val="clear" w:color="auto" w:fill="D9D9D9"/>
          </w:tcPr>
          <w:p w14:paraId="31282480" w14:textId="77777777" w:rsidR="00C41BCA" w:rsidRPr="00116381" w:rsidRDefault="00C41BCA" w:rsidP="00C41BCA">
            <w:pPr>
              <w:jc w:val="center"/>
              <w:rPr>
                <w:rFonts w:ascii="Arial Narrow" w:hAnsi="Arial Narrow"/>
                <w:b/>
                <w:sz w:val="18"/>
                <w:szCs w:val="20"/>
                <w:vertAlign w:val="subscript"/>
                <w:lang w:val="en-US"/>
              </w:rPr>
            </w:pPr>
            <w:r w:rsidRPr="00116381">
              <w:rPr>
                <w:rFonts w:ascii="Arial Narrow" w:hAnsi="Arial Narrow"/>
                <w:b/>
                <w:sz w:val="18"/>
                <w:szCs w:val="20"/>
                <w:lang w:val="en-US"/>
              </w:rPr>
              <w:t>A-B</w:t>
            </w:r>
            <w:r w:rsidRPr="00116381">
              <w:rPr>
                <w:rFonts w:ascii="Arial Narrow" w:hAnsi="Arial Narrow"/>
                <w:b/>
                <w:sz w:val="18"/>
                <w:szCs w:val="20"/>
                <w:vertAlign w:val="subscript"/>
                <w:lang w:val="en-US"/>
              </w:rPr>
              <w:t>1</w:t>
            </w:r>
          </w:p>
        </w:tc>
        <w:tc>
          <w:tcPr>
            <w:tcW w:w="680" w:type="dxa"/>
            <w:shd w:val="clear" w:color="auto" w:fill="D9D9D9"/>
          </w:tcPr>
          <w:p w14:paraId="6C0D0004" w14:textId="77777777" w:rsidR="00C41BCA" w:rsidRPr="00116381" w:rsidRDefault="00C41BCA" w:rsidP="00C41BCA">
            <w:pPr>
              <w:jc w:val="center"/>
              <w:rPr>
                <w:rFonts w:ascii="Arial Narrow" w:hAnsi="Arial Narrow"/>
                <w:b/>
                <w:sz w:val="18"/>
                <w:szCs w:val="20"/>
                <w:vertAlign w:val="subscript"/>
                <w:lang w:val="en-US"/>
              </w:rPr>
            </w:pPr>
            <w:r w:rsidRPr="00116381">
              <w:rPr>
                <w:rFonts w:ascii="Arial Narrow" w:hAnsi="Arial Narrow"/>
                <w:b/>
                <w:sz w:val="18"/>
                <w:szCs w:val="20"/>
                <w:lang w:val="en-US"/>
              </w:rPr>
              <w:t>B</w:t>
            </w:r>
            <w:r w:rsidRPr="00116381">
              <w:rPr>
                <w:rFonts w:ascii="Arial Narrow" w:hAnsi="Arial Narrow"/>
                <w:b/>
                <w:sz w:val="18"/>
                <w:szCs w:val="20"/>
                <w:vertAlign w:val="subscript"/>
                <w:lang w:val="en-US"/>
              </w:rPr>
              <w:t>1</w:t>
            </w:r>
            <w:r w:rsidRPr="00116381">
              <w:rPr>
                <w:rFonts w:ascii="Arial Narrow" w:hAnsi="Arial Narrow"/>
                <w:b/>
                <w:sz w:val="18"/>
                <w:szCs w:val="20"/>
                <w:lang w:val="en-US"/>
              </w:rPr>
              <w:t>-C</w:t>
            </w:r>
            <w:r w:rsidRPr="00116381">
              <w:rPr>
                <w:rFonts w:ascii="Arial Narrow" w:hAnsi="Arial Narrow"/>
                <w:b/>
                <w:sz w:val="18"/>
                <w:szCs w:val="20"/>
                <w:vertAlign w:val="subscript"/>
                <w:lang w:val="en-US"/>
              </w:rPr>
              <w:t>1</w:t>
            </w:r>
          </w:p>
        </w:tc>
        <w:tc>
          <w:tcPr>
            <w:tcW w:w="683" w:type="dxa"/>
            <w:shd w:val="clear" w:color="auto" w:fill="D9D9D9"/>
          </w:tcPr>
          <w:p w14:paraId="49C6782A" w14:textId="77777777" w:rsidR="00C41BCA" w:rsidRPr="00116381" w:rsidRDefault="00C41BCA" w:rsidP="00C41BCA">
            <w:pPr>
              <w:jc w:val="center"/>
              <w:rPr>
                <w:rFonts w:ascii="Arial Narrow" w:hAnsi="Arial Narrow"/>
                <w:b/>
                <w:sz w:val="18"/>
                <w:szCs w:val="20"/>
                <w:lang w:val="en-US"/>
              </w:rPr>
            </w:pPr>
            <w:r w:rsidRPr="00116381">
              <w:rPr>
                <w:rFonts w:ascii="Arial Narrow" w:hAnsi="Arial Narrow"/>
                <w:b/>
                <w:sz w:val="18"/>
                <w:szCs w:val="20"/>
                <w:lang w:val="en-US"/>
              </w:rPr>
              <w:t>C</w:t>
            </w:r>
            <w:r w:rsidRPr="00116381">
              <w:rPr>
                <w:rFonts w:ascii="Arial Narrow" w:hAnsi="Arial Narrow"/>
                <w:b/>
                <w:sz w:val="18"/>
                <w:szCs w:val="20"/>
                <w:vertAlign w:val="subscript"/>
                <w:lang w:val="en-US"/>
              </w:rPr>
              <w:t>1</w:t>
            </w:r>
            <w:r w:rsidRPr="00116381">
              <w:rPr>
                <w:rFonts w:ascii="Arial Narrow" w:hAnsi="Arial Narrow"/>
                <w:b/>
                <w:sz w:val="18"/>
                <w:szCs w:val="20"/>
                <w:lang w:val="en-US"/>
              </w:rPr>
              <w:t>-D</w:t>
            </w:r>
          </w:p>
        </w:tc>
        <w:tc>
          <w:tcPr>
            <w:tcW w:w="677" w:type="dxa"/>
            <w:shd w:val="clear" w:color="auto" w:fill="D9D9D9"/>
          </w:tcPr>
          <w:p w14:paraId="5DFCAD83" w14:textId="77777777" w:rsidR="00C41BCA" w:rsidRPr="00116381" w:rsidRDefault="00C41BCA" w:rsidP="00C41BCA">
            <w:pPr>
              <w:jc w:val="center"/>
              <w:rPr>
                <w:rFonts w:ascii="Arial Narrow" w:hAnsi="Arial Narrow"/>
                <w:b/>
                <w:sz w:val="18"/>
                <w:szCs w:val="20"/>
                <w:lang w:val="en-US"/>
              </w:rPr>
            </w:pPr>
            <w:r w:rsidRPr="00116381">
              <w:rPr>
                <w:rFonts w:ascii="Arial Narrow" w:hAnsi="Arial Narrow"/>
                <w:b/>
                <w:sz w:val="18"/>
                <w:szCs w:val="20"/>
                <w:lang w:val="en-US"/>
              </w:rPr>
              <w:t>D-H</w:t>
            </w:r>
          </w:p>
        </w:tc>
        <w:tc>
          <w:tcPr>
            <w:tcW w:w="671" w:type="dxa"/>
            <w:shd w:val="clear" w:color="auto" w:fill="D9D9D9"/>
          </w:tcPr>
          <w:p w14:paraId="419954A7" w14:textId="77777777" w:rsidR="00C41BCA" w:rsidRPr="00116381" w:rsidRDefault="00C41BCA" w:rsidP="00C41BCA">
            <w:pPr>
              <w:jc w:val="center"/>
              <w:rPr>
                <w:rFonts w:ascii="Arial Narrow" w:hAnsi="Arial Narrow"/>
                <w:b/>
                <w:sz w:val="18"/>
                <w:szCs w:val="20"/>
                <w:lang w:val="en-US"/>
              </w:rPr>
            </w:pPr>
            <w:r w:rsidRPr="00116381">
              <w:rPr>
                <w:rFonts w:ascii="Arial Narrow" w:hAnsi="Arial Narrow"/>
                <w:b/>
                <w:sz w:val="18"/>
                <w:szCs w:val="20"/>
                <w:lang w:val="en-US"/>
              </w:rPr>
              <w:t>H-F</w:t>
            </w:r>
          </w:p>
        </w:tc>
        <w:tc>
          <w:tcPr>
            <w:tcW w:w="674" w:type="dxa"/>
            <w:shd w:val="clear" w:color="auto" w:fill="D9D9D9"/>
          </w:tcPr>
          <w:p w14:paraId="3251713F" w14:textId="77777777" w:rsidR="00C41BCA" w:rsidRPr="00116381" w:rsidRDefault="00C41BCA" w:rsidP="00C41BCA">
            <w:pPr>
              <w:jc w:val="center"/>
              <w:rPr>
                <w:rFonts w:ascii="Arial Narrow" w:hAnsi="Arial Narrow"/>
                <w:b/>
                <w:sz w:val="18"/>
                <w:szCs w:val="20"/>
                <w:vertAlign w:val="subscript"/>
                <w:lang w:val="en-US"/>
              </w:rPr>
            </w:pPr>
            <w:r w:rsidRPr="00116381">
              <w:rPr>
                <w:rFonts w:ascii="Arial Narrow" w:hAnsi="Arial Narrow"/>
                <w:b/>
                <w:sz w:val="18"/>
                <w:szCs w:val="20"/>
                <w:lang w:val="en-US"/>
              </w:rPr>
              <w:t>A-B</w:t>
            </w:r>
            <w:r w:rsidRPr="00116381">
              <w:rPr>
                <w:rFonts w:ascii="Arial Narrow" w:hAnsi="Arial Narrow"/>
                <w:b/>
                <w:sz w:val="18"/>
                <w:szCs w:val="20"/>
                <w:vertAlign w:val="subscript"/>
                <w:lang w:val="en-US"/>
              </w:rPr>
              <w:t>1</w:t>
            </w:r>
          </w:p>
        </w:tc>
        <w:tc>
          <w:tcPr>
            <w:tcW w:w="674" w:type="dxa"/>
            <w:shd w:val="clear" w:color="auto" w:fill="D9D9D9"/>
          </w:tcPr>
          <w:p w14:paraId="79724AE9" w14:textId="77777777" w:rsidR="00C41BCA" w:rsidRPr="00116381" w:rsidRDefault="00C41BCA" w:rsidP="00C41BCA">
            <w:pPr>
              <w:jc w:val="center"/>
              <w:rPr>
                <w:rFonts w:ascii="Arial Narrow" w:hAnsi="Arial Narrow"/>
                <w:b/>
                <w:sz w:val="18"/>
                <w:szCs w:val="20"/>
                <w:vertAlign w:val="subscript"/>
                <w:lang w:val="en-US"/>
              </w:rPr>
            </w:pPr>
            <w:r w:rsidRPr="00116381">
              <w:rPr>
                <w:rFonts w:ascii="Arial Narrow" w:hAnsi="Arial Narrow"/>
                <w:b/>
                <w:sz w:val="18"/>
                <w:szCs w:val="20"/>
                <w:lang w:val="en-US"/>
              </w:rPr>
              <w:t>B</w:t>
            </w:r>
            <w:r w:rsidRPr="00116381">
              <w:rPr>
                <w:rFonts w:ascii="Arial Narrow" w:hAnsi="Arial Narrow"/>
                <w:b/>
                <w:sz w:val="18"/>
                <w:szCs w:val="20"/>
                <w:vertAlign w:val="subscript"/>
                <w:lang w:val="en-US"/>
              </w:rPr>
              <w:t>1</w:t>
            </w:r>
            <w:r w:rsidRPr="00116381">
              <w:rPr>
                <w:rFonts w:ascii="Arial Narrow" w:hAnsi="Arial Narrow"/>
                <w:b/>
                <w:sz w:val="18"/>
                <w:szCs w:val="20"/>
                <w:lang w:val="en-US"/>
              </w:rPr>
              <w:t>-C</w:t>
            </w:r>
            <w:r w:rsidRPr="00116381">
              <w:rPr>
                <w:rFonts w:ascii="Arial Narrow" w:hAnsi="Arial Narrow"/>
                <w:b/>
                <w:sz w:val="18"/>
                <w:szCs w:val="20"/>
                <w:vertAlign w:val="subscript"/>
                <w:lang w:val="en-US"/>
              </w:rPr>
              <w:t>2</w:t>
            </w:r>
          </w:p>
        </w:tc>
        <w:tc>
          <w:tcPr>
            <w:tcW w:w="675" w:type="dxa"/>
            <w:shd w:val="clear" w:color="auto" w:fill="D9D9D9"/>
          </w:tcPr>
          <w:p w14:paraId="30B0C25C" w14:textId="77777777" w:rsidR="00C41BCA" w:rsidRPr="00116381" w:rsidRDefault="00C41BCA" w:rsidP="00C41BCA">
            <w:pPr>
              <w:jc w:val="center"/>
              <w:rPr>
                <w:rFonts w:ascii="Arial Narrow" w:hAnsi="Arial Narrow"/>
                <w:b/>
                <w:sz w:val="18"/>
                <w:szCs w:val="20"/>
                <w:vertAlign w:val="subscript"/>
                <w:lang w:val="en-US"/>
              </w:rPr>
            </w:pPr>
            <w:r w:rsidRPr="00116381">
              <w:rPr>
                <w:rFonts w:ascii="Arial Narrow" w:hAnsi="Arial Narrow"/>
                <w:b/>
                <w:sz w:val="18"/>
                <w:szCs w:val="20"/>
                <w:lang w:val="en-US"/>
              </w:rPr>
              <w:t>C</w:t>
            </w:r>
            <w:r w:rsidRPr="00116381">
              <w:rPr>
                <w:rFonts w:ascii="Arial Narrow" w:hAnsi="Arial Narrow"/>
                <w:b/>
                <w:sz w:val="18"/>
                <w:szCs w:val="20"/>
                <w:vertAlign w:val="subscript"/>
                <w:lang w:val="en-US"/>
              </w:rPr>
              <w:t>2</w:t>
            </w:r>
            <w:r w:rsidRPr="00116381">
              <w:rPr>
                <w:rFonts w:ascii="Arial Narrow" w:hAnsi="Arial Narrow"/>
                <w:b/>
                <w:sz w:val="18"/>
                <w:szCs w:val="20"/>
                <w:lang w:val="en-US"/>
              </w:rPr>
              <w:t>-C</w:t>
            </w:r>
            <w:r w:rsidRPr="00116381">
              <w:rPr>
                <w:rFonts w:ascii="Arial Narrow" w:hAnsi="Arial Narrow"/>
                <w:b/>
                <w:sz w:val="18"/>
                <w:szCs w:val="20"/>
                <w:vertAlign w:val="subscript"/>
                <w:lang w:val="en-US"/>
              </w:rPr>
              <w:t>1</w:t>
            </w:r>
          </w:p>
        </w:tc>
        <w:tc>
          <w:tcPr>
            <w:tcW w:w="675" w:type="dxa"/>
            <w:shd w:val="clear" w:color="auto" w:fill="D9D9D9"/>
          </w:tcPr>
          <w:p w14:paraId="081D04B0" w14:textId="77777777" w:rsidR="00C41BCA" w:rsidRPr="00116381" w:rsidRDefault="00C41BCA" w:rsidP="00C41BCA">
            <w:pPr>
              <w:jc w:val="center"/>
              <w:rPr>
                <w:rFonts w:ascii="Arial Narrow" w:hAnsi="Arial Narrow"/>
                <w:b/>
                <w:sz w:val="18"/>
                <w:szCs w:val="20"/>
                <w:lang w:val="en-US"/>
              </w:rPr>
            </w:pPr>
            <w:r w:rsidRPr="00116381">
              <w:rPr>
                <w:rFonts w:ascii="Arial Narrow" w:hAnsi="Arial Narrow"/>
                <w:b/>
                <w:sz w:val="18"/>
                <w:szCs w:val="20"/>
                <w:lang w:val="en-US"/>
              </w:rPr>
              <w:t>C</w:t>
            </w:r>
            <w:r w:rsidRPr="00116381">
              <w:rPr>
                <w:rFonts w:ascii="Arial Narrow" w:hAnsi="Arial Narrow"/>
                <w:b/>
                <w:sz w:val="18"/>
                <w:szCs w:val="20"/>
                <w:vertAlign w:val="subscript"/>
                <w:lang w:val="en-US"/>
              </w:rPr>
              <w:t>1</w:t>
            </w:r>
            <w:r w:rsidRPr="00116381">
              <w:rPr>
                <w:rFonts w:ascii="Arial Narrow" w:hAnsi="Arial Narrow"/>
                <w:b/>
                <w:sz w:val="18"/>
                <w:szCs w:val="20"/>
                <w:lang w:val="en-US"/>
              </w:rPr>
              <w:t>-D</w:t>
            </w:r>
          </w:p>
        </w:tc>
        <w:tc>
          <w:tcPr>
            <w:tcW w:w="675" w:type="dxa"/>
            <w:shd w:val="clear" w:color="auto" w:fill="D9D9D9"/>
          </w:tcPr>
          <w:p w14:paraId="5C498F6E" w14:textId="77777777" w:rsidR="00C41BCA" w:rsidRPr="00116381" w:rsidRDefault="00C41BCA" w:rsidP="00C41BCA">
            <w:pPr>
              <w:jc w:val="center"/>
              <w:rPr>
                <w:rFonts w:ascii="Arial Narrow" w:hAnsi="Arial Narrow"/>
                <w:b/>
                <w:sz w:val="18"/>
                <w:szCs w:val="20"/>
                <w:lang w:val="en-US"/>
              </w:rPr>
            </w:pPr>
            <w:r w:rsidRPr="00116381">
              <w:rPr>
                <w:rFonts w:ascii="Arial Narrow" w:hAnsi="Arial Narrow"/>
                <w:b/>
                <w:sz w:val="18"/>
                <w:szCs w:val="20"/>
                <w:lang w:val="en-US"/>
              </w:rPr>
              <w:t>D-F</w:t>
            </w:r>
          </w:p>
        </w:tc>
      </w:tr>
      <w:tr w:rsidR="00C41BCA" w:rsidRPr="00116381" w14:paraId="69956718" w14:textId="77777777">
        <w:trPr>
          <w:tblCellSpacing w:w="20" w:type="dxa"/>
        </w:trPr>
        <w:tc>
          <w:tcPr>
            <w:tcW w:w="1521" w:type="dxa"/>
            <w:shd w:val="clear" w:color="auto" w:fill="auto"/>
          </w:tcPr>
          <w:p w14:paraId="460D6367" w14:textId="77777777" w:rsidR="00C41BCA" w:rsidRPr="00116381" w:rsidRDefault="00C41BCA" w:rsidP="00C41BCA">
            <w:pPr>
              <w:rPr>
                <w:rFonts w:ascii="Arial Narrow" w:hAnsi="Arial Narrow"/>
                <w:b/>
                <w:sz w:val="18"/>
                <w:szCs w:val="20"/>
                <w:lang w:val="en-US"/>
              </w:rPr>
            </w:pPr>
            <w:r w:rsidRPr="00116381">
              <w:rPr>
                <w:rFonts w:ascii="Arial Narrow" w:hAnsi="Arial Narrow"/>
                <w:sz w:val="18"/>
                <w:szCs w:val="20"/>
                <w:lang w:val="en-US"/>
              </w:rPr>
              <w:t>Areas of high sensitivity</w:t>
            </w:r>
          </w:p>
        </w:tc>
        <w:tc>
          <w:tcPr>
            <w:tcW w:w="702" w:type="dxa"/>
            <w:shd w:val="clear" w:color="auto" w:fill="D9D9D9"/>
          </w:tcPr>
          <w:p w14:paraId="0AAB365F"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80" w:type="dxa"/>
            <w:shd w:val="clear" w:color="auto" w:fill="D9D9D9"/>
          </w:tcPr>
          <w:p w14:paraId="655186B8"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1</w:t>
            </w:r>
          </w:p>
        </w:tc>
        <w:tc>
          <w:tcPr>
            <w:tcW w:w="683" w:type="dxa"/>
            <w:shd w:val="clear" w:color="auto" w:fill="D9D9D9"/>
          </w:tcPr>
          <w:p w14:paraId="03AA2121"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7" w:type="dxa"/>
            <w:shd w:val="clear" w:color="auto" w:fill="D9D9D9"/>
          </w:tcPr>
          <w:p w14:paraId="30C5B220"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1" w:type="dxa"/>
            <w:shd w:val="clear" w:color="auto" w:fill="D9D9D9"/>
          </w:tcPr>
          <w:p w14:paraId="2B4F45E0"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4" w:type="dxa"/>
            <w:shd w:val="clear" w:color="auto" w:fill="D9D9D9"/>
          </w:tcPr>
          <w:p w14:paraId="1B386A75"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4" w:type="dxa"/>
            <w:shd w:val="clear" w:color="auto" w:fill="D9D9D9"/>
          </w:tcPr>
          <w:p w14:paraId="5E58DA4D"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1</w:t>
            </w:r>
          </w:p>
        </w:tc>
        <w:tc>
          <w:tcPr>
            <w:tcW w:w="675" w:type="dxa"/>
            <w:shd w:val="clear" w:color="auto" w:fill="D9D9D9"/>
          </w:tcPr>
          <w:p w14:paraId="11BBA6F9"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5" w:type="dxa"/>
            <w:shd w:val="clear" w:color="auto" w:fill="D9D9D9"/>
          </w:tcPr>
          <w:p w14:paraId="6701609E"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5" w:type="dxa"/>
            <w:shd w:val="clear" w:color="auto" w:fill="D9D9D9"/>
          </w:tcPr>
          <w:p w14:paraId="3AE47626"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r>
      <w:tr w:rsidR="00C41BCA" w:rsidRPr="00116381" w14:paraId="15849A8D" w14:textId="77777777">
        <w:trPr>
          <w:tblCellSpacing w:w="20" w:type="dxa"/>
        </w:trPr>
        <w:tc>
          <w:tcPr>
            <w:tcW w:w="1521" w:type="dxa"/>
            <w:shd w:val="clear" w:color="auto" w:fill="auto"/>
          </w:tcPr>
          <w:p w14:paraId="23A0F503" w14:textId="77777777" w:rsidR="00C41BCA" w:rsidRPr="00116381" w:rsidRDefault="00C41BCA" w:rsidP="00C41BCA">
            <w:pPr>
              <w:rPr>
                <w:rFonts w:ascii="Arial Narrow" w:hAnsi="Arial Narrow"/>
                <w:sz w:val="18"/>
                <w:szCs w:val="20"/>
                <w:lang w:val="en-US"/>
              </w:rPr>
            </w:pPr>
            <w:r w:rsidRPr="00116381">
              <w:rPr>
                <w:rFonts w:ascii="Arial Narrow" w:hAnsi="Arial Narrow"/>
                <w:sz w:val="18"/>
                <w:szCs w:val="20"/>
                <w:lang w:val="en-US"/>
              </w:rPr>
              <w:t>No-Go areas</w:t>
            </w:r>
          </w:p>
        </w:tc>
        <w:tc>
          <w:tcPr>
            <w:tcW w:w="702" w:type="dxa"/>
            <w:shd w:val="clear" w:color="auto" w:fill="D9D9D9"/>
          </w:tcPr>
          <w:p w14:paraId="70E44024"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80" w:type="dxa"/>
            <w:shd w:val="clear" w:color="auto" w:fill="D9D9D9"/>
          </w:tcPr>
          <w:p w14:paraId="7F7D8CED"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1</w:t>
            </w:r>
          </w:p>
        </w:tc>
        <w:tc>
          <w:tcPr>
            <w:tcW w:w="683" w:type="dxa"/>
            <w:shd w:val="clear" w:color="auto" w:fill="D9D9D9"/>
          </w:tcPr>
          <w:p w14:paraId="0E945703"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7" w:type="dxa"/>
            <w:shd w:val="clear" w:color="auto" w:fill="D9D9D9"/>
          </w:tcPr>
          <w:p w14:paraId="6BDACBC1"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1" w:type="dxa"/>
            <w:shd w:val="clear" w:color="auto" w:fill="D9D9D9"/>
          </w:tcPr>
          <w:p w14:paraId="43C797C2"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4" w:type="dxa"/>
            <w:shd w:val="clear" w:color="auto" w:fill="D9D9D9"/>
          </w:tcPr>
          <w:p w14:paraId="5B15D600"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4" w:type="dxa"/>
            <w:shd w:val="clear" w:color="auto" w:fill="D9D9D9"/>
          </w:tcPr>
          <w:p w14:paraId="6FBFA6BF"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1</w:t>
            </w:r>
          </w:p>
        </w:tc>
        <w:tc>
          <w:tcPr>
            <w:tcW w:w="675" w:type="dxa"/>
            <w:shd w:val="clear" w:color="auto" w:fill="D9D9D9"/>
          </w:tcPr>
          <w:p w14:paraId="266CEB0B"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5" w:type="dxa"/>
            <w:shd w:val="clear" w:color="auto" w:fill="D9D9D9"/>
          </w:tcPr>
          <w:p w14:paraId="3B81D000"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5" w:type="dxa"/>
            <w:shd w:val="clear" w:color="auto" w:fill="D9D9D9"/>
          </w:tcPr>
          <w:p w14:paraId="7E156304"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r>
      <w:tr w:rsidR="00C41BCA" w:rsidRPr="00116381" w14:paraId="73DD6C1B" w14:textId="77777777">
        <w:trPr>
          <w:tblCellSpacing w:w="20" w:type="dxa"/>
        </w:trPr>
        <w:tc>
          <w:tcPr>
            <w:tcW w:w="1521" w:type="dxa"/>
            <w:shd w:val="clear" w:color="auto" w:fill="auto"/>
          </w:tcPr>
          <w:p w14:paraId="1B29BDB6" w14:textId="77777777" w:rsidR="00C41BCA" w:rsidRPr="00116381" w:rsidRDefault="00C41BCA" w:rsidP="00C41BCA">
            <w:pPr>
              <w:rPr>
                <w:rFonts w:ascii="Arial Narrow" w:hAnsi="Arial Narrow"/>
                <w:sz w:val="18"/>
                <w:szCs w:val="20"/>
                <w:lang w:val="en-US"/>
              </w:rPr>
            </w:pPr>
            <w:r w:rsidRPr="00116381">
              <w:rPr>
                <w:rFonts w:ascii="Arial Narrow" w:hAnsi="Arial Narrow"/>
                <w:sz w:val="18"/>
                <w:szCs w:val="20"/>
                <w:lang w:val="en-US"/>
              </w:rPr>
              <w:t xml:space="preserve">Rivers and streams </w:t>
            </w:r>
          </w:p>
        </w:tc>
        <w:tc>
          <w:tcPr>
            <w:tcW w:w="702" w:type="dxa"/>
            <w:shd w:val="clear" w:color="auto" w:fill="D9D9D9"/>
          </w:tcPr>
          <w:p w14:paraId="2B5FA238"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1</w:t>
            </w:r>
          </w:p>
        </w:tc>
        <w:tc>
          <w:tcPr>
            <w:tcW w:w="680" w:type="dxa"/>
            <w:shd w:val="clear" w:color="auto" w:fill="D9D9D9"/>
          </w:tcPr>
          <w:p w14:paraId="0EDF138A"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1</w:t>
            </w:r>
          </w:p>
        </w:tc>
        <w:tc>
          <w:tcPr>
            <w:tcW w:w="683" w:type="dxa"/>
            <w:shd w:val="clear" w:color="auto" w:fill="D9D9D9"/>
          </w:tcPr>
          <w:p w14:paraId="1EFD5CC4"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7" w:type="dxa"/>
            <w:shd w:val="clear" w:color="auto" w:fill="D9D9D9"/>
          </w:tcPr>
          <w:p w14:paraId="78DC978D"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1" w:type="dxa"/>
            <w:shd w:val="clear" w:color="auto" w:fill="D9D9D9"/>
          </w:tcPr>
          <w:p w14:paraId="41AEFFF2"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1</w:t>
            </w:r>
          </w:p>
        </w:tc>
        <w:tc>
          <w:tcPr>
            <w:tcW w:w="674" w:type="dxa"/>
            <w:shd w:val="clear" w:color="auto" w:fill="D9D9D9"/>
          </w:tcPr>
          <w:p w14:paraId="719DCD57"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1</w:t>
            </w:r>
          </w:p>
        </w:tc>
        <w:tc>
          <w:tcPr>
            <w:tcW w:w="674" w:type="dxa"/>
            <w:shd w:val="clear" w:color="auto" w:fill="D9D9D9"/>
          </w:tcPr>
          <w:p w14:paraId="4DDB680F"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5" w:type="dxa"/>
            <w:shd w:val="clear" w:color="auto" w:fill="D9D9D9"/>
          </w:tcPr>
          <w:p w14:paraId="7533DF30"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5" w:type="dxa"/>
            <w:shd w:val="clear" w:color="auto" w:fill="D9D9D9"/>
          </w:tcPr>
          <w:p w14:paraId="6206292D"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5" w:type="dxa"/>
            <w:shd w:val="clear" w:color="auto" w:fill="D9D9D9"/>
          </w:tcPr>
          <w:p w14:paraId="21667D30"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1</w:t>
            </w:r>
          </w:p>
        </w:tc>
      </w:tr>
      <w:tr w:rsidR="00C41BCA" w:rsidRPr="00116381" w14:paraId="5D192EA2" w14:textId="77777777">
        <w:trPr>
          <w:tblCellSpacing w:w="20" w:type="dxa"/>
        </w:trPr>
        <w:tc>
          <w:tcPr>
            <w:tcW w:w="1521" w:type="dxa"/>
            <w:shd w:val="clear" w:color="auto" w:fill="auto"/>
          </w:tcPr>
          <w:p w14:paraId="10894791" w14:textId="77777777" w:rsidR="00C41BCA" w:rsidRPr="00116381" w:rsidRDefault="00C41BCA" w:rsidP="00C41BCA">
            <w:pPr>
              <w:rPr>
                <w:rFonts w:ascii="Arial Narrow" w:hAnsi="Arial Narrow"/>
                <w:sz w:val="18"/>
                <w:szCs w:val="20"/>
                <w:lang w:val="en-US"/>
              </w:rPr>
            </w:pPr>
            <w:r w:rsidRPr="00116381">
              <w:rPr>
                <w:rFonts w:ascii="Arial Narrow" w:hAnsi="Arial Narrow"/>
                <w:sz w:val="18"/>
                <w:szCs w:val="20"/>
                <w:lang w:val="en-US"/>
              </w:rPr>
              <w:t xml:space="preserve">Rocky outcrops </w:t>
            </w:r>
          </w:p>
        </w:tc>
        <w:tc>
          <w:tcPr>
            <w:tcW w:w="702" w:type="dxa"/>
            <w:shd w:val="clear" w:color="auto" w:fill="D9D9D9"/>
          </w:tcPr>
          <w:p w14:paraId="7D8B2D9C"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80" w:type="dxa"/>
            <w:shd w:val="clear" w:color="auto" w:fill="D9D9D9"/>
          </w:tcPr>
          <w:p w14:paraId="5F61B2C1"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1</w:t>
            </w:r>
          </w:p>
        </w:tc>
        <w:tc>
          <w:tcPr>
            <w:tcW w:w="683" w:type="dxa"/>
            <w:shd w:val="clear" w:color="auto" w:fill="D9D9D9"/>
          </w:tcPr>
          <w:p w14:paraId="42138455"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7" w:type="dxa"/>
            <w:shd w:val="clear" w:color="auto" w:fill="D9D9D9"/>
          </w:tcPr>
          <w:p w14:paraId="01C89224"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1" w:type="dxa"/>
            <w:shd w:val="clear" w:color="auto" w:fill="D9D9D9"/>
          </w:tcPr>
          <w:p w14:paraId="069B19B7"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1</w:t>
            </w:r>
          </w:p>
        </w:tc>
        <w:tc>
          <w:tcPr>
            <w:tcW w:w="674" w:type="dxa"/>
            <w:shd w:val="clear" w:color="auto" w:fill="D9D9D9"/>
          </w:tcPr>
          <w:p w14:paraId="07364286"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4" w:type="dxa"/>
            <w:shd w:val="clear" w:color="auto" w:fill="D9D9D9"/>
          </w:tcPr>
          <w:p w14:paraId="47A2CC43"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1</w:t>
            </w:r>
          </w:p>
        </w:tc>
        <w:tc>
          <w:tcPr>
            <w:tcW w:w="675" w:type="dxa"/>
            <w:shd w:val="clear" w:color="auto" w:fill="D9D9D9"/>
          </w:tcPr>
          <w:p w14:paraId="4B82FCC3"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5" w:type="dxa"/>
            <w:shd w:val="clear" w:color="auto" w:fill="D9D9D9"/>
          </w:tcPr>
          <w:p w14:paraId="7B27904A"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5" w:type="dxa"/>
            <w:shd w:val="clear" w:color="auto" w:fill="D9D9D9"/>
          </w:tcPr>
          <w:p w14:paraId="37D763B7"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1</w:t>
            </w:r>
          </w:p>
        </w:tc>
      </w:tr>
      <w:tr w:rsidR="00C41BCA" w:rsidRPr="00116381" w14:paraId="35BEDB13" w14:textId="77777777">
        <w:trPr>
          <w:tblCellSpacing w:w="20" w:type="dxa"/>
        </w:trPr>
        <w:tc>
          <w:tcPr>
            <w:tcW w:w="1521" w:type="dxa"/>
            <w:shd w:val="clear" w:color="auto" w:fill="auto"/>
          </w:tcPr>
          <w:p w14:paraId="2A1EDDCF" w14:textId="77777777" w:rsidR="00C41BCA" w:rsidRPr="00116381" w:rsidRDefault="00C41BCA" w:rsidP="00C41BCA">
            <w:pPr>
              <w:rPr>
                <w:rFonts w:ascii="Arial Narrow" w:hAnsi="Arial Narrow"/>
                <w:sz w:val="18"/>
                <w:szCs w:val="20"/>
                <w:lang w:val="en-US"/>
              </w:rPr>
            </w:pPr>
            <w:r w:rsidRPr="00116381">
              <w:rPr>
                <w:rFonts w:ascii="Arial Narrow" w:hAnsi="Arial Narrow"/>
                <w:sz w:val="18"/>
                <w:szCs w:val="20"/>
                <w:lang w:val="en-US"/>
              </w:rPr>
              <w:t xml:space="preserve">Wetlands </w:t>
            </w:r>
          </w:p>
        </w:tc>
        <w:tc>
          <w:tcPr>
            <w:tcW w:w="702" w:type="dxa"/>
            <w:shd w:val="clear" w:color="auto" w:fill="D9D9D9"/>
          </w:tcPr>
          <w:p w14:paraId="7D3029AF"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80" w:type="dxa"/>
            <w:shd w:val="clear" w:color="auto" w:fill="D9D9D9"/>
          </w:tcPr>
          <w:p w14:paraId="3BBC1676"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83" w:type="dxa"/>
            <w:shd w:val="clear" w:color="auto" w:fill="D9D9D9"/>
          </w:tcPr>
          <w:p w14:paraId="39B67852"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7" w:type="dxa"/>
            <w:shd w:val="clear" w:color="auto" w:fill="D9D9D9"/>
          </w:tcPr>
          <w:p w14:paraId="2832B842"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1" w:type="dxa"/>
            <w:shd w:val="clear" w:color="auto" w:fill="D9D9D9"/>
          </w:tcPr>
          <w:p w14:paraId="3CD386FB"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4" w:type="dxa"/>
            <w:shd w:val="clear" w:color="auto" w:fill="D9D9D9"/>
          </w:tcPr>
          <w:p w14:paraId="19EE1E35"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4" w:type="dxa"/>
            <w:shd w:val="clear" w:color="auto" w:fill="D9D9D9"/>
          </w:tcPr>
          <w:p w14:paraId="5F09949E"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5" w:type="dxa"/>
            <w:shd w:val="clear" w:color="auto" w:fill="D9D9D9"/>
          </w:tcPr>
          <w:p w14:paraId="0D97688A"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5" w:type="dxa"/>
            <w:shd w:val="clear" w:color="auto" w:fill="D9D9D9"/>
          </w:tcPr>
          <w:p w14:paraId="04922245"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5" w:type="dxa"/>
            <w:shd w:val="clear" w:color="auto" w:fill="D9D9D9"/>
          </w:tcPr>
          <w:p w14:paraId="75396404"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r>
      <w:tr w:rsidR="00C41BCA" w:rsidRPr="00116381" w14:paraId="15E4F020" w14:textId="77777777">
        <w:trPr>
          <w:tblCellSpacing w:w="20" w:type="dxa"/>
        </w:trPr>
        <w:tc>
          <w:tcPr>
            <w:tcW w:w="1521" w:type="dxa"/>
            <w:shd w:val="clear" w:color="auto" w:fill="auto"/>
          </w:tcPr>
          <w:p w14:paraId="75E737D9" w14:textId="77777777" w:rsidR="00C41BCA" w:rsidRPr="00116381" w:rsidRDefault="00C41BCA" w:rsidP="00C41BCA">
            <w:pPr>
              <w:rPr>
                <w:rFonts w:ascii="Arial Narrow" w:hAnsi="Arial Narrow"/>
                <w:sz w:val="18"/>
                <w:szCs w:val="20"/>
                <w:lang w:val="en-US"/>
              </w:rPr>
            </w:pPr>
            <w:r w:rsidRPr="00116381">
              <w:rPr>
                <w:rFonts w:ascii="Arial Narrow" w:hAnsi="Arial Narrow"/>
                <w:sz w:val="18"/>
                <w:szCs w:val="20"/>
                <w:lang w:val="en-US"/>
              </w:rPr>
              <w:t>Sub-Total</w:t>
            </w:r>
          </w:p>
        </w:tc>
        <w:tc>
          <w:tcPr>
            <w:tcW w:w="702" w:type="dxa"/>
            <w:shd w:val="clear" w:color="auto" w:fill="D9D9D9"/>
          </w:tcPr>
          <w:p w14:paraId="425678C4"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1</w:t>
            </w:r>
          </w:p>
        </w:tc>
        <w:tc>
          <w:tcPr>
            <w:tcW w:w="680" w:type="dxa"/>
            <w:shd w:val="clear" w:color="auto" w:fill="D9D9D9"/>
          </w:tcPr>
          <w:p w14:paraId="0A63D7A4"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4</w:t>
            </w:r>
          </w:p>
        </w:tc>
        <w:tc>
          <w:tcPr>
            <w:tcW w:w="683" w:type="dxa"/>
            <w:shd w:val="clear" w:color="auto" w:fill="D9D9D9"/>
          </w:tcPr>
          <w:p w14:paraId="3354594A"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7" w:type="dxa"/>
            <w:shd w:val="clear" w:color="auto" w:fill="D9D9D9"/>
          </w:tcPr>
          <w:p w14:paraId="45F233E4"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1" w:type="dxa"/>
            <w:shd w:val="clear" w:color="auto" w:fill="D9D9D9"/>
          </w:tcPr>
          <w:p w14:paraId="77BD7AA8"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2</w:t>
            </w:r>
          </w:p>
        </w:tc>
        <w:tc>
          <w:tcPr>
            <w:tcW w:w="674" w:type="dxa"/>
            <w:shd w:val="clear" w:color="auto" w:fill="D9D9D9"/>
          </w:tcPr>
          <w:p w14:paraId="3B176E27"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1</w:t>
            </w:r>
          </w:p>
        </w:tc>
        <w:tc>
          <w:tcPr>
            <w:tcW w:w="674" w:type="dxa"/>
            <w:shd w:val="clear" w:color="auto" w:fill="D9D9D9"/>
          </w:tcPr>
          <w:p w14:paraId="0CE99009"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3</w:t>
            </w:r>
          </w:p>
        </w:tc>
        <w:tc>
          <w:tcPr>
            <w:tcW w:w="675" w:type="dxa"/>
            <w:shd w:val="clear" w:color="auto" w:fill="D9D9D9"/>
          </w:tcPr>
          <w:p w14:paraId="77474FC8"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5" w:type="dxa"/>
            <w:shd w:val="clear" w:color="auto" w:fill="D9D9D9"/>
          </w:tcPr>
          <w:p w14:paraId="05CC9370"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0</w:t>
            </w:r>
          </w:p>
        </w:tc>
        <w:tc>
          <w:tcPr>
            <w:tcW w:w="675" w:type="dxa"/>
            <w:shd w:val="clear" w:color="auto" w:fill="D9D9D9"/>
          </w:tcPr>
          <w:p w14:paraId="1440D2D5" w14:textId="77777777" w:rsidR="00C41BCA" w:rsidRPr="00116381" w:rsidRDefault="00C41BCA" w:rsidP="00C41BCA">
            <w:pPr>
              <w:jc w:val="center"/>
              <w:rPr>
                <w:rFonts w:ascii="Arial Narrow" w:hAnsi="Arial Narrow"/>
                <w:sz w:val="18"/>
                <w:szCs w:val="20"/>
                <w:lang w:val="en-US"/>
              </w:rPr>
            </w:pPr>
            <w:r w:rsidRPr="00116381">
              <w:rPr>
                <w:rFonts w:ascii="Arial Narrow" w:hAnsi="Arial Narrow"/>
                <w:sz w:val="18"/>
                <w:szCs w:val="20"/>
                <w:lang w:val="en-US"/>
              </w:rPr>
              <w:t>2</w:t>
            </w:r>
          </w:p>
        </w:tc>
      </w:tr>
      <w:tr w:rsidR="00C41BCA" w:rsidRPr="00116381" w14:paraId="2DB82149" w14:textId="77777777">
        <w:trPr>
          <w:tblCellSpacing w:w="20" w:type="dxa"/>
        </w:trPr>
        <w:tc>
          <w:tcPr>
            <w:tcW w:w="1521" w:type="dxa"/>
            <w:shd w:val="clear" w:color="auto" w:fill="auto"/>
          </w:tcPr>
          <w:p w14:paraId="0ADCBEB0" w14:textId="77777777" w:rsidR="00C41BCA" w:rsidRPr="00116381" w:rsidRDefault="00C41BCA" w:rsidP="00C41BCA">
            <w:pPr>
              <w:rPr>
                <w:rFonts w:ascii="Arial Narrow" w:hAnsi="Arial Narrow"/>
                <w:sz w:val="18"/>
                <w:szCs w:val="20"/>
                <w:lang w:val="en-US"/>
              </w:rPr>
            </w:pPr>
            <w:r w:rsidRPr="00116381">
              <w:rPr>
                <w:rFonts w:ascii="Arial Narrow" w:hAnsi="Arial Narrow"/>
                <w:sz w:val="18"/>
                <w:szCs w:val="20"/>
                <w:lang w:val="en-US"/>
              </w:rPr>
              <w:t>Total</w:t>
            </w:r>
          </w:p>
        </w:tc>
        <w:tc>
          <w:tcPr>
            <w:tcW w:w="3573" w:type="dxa"/>
            <w:gridSpan w:val="5"/>
            <w:shd w:val="clear" w:color="auto" w:fill="D9D9D9"/>
          </w:tcPr>
          <w:p w14:paraId="518C2F37" w14:textId="77777777" w:rsidR="00C41BCA" w:rsidRPr="00116381" w:rsidRDefault="00C41BCA" w:rsidP="00C41BCA">
            <w:pPr>
              <w:jc w:val="center"/>
              <w:rPr>
                <w:rFonts w:ascii="Arial Narrow" w:hAnsi="Arial Narrow"/>
                <w:b/>
                <w:sz w:val="18"/>
                <w:szCs w:val="20"/>
                <w:lang w:val="en-US"/>
              </w:rPr>
            </w:pPr>
            <w:r w:rsidRPr="00116381">
              <w:rPr>
                <w:rFonts w:ascii="Arial Narrow" w:hAnsi="Arial Narrow"/>
                <w:b/>
                <w:sz w:val="18"/>
                <w:szCs w:val="20"/>
                <w:lang w:val="en-US"/>
              </w:rPr>
              <w:t>7</w:t>
            </w:r>
          </w:p>
        </w:tc>
        <w:tc>
          <w:tcPr>
            <w:tcW w:w="3533" w:type="dxa"/>
            <w:gridSpan w:val="5"/>
            <w:shd w:val="clear" w:color="auto" w:fill="D9D9D9"/>
          </w:tcPr>
          <w:p w14:paraId="09FC438D" w14:textId="77777777" w:rsidR="00C41BCA" w:rsidRPr="00116381" w:rsidRDefault="00C41BCA" w:rsidP="00C41BCA">
            <w:pPr>
              <w:jc w:val="center"/>
              <w:rPr>
                <w:rFonts w:ascii="Arial Narrow" w:hAnsi="Arial Narrow"/>
                <w:b/>
                <w:sz w:val="18"/>
                <w:szCs w:val="20"/>
                <w:lang w:val="en-US"/>
              </w:rPr>
            </w:pPr>
            <w:r w:rsidRPr="00116381">
              <w:rPr>
                <w:rFonts w:ascii="Arial Narrow" w:hAnsi="Arial Narrow"/>
                <w:b/>
                <w:sz w:val="18"/>
                <w:szCs w:val="20"/>
                <w:lang w:val="en-US"/>
              </w:rPr>
              <w:t>6</w:t>
            </w:r>
          </w:p>
        </w:tc>
      </w:tr>
    </w:tbl>
    <w:p w14:paraId="0BE1B5AE" w14:textId="77777777" w:rsidR="00C41BCA" w:rsidRDefault="00C41BCA" w:rsidP="00C41BCA"/>
    <w:p w14:paraId="6D03849D" w14:textId="77777777" w:rsidR="00C41BCA" w:rsidRPr="007675E1" w:rsidRDefault="00C41BCA" w:rsidP="00337C8D">
      <w:pPr>
        <w:numPr>
          <w:ilvl w:val="0"/>
          <w:numId w:val="55"/>
        </w:numPr>
        <w:ind w:left="360"/>
        <w:jc w:val="both"/>
        <w:rPr>
          <w:rFonts w:ascii="Arial Narrow" w:hAnsi="Arial Narrow"/>
          <w:sz w:val="22"/>
        </w:rPr>
      </w:pPr>
      <w:r w:rsidRPr="00224A93">
        <w:rPr>
          <w:rFonts w:ascii="Arial Narrow" w:hAnsi="Arial Narrow"/>
          <w:sz w:val="22"/>
        </w:rPr>
        <w:t xml:space="preserve">When the alternative </w:t>
      </w:r>
      <w:r>
        <w:rPr>
          <w:rFonts w:ascii="Arial Narrow" w:hAnsi="Arial Narrow"/>
          <w:sz w:val="22"/>
        </w:rPr>
        <w:t>power line</w:t>
      </w:r>
      <w:r w:rsidRPr="00224A93">
        <w:rPr>
          <w:rFonts w:ascii="Arial Narrow" w:hAnsi="Arial Narrow"/>
          <w:sz w:val="22"/>
        </w:rPr>
        <w:t xml:space="preserve"> routes are compared with each other regarding the possible number of ecological sensitive regions they could impact on, the results are the same for Routes 1 &amp; 2 (both with a total of 8). Alternative Routes 3 &amp; 4 </w:t>
      </w:r>
      <w:proofErr w:type="gramStart"/>
      <w:r w:rsidRPr="00224A93">
        <w:rPr>
          <w:rFonts w:ascii="Arial Narrow" w:hAnsi="Arial Narrow"/>
          <w:sz w:val="22"/>
        </w:rPr>
        <w:t>have</w:t>
      </w:r>
      <w:proofErr w:type="gramEnd"/>
      <w:r w:rsidRPr="00224A93">
        <w:rPr>
          <w:rFonts w:ascii="Arial Narrow" w:hAnsi="Arial Narrow"/>
          <w:sz w:val="22"/>
        </w:rPr>
        <w:t xml:space="preserve"> lower impact with Alternative Route 4 having the lowest (total of 6). The fundamental difference </w:t>
      </w:r>
      <w:r w:rsidRPr="00224A93">
        <w:rPr>
          <w:rFonts w:ascii="Arial Narrow" w:hAnsi="Arial Narrow"/>
          <w:color w:val="FF0000"/>
          <w:sz w:val="22"/>
        </w:rPr>
        <w:t xml:space="preserve">giving </w:t>
      </w:r>
      <w:proofErr w:type="spellStart"/>
      <w:r w:rsidRPr="00224A93">
        <w:rPr>
          <w:rFonts w:ascii="Arial Narrow" w:hAnsi="Arial Narrow"/>
          <w:color w:val="FF0000"/>
          <w:sz w:val="22"/>
        </w:rPr>
        <w:t>Alterantive</w:t>
      </w:r>
      <w:proofErr w:type="spellEnd"/>
      <w:r w:rsidRPr="00224A93">
        <w:rPr>
          <w:rFonts w:ascii="Arial Narrow" w:hAnsi="Arial Narrow"/>
          <w:color w:val="FF0000"/>
          <w:sz w:val="22"/>
        </w:rPr>
        <w:t xml:space="preserve"> Route 4 the lowest calculated impact on ecologically sensitive regions is found on the route deviation C</w:t>
      </w:r>
      <w:r w:rsidRPr="00224A93">
        <w:rPr>
          <w:rFonts w:ascii="Arial Narrow" w:hAnsi="Arial Narrow"/>
          <w:color w:val="FF0000"/>
          <w:sz w:val="22"/>
          <w:vertAlign w:val="subscript"/>
        </w:rPr>
        <w:t>2</w:t>
      </w:r>
      <w:r w:rsidRPr="00224A93">
        <w:rPr>
          <w:rFonts w:ascii="Arial Narrow" w:hAnsi="Arial Narrow"/>
          <w:color w:val="FF0000"/>
          <w:sz w:val="22"/>
        </w:rPr>
        <w:t>-C</w:t>
      </w:r>
      <w:r w:rsidRPr="00224A93">
        <w:rPr>
          <w:rFonts w:ascii="Arial Narrow" w:hAnsi="Arial Narrow"/>
          <w:color w:val="FF0000"/>
          <w:sz w:val="22"/>
          <w:vertAlign w:val="subscript"/>
        </w:rPr>
        <w:t>1</w:t>
      </w:r>
      <w:r w:rsidRPr="00224A93">
        <w:rPr>
          <w:rFonts w:ascii="Arial Narrow" w:hAnsi="Arial Narrow"/>
          <w:color w:val="FF0000"/>
          <w:sz w:val="22"/>
        </w:rPr>
        <w:t xml:space="preserve"> (see ecological sensitivity maps).  It is along this section of the proposed </w:t>
      </w:r>
      <w:r>
        <w:rPr>
          <w:rFonts w:ascii="Arial Narrow" w:hAnsi="Arial Narrow"/>
          <w:color w:val="FF0000"/>
          <w:sz w:val="22"/>
        </w:rPr>
        <w:t>power line</w:t>
      </w:r>
      <w:r w:rsidRPr="00224A93">
        <w:rPr>
          <w:rFonts w:ascii="Arial Narrow" w:hAnsi="Arial Narrow"/>
          <w:color w:val="FF0000"/>
          <w:sz w:val="22"/>
        </w:rPr>
        <w:t xml:space="preserve"> routes that the other alternative routes move through much rockier areas, while Route 4 is less rocky, more open and moves through more</w:t>
      </w:r>
      <w:r w:rsidRPr="00224A93">
        <w:rPr>
          <w:rFonts w:ascii="Arial Narrow" w:hAnsi="Arial Narrow"/>
          <w:sz w:val="22"/>
        </w:rPr>
        <w:t xml:space="preserve"> flat areas. The rockiness of the area increases to the north side of the public sand road (D1882). Keep in mind that rocky areas have a medium/high sensitivity rating prior to mitigating measures been implemented and that they need to be avoided wherever possible. </w:t>
      </w:r>
    </w:p>
    <w:p w14:paraId="3B0361EA" w14:textId="77777777" w:rsidR="00C41BCA" w:rsidRPr="00224A93" w:rsidRDefault="00C41BCA" w:rsidP="00337C8D">
      <w:pPr>
        <w:numPr>
          <w:ilvl w:val="0"/>
          <w:numId w:val="55"/>
        </w:numPr>
        <w:ind w:left="360"/>
        <w:jc w:val="both"/>
        <w:rPr>
          <w:rFonts w:ascii="Arial Narrow" w:hAnsi="Arial Narrow"/>
          <w:sz w:val="22"/>
        </w:rPr>
      </w:pPr>
      <w:r w:rsidRPr="00224A93">
        <w:rPr>
          <w:rFonts w:ascii="Arial Narrow" w:hAnsi="Arial Narrow"/>
          <w:sz w:val="22"/>
        </w:rPr>
        <w:t xml:space="preserve">The alternative routes also </w:t>
      </w:r>
      <w:proofErr w:type="gramStart"/>
      <w:r w:rsidRPr="00224A93">
        <w:rPr>
          <w:rFonts w:ascii="Arial Narrow" w:hAnsi="Arial Narrow"/>
          <w:sz w:val="22"/>
        </w:rPr>
        <w:t>differ</w:t>
      </w:r>
      <w:proofErr w:type="gramEnd"/>
      <w:r w:rsidRPr="00224A93">
        <w:rPr>
          <w:rFonts w:ascii="Arial Narrow" w:hAnsi="Arial Narrow"/>
          <w:sz w:val="22"/>
        </w:rPr>
        <w:t xml:space="preserve"> </w:t>
      </w:r>
      <w:proofErr w:type="spellStart"/>
      <w:r w:rsidRPr="00224A93">
        <w:rPr>
          <w:rFonts w:ascii="Arial Narrow" w:hAnsi="Arial Narrow"/>
          <w:sz w:val="22"/>
        </w:rPr>
        <w:t>slighlty</w:t>
      </w:r>
      <w:proofErr w:type="spellEnd"/>
      <w:r w:rsidRPr="00224A93">
        <w:rPr>
          <w:rFonts w:ascii="Arial Narrow" w:hAnsi="Arial Narrow"/>
          <w:sz w:val="22"/>
        </w:rPr>
        <w:t xml:space="preserve"> across the route section A-B (see ecological sensitivity maps). Here Routes 1&amp;2 are the same, crossing over two rivers and potentially obstructing entrances to game and other farms. While Routes 3&amp;4 follow another route which only crosses one major river and doesn’t potentially impact on entrances to game and other farms. For these reasons Routes 3&amp;4 have lower ecological impact ratings over this section of the route. </w:t>
      </w:r>
    </w:p>
    <w:p w14:paraId="0BD0109F" w14:textId="77777777" w:rsidR="00C41BCA" w:rsidRPr="00293A1F" w:rsidRDefault="00C41BCA" w:rsidP="00337C8D">
      <w:pPr>
        <w:numPr>
          <w:ilvl w:val="0"/>
          <w:numId w:val="55"/>
        </w:numPr>
        <w:ind w:left="360"/>
        <w:jc w:val="both"/>
        <w:rPr>
          <w:rFonts w:ascii="Arial Narrow" w:hAnsi="Arial Narrow"/>
          <w:sz w:val="22"/>
        </w:rPr>
      </w:pPr>
      <w:r w:rsidRPr="00224A93">
        <w:rPr>
          <w:rFonts w:ascii="Arial Narrow" w:hAnsi="Arial Narrow"/>
          <w:sz w:val="22"/>
        </w:rPr>
        <w:t>The section of Alternative Route 1 (E-E</w:t>
      </w:r>
      <w:r w:rsidRPr="00224A93">
        <w:rPr>
          <w:rFonts w:ascii="Arial Narrow" w:hAnsi="Arial Narrow"/>
          <w:sz w:val="22"/>
          <w:vertAlign w:val="subscript"/>
        </w:rPr>
        <w:t>1</w:t>
      </w:r>
      <w:r w:rsidRPr="00224A93">
        <w:rPr>
          <w:rFonts w:ascii="Arial Narrow" w:hAnsi="Arial Narrow"/>
          <w:sz w:val="22"/>
        </w:rPr>
        <w:t xml:space="preserve">) near the Dorset </w:t>
      </w:r>
      <w:proofErr w:type="gramStart"/>
      <w:r w:rsidRPr="00224A93">
        <w:rPr>
          <w:rFonts w:ascii="Arial Narrow" w:hAnsi="Arial Narrow"/>
          <w:sz w:val="22"/>
        </w:rPr>
        <w:t>Substation,</w:t>
      </w:r>
      <w:proofErr w:type="gramEnd"/>
      <w:r w:rsidRPr="00224A93">
        <w:rPr>
          <w:rFonts w:ascii="Arial Narrow" w:hAnsi="Arial Narrow"/>
          <w:sz w:val="22"/>
        </w:rPr>
        <w:t xml:space="preserve"> is seen as having a greater impact on the environment than the other three routes that follow the more disturbed route along the road (E-H-F), on their way to the Dorset Substation (F). </w:t>
      </w:r>
    </w:p>
    <w:p w14:paraId="481A6998" w14:textId="77777777" w:rsidR="00C41BCA" w:rsidRPr="00293A1F" w:rsidRDefault="00C41BCA" w:rsidP="00337C8D">
      <w:pPr>
        <w:numPr>
          <w:ilvl w:val="0"/>
          <w:numId w:val="55"/>
        </w:numPr>
        <w:ind w:left="360"/>
        <w:jc w:val="both"/>
        <w:rPr>
          <w:rFonts w:ascii="Arial Narrow" w:hAnsi="Arial Narrow"/>
          <w:sz w:val="22"/>
        </w:rPr>
      </w:pPr>
      <w:r w:rsidRPr="00224A93">
        <w:rPr>
          <w:rFonts w:ascii="Arial Narrow" w:hAnsi="Arial Narrow"/>
          <w:sz w:val="22"/>
        </w:rPr>
        <w:lastRenderedPageBreak/>
        <w:t>Between map points C</w:t>
      </w:r>
      <w:r w:rsidRPr="00224A93">
        <w:rPr>
          <w:rFonts w:ascii="Arial Narrow" w:hAnsi="Arial Narrow"/>
          <w:sz w:val="22"/>
          <w:vertAlign w:val="subscript"/>
        </w:rPr>
        <w:t xml:space="preserve">1 </w:t>
      </w:r>
      <w:r w:rsidRPr="00224A93">
        <w:rPr>
          <w:rFonts w:ascii="Arial Narrow" w:hAnsi="Arial Narrow"/>
          <w:sz w:val="22"/>
        </w:rPr>
        <w:t xml:space="preserve">and D (see ecological sensitivity maps) Alternative Routes 3 &amp; 4 take different routes, albeit through the same general </w:t>
      </w:r>
      <w:proofErr w:type="spellStart"/>
      <w:r w:rsidRPr="00224A93">
        <w:rPr>
          <w:rFonts w:ascii="Arial Narrow" w:hAnsi="Arial Narrow"/>
          <w:sz w:val="22"/>
        </w:rPr>
        <w:t>terrein</w:t>
      </w:r>
      <w:proofErr w:type="spellEnd"/>
      <w:r w:rsidRPr="00224A93">
        <w:rPr>
          <w:rFonts w:ascii="Arial Narrow" w:hAnsi="Arial Narrow"/>
          <w:sz w:val="22"/>
        </w:rPr>
        <w:t xml:space="preserve">. Across this specific section there is no difference in the potential ecological impact of Routes 3 &amp; 4. In other words, across this specific section the ecological recommendation is that </w:t>
      </w:r>
      <w:proofErr w:type="gramStart"/>
      <w:r w:rsidRPr="00224A93">
        <w:rPr>
          <w:rFonts w:ascii="Arial Narrow" w:hAnsi="Arial Narrow"/>
          <w:sz w:val="22"/>
        </w:rPr>
        <w:t>either route is acceptable and</w:t>
      </w:r>
      <w:proofErr w:type="gramEnd"/>
      <w:r w:rsidRPr="00224A93">
        <w:rPr>
          <w:rFonts w:ascii="Arial Narrow" w:hAnsi="Arial Narrow"/>
          <w:sz w:val="22"/>
        </w:rPr>
        <w:t xml:space="preserve"> other factors need to be taken into consideration in determining the final route (</w:t>
      </w:r>
      <w:proofErr w:type="spellStart"/>
      <w:r w:rsidRPr="00224A93">
        <w:rPr>
          <w:rFonts w:ascii="Arial Narrow" w:hAnsi="Arial Narrow"/>
          <w:sz w:val="22"/>
        </w:rPr>
        <w:t>eg</w:t>
      </w:r>
      <w:proofErr w:type="spellEnd"/>
      <w:r w:rsidRPr="00224A93">
        <w:rPr>
          <w:rFonts w:ascii="Arial Narrow" w:hAnsi="Arial Narrow"/>
          <w:sz w:val="22"/>
        </w:rPr>
        <w:t xml:space="preserve">. Cost of construction; agreements with landowners, etc.). </w:t>
      </w:r>
    </w:p>
    <w:p w14:paraId="3851D126" w14:textId="77777777" w:rsidR="00C41BCA" w:rsidRPr="00293A1F" w:rsidRDefault="00C41BCA" w:rsidP="00337C8D">
      <w:pPr>
        <w:numPr>
          <w:ilvl w:val="0"/>
          <w:numId w:val="55"/>
        </w:numPr>
        <w:ind w:left="360"/>
        <w:jc w:val="both"/>
        <w:rPr>
          <w:rFonts w:ascii="Arial Narrow" w:hAnsi="Arial Narrow"/>
          <w:sz w:val="22"/>
        </w:rPr>
      </w:pPr>
      <w:r w:rsidRPr="00224A93">
        <w:rPr>
          <w:rFonts w:ascii="Arial Narrow" w:hAnsi="Arial Narrow"/>
          <w:sz w:val="22"/>
        </w:rPr>
        <w:t xml:space="preserve">All the alternative routes cross over drainage lines </w:t>
      </w:r>
      <w:proofErr w:type="spellStart"/>
      <w:r w:rsidRPr="00224A93">
        <w:rPr>
          <w:rFonts w:ascii="Arial Narrow" w:hAnsi="Arial Narrow"/>
          <w:sz w:val="22"/>
        </w:rPr>
        <w:t>en</w:t>
      </w:r>
      <w:proofErr w:type="spellEnd"/>
      <w:r w:rsidRPr="00224A93">
        <w:rPr>
          <w:rFonts w:ascii="Arial Narrow" w:hAnsi="Arial Narrow"/>
          <w:sz w:val="22"/>
        </w:rPr>
        <w:t xml:space="preserve"> route. These have been investigated during field trips, but have not been mentioned in determining the recommended route due to the fact that they balance out between the alternative routes and therefore carry no decisive weight in the </w:t>
      </w:r>
      <w:proofErr w:type="spellStart"/>
      <w:r w:rsidRPr="00224A93">
        <w:rPr>
          <w:rFonts w:ascii="Arial Narrow" w:hAnsi="Arial Narrow"/>
          <w:sz w:val="22"/>
        </w:rPr>
        <w:t>descision</w:t>
      </w:r>
      <w:proofErr w:type="spellEnd"/>
      <w:r w:rsidRPr="00224A93">
        <w:rPr>
          <w:rFonts w:ascii="Arial Narrow" w:hAnsi="Arial Narrow"/>
          <w:sz w:val="22"/>
        </w:rPr>
        <w:t xml:space="preserve"> process. Obviously, </w:t>
      </w:r>
      <w:proofErr w:type="spellStart"/>
      <w:r w:rsidRPr="00224A93">
        <w:rPr>
          <w:rFonts w:ascii="Arial Narrow" w:hAnsi="Arial Narrow"/>
          <w:sz w:val="22"/>
        </w:rPr>
        <w:t>relevent</w:t>
      </w:r>
      <w:proofErr w:type="spellEnd"/>
      <w:r w:rsidRPr="00224A93">
        <w:rPr>
          <w:rFonts w:ascii="Arial Narrow" w:hAnsi="Arial Narrow"/>
          <w:sz w:val="22"/>
        </w:rPr>
        <w:t xml:space="preserve"> mitigating measures need to be implemented when such drain</w:t>
      </w:r>
      <w:r w:rsidR="000060E0">
        <w:rPr>
          <w:rFonts w:ascii="Arial Narrow" w:hAnsi="Arial Narrow"/>
          <w:sz w:val="22"/>
        </w:rPr>
        <w:t>a</w:t>
      </w:r>
      <w:r w:rsidRPr="00224A93">
        <w:rPr>
          <w:rFonts w:ascii="Arial Narrow" w:hAnsi="Arial Narrow"/>
          <w:sz w:val="22"/>
        </w:rPr>
        <w:t xml:space="preserve">ge lines are encountered during the construction phase and ongoing inspection of the </w:t>
      </w:r>
      <w:r>
        <w:rPr>
          <w:rFonts w:ascii="Arial Narrow" w:hAnsi="Arial Narrow"/>
          <w:sz w:val="22"/>
        </w:rPr>
        <w:t>power line</w:t>
      </w:r>
      <w:r w:rsidRPr="00224A93">
        <w:rPr>
          <w:rFonts w:ascii="Arial Narrow" w:hAnsi="Arial Narrow"/>
          <w:sz w:val="22"/>
        </w:rPr>
        <w:t xml:space="preserve">s. </w:t>
      </w:r>
    </w:p>
    <w:p w14:paraId="35D16BFB" w14:textId="77777777" w:rsidR="00C41BCA" w:rsidRPr="00293A1F" w:rsidRDefault="00C41BCA" w:rsidP="00337C8D">
      <w:pPr>
        <w:numPr>
          <w:ilvl w:val="0"/>
          <w:numId w:val="55"/>
        </w:numPr>
        <w:ind w:left="360"/>
        <w:jc w:val="both"/>
        <w:rPr>
          <w:rFonts w:ascii="Arial Narrow" w:hAnsi="Arial Narrow"/>
          <w:sz w:val="22"/>
        </w:rPr>
      </w:pPr>
      <w:r w:rsidRPr="00224A93">
        <w:rPr>
          <w:rFonts w:ascii="Arial Narrow" w:hAnsi="Arial Narrow"/>
          <w:sz w:val="22"/>
        </w:rPr>
        <w:t xml:space="preserve">Other factors have also been taken into account during investigations. Such as the number of sharp turns a route takes compared to a straight line between the two end points and the actual surface area in the 8m </w:t>
      </w:r>
      <w:r>
        <w:rPr>
          <w:rFonts w:ascii="Arial Narrow" w:hAnsi="Arial Narrow"/>
          <w:sz w:val="22"/>
        </w:rPr>
        <w:t>power line</w:t>
      </w:r>
      <w:r w:rsidRPr="00224A93">
        <w:rPr>
          <w:rFonts w:ascii="Arial Narrow" w:hAnsi="Arial Narrow"/>
          <w:sz w:val="22"/>
        </w:rPr>
        <w:t xml:space="preserve"> corridor that potentially needs to be totally cleared of any trees or shrubs. Sharp turns are significant because the actual footprint on the ground at a turn in a </w:t>
      </w:r>
      <w:r>
        <w:rPr>
          <w:rFonts w:ascii="Arial Narrow" w:hAnsi="Arial Narrow"/>
          <w:sz w:val="22"/>
        </w:rPr>
        <w:t>power line</w:t>
      </w:r>
      <w:r w:rsidRPr="00224A93">
        <w:rPr>
          <w:rFonts w:ascii="Arial Narrow" w:hAnsi="Arial Narrow"/>
          <w:sz w:val="22"/>
        </w:rPr>
        <w:t xml:space="preserve"> is much larger than along a straight line. Generally speaking the shorter and straighter a corridor is able to be constructed the better. </w:t>
      </w:r>
    </w:p>
    <w:p w14:paraId="3E285978" w14:textId="77777777" w:rsidR="00C41BCA" w:rsidRPr="00D34021" w:rsidRDefault="00C41BCA" w:rsidP="00337C8D">
      <w:pPr>
        <w:numPr>
          <w:ilvl w:val="0"/>
          <w:numId w:val="55"/>
        </w:numPr>
        <w:ind w:left="360"/>
        <w:jc w:val="both"/>
        <w:rPr>
          <w:rFonts w:ascii="Arial Narrow" w:hAnsi="Arial Narrow"/>
          <w:b/>
          <w:color w:val="FF0000"/>
          <w:sz w:val="22"/>
        </w:rPr>
      </w:pPr>
      <w:r w:rsidRPr="00D34021">
        <w:rPr>
          <w:rFonts w:ascii="Arial Narrow" w:hAnsi="Arial Narrow"/>
          <w:color w:val="FF0000"/>
          <w:sz w:val="22"/>
        </w:rPr>
        <w:t xml:space="preserve">For all of the above reasons, </w:t>
      </w:r>
      <w:r w:rsidRPr="00D34021">
        <w:rPr>
          <w:rFonts w:ascii="Arial Narrow" w:hAnsi="Arial Narrow"/>
          <w:b/>
          <w:color w:val="FF0000"/>
          <w:sz w:val="22"/>
        </w:rPr>
        <w:t>Alternative Route 4 (A-B</w:t>
      </w:r>
      <w:r w:rsidRPr="00D34021">
        <w:rPr>
          <w:rFonts w:ascii="Arial Narrow" w:hAnsi="Arial Narrow"/>
          <w:b/>
          <w:color w:val="FF0000"/>
          <w:sz w:val="22"/>
          <w:vertAlign w:val="subscript"/>
        </w:rPr>
        <w:t>1</w:t>
      </w:r>
      <w:r w:rsidRPr="00D34021">
        <w:rPr>
          <w:rFonts w:ascii="Arial Narrow" w:hAnsi="Arial Narrow"/>
          <w:b/>
          <w:color w:val="FF0000"/>
          <w:sz w:val="22"/>
        </w:rPr>
        <w:t>-C</w:t>
      </w:r>
      <w:r w:rsidRPr="00D34021">
        <w:rPr>
          <w:rFonts w:ascii="Arial Narrow" w:hAnsi="Arial Narrow"/>
          <w:b/>
          <w:color w:val="FF0000"/>
          <w:sz w:val="22"/>
          <w:vertAlign w:val="subscript"/>
        </w:rPr>
        <w:t>2</w:t>
      </w:r>
      <w:r w:rsidRPr="00D34021">
        <w:rPr>
          <w:rFonts w:ascii="Arial Narrow" w:hAnsi="Arial Narrow"/>
          <w:b/>
          <w:color w:val="FF0000"/>
          <w:sz w:val="22"/>
        </w:rPr>
        <w:t>-C</w:t>
      </w:r>
      <w:r w:rsidRPr="00D34021">
        <w:rPr>
          <w:rFonts w:ascii="Arial Narrow" w:hAnsi="Arial Narrow"/>
          <w:b/>
          <w:color w:val="FF0000"/>
          <w:sz w:val="22"/>
          <w:vertAlign w:val="subscript"/>
        </w:rPr>
        <w:t>1</w:t>
      </w:r>
      <w:r w:rsidRPr="00D34021">
        <w:rPr>
          <w:rFonts w:ascii="Arial Narrow" w:hAnsi="Arial Narrow"/>
          <w:b/>
          <w:color w:val="FF0000"/>
          <w:sz w:val="22"/>
        </w:rPr>
        <w:t>-D-H-F)</w:t>
      </w:r>
      <w:r w:rsidRPr="00D34021">
        <w:rPr>
          <w:rFonts w:ascii="Arial Narrow" w:hAnsi="Arial Narrow"/>
          <w:color w:val="FF0000"/>
          <w:sz w:val="22"/>
        </w:rPr>
        <w:t xml:space="preserve"> is the ecologically recommended alternative. However, between map points (C</w:t>
      </w:r>
      <w:r w:rsidRPr="00D34021">
        <w:rPr>
          <w:rFonts w:ascii="Arial Narrow" w:hAnsi="Arial Narrow"/>
          <w:color w:val="FF0000"/>
          <w:sz w:val="22"/>
          <w:vertAlign w:val="subscript"/>
        </w:rPr>
        <w:t>1</w:t>
      </w:r>
      <w:r w:rsidRPr="00D34021">
        <w:rPr>
          <w:rFonts w:ascii="Arial Narrow" w:hAnsi="Arial Narrow"/>
          <w:color w:val="FF0000"/>
          <w:sz w:val="22"/>
        </w:rPr>
        <w:t xml:space="preserve"> – D) both sections of Alternative Routes 4 &amp; 3 are ecologi</w:t>
      </w:r>
      <w:r w:rsidR="007675E1">
        <w:rPr>
          <w:rFonts w:ascii="Arial Narrow" w:hAnsi="Arial Narrow"/>
          <w:color w:val="FF0000"/>
          <w:sz w:val="22"/>
        </w:rPr>
        <w:t xml:space="preserve">cally acceptable and either </w:t>
      </w:r>
      <w:proofErr w:type="gramStart"/>
      <w:r w:rsidR="007675E1">
        <w:rPr>
          <w:rFonts w:ascii="Arial Narrow" w:hAnsi="Arial Narrow"/>
          <w:color w:val="FF0000"/>
          <w:sz w:val="22"/>
        </w:rPr>
        <w:t xml:space="preserve">may </w:t>
      </w:r>
      <w:r w:rsidRPr="00D34021">
        <w:rPr>
          <w:rFonts w:ascii="Arial Narrow" w:hAnsi="Arial Narrow"/>
          <w:color w:val="FF0000"/>
          <w:sz w:val="22"/>
        </w:rPr>
        <w:t xml:space="preserve"> be</w:t>
      </w:r>
      <w:proofErr w:type="gramEnd"/>
      <w:r w:rsidRPr="00D34021">
        <w:rPr>
          <w:rFonts w:ascii="Arial Narrow" w:hAnsi="Arial Narrow"/>
          <w:color w:val="FF0000"/>
          <w:sz w:val="22"/>
        </w:rPr>
        <w:t xml:space="preserve"> used. </w:t>
      </w:r>
    </w:p>
    <w:p w14:paraId="2CFD2FE7" w14:textId="77777777" w:rsidR="00C41BCA" w:rsidRDefault="00C41BCA" w:rsidP="00C41BCA">
      <w:pPr>
        <w:jc w:val="both"/>
        <w:rPr>
          <w:rFonts w:ascii="Arial Narrow" w:hAnsi="Arial Narrow" w:cs="Arial Narrow"/>
          <w:b/>
          <w:bCs/>
          <w:color w:val="FF0000"/>
          <w:sz w:val="22"/>
          <w:szCs w:val="22"/>
        </w:rPr>
      </w:pPr>
    </w:p>
    <w:p w14:paraId="08238C8F" w14:textId="77777777" w:rsidR="00C41BCA" w:rsidRDefault="00C41BCA" w:rsidP="00C41BCA">
      <w:pPr>
        <w:jc w:val="both"/>
        <w:rPr>
          <w:rFonts w:ascii="Arial Narrow" w:hAnsi="Arial Narrow" w:cs="Arial Narrow"/>
          <w:b/>
          <w:bCs/>
          <w:color w:val="FF0000"/>
          <w:sz w:val="22"/>
          <w:szCs w:val="22"/>
        </w:rPr>
      </w:pPr>
    </w:p>
    <w:p w14:paraId="56D4030B" w14:textId="77777777" w:rsidR="00C41BCA" w:rsidRPr="00B64325" w:rsidRDefault="00C41BCA" w:rsidP="0081631C">
      <w:pPr>
        <w:jc w:val="both"/>
        <w:outlineLvl w:val="0"/>
        <w:rPr>
          <w:rFonts w:ascii="Arial Narrow" w:hAnsi="Arial Narrow" w:cs="Arial Narrow"/>
          <w:b/>
          <w:bCs/>
          <w:sz w:val="22"/>
          <w:szCs w:val="22"/>
        </w:rPr>
      </w:pPr>
      <w:r w:rsidRPr="00B64325">
        <w:rPr>
          <w:rFonts w:ascii="Arial Narrow" w:hAnsi="Arial Narrow" w:cs="Arial Narrow"/>
          <w:b/>
          <w:bCs/>
          <w:sz w:val="22"/>
          <w:szCs w:val="22"/>
        </w:rPr>
        <w:t>2.2.2</w:t>
      </w:r>
      <w:r w:rsidRPr="00B64325">
        <w:rPr>
          <w:rFonts w:ascii="Arial Narrow" w:hAnsi="Arial Narrow" w:cs="Arial Narrow"/>
          <w:b/>
          <w:bCs/>
          <w:sz w:val="22"/>
          <w:szCs w:val="22"/>
        </w:rPr>
        <w:tab/>
        <w:t>Bird Impact Assessment</w:t>
      </w:r>
    </w:p>
    <w:p w14:paraId="1E85A693" w14:textId="77777777" w:rsidR="00C41BCA" w:rsidRDefault="00C41BCA" w:rsidP="00C41BCA">
      <w:pPr>
        <w:jc w:val="both"/>
        <w:rPr>
          <w:rFonts w:ascii="Arial Narrow" w:hAnsi="Arial Narrow" w:cs="Arial Narrow"/>
          <w:b/>
          <w:bCs/>
          <w:color w:val="FF0000"/>
          <w:sz w:val="22"/>
          <w:szCs w:val="22"/>
        </w:rPr>
      </w:pPr>
    </w:p>
    <w:p w14:paraId="08540642" w14:textId="77777777" w:rsidR="00C41BCA" w:rsidRPr="00A82C03" w:rsidRDefault="00C41BCA" w:rsidP="0081631C">
      <w:pPr>
        <w:jc w:val="both"/>
        <w:outlineLvl w:val="0"/>
        <w:rPr>
          <w:rFonts w:ascii="Arial Narrow" w:hAnsi="Arial Narrow" w:cs="Arial Narrow"/>
          <w:b/>
          <w:bCs/>
          <w:sz w:val="22"/>
          <w:szCs w:val="22"/>
        </w:rPr>
      </w:pPr>
      <w:r w:rsidRPr="00A82C03">
        <w:rPr>
          <w:rFonts w:ascii="Arial Narrow" w:hAnsi="Arial Narrow" w:cs="Arial Narrow"/>
          <w:b/>
          <w:bCs/>
          <w:sz w:val="22"/>
          <w:szCs w:val="22"/>
        </w:rPr>
        <w:t>The Bird Impact Assessment indicated the following:</w:t>
      </w:r>
    </w:p>
    <w:p w14:paraId="1A80D5F0" w14:textId="77777777" w:rsidR="00683AAC" w:rsidRPr="00BC3F52" w:rsidRDefault="00683AAC" w:rsidP="00A177F7">
      <w:pPr>
        <w:jc w:val="both"/>
        <w:rPr>
          <w:rFonts w:ascii="Arial Narrow" w:hAnsi="Arial Narrow" w:cs="Arial Narrow"/>
          <w:bCs/>
          <w:sz w:val="22"/>
          <w:szCs w:val="22"/>
        </w:rPr>
      </w:pPr>
      <w:r w:rsidRPr="00BC3F52">
        <w:rPr>
          <w:rFonts w:ascii="Arial Narrow" w:hAnsi="Arial Narrow" w:cs="Arial Narrow"/>
          <w:bCs/>
          <w:sz w:val="22"/>
          <w:szCs w:val="22"/>
        </w:rPr>
        <w:t xml:space="preserve">(Refer to the full </w:t>
      </w:r>
      <w:r>
        <w:rPr>
          <w:rFonts w:ascii="Arial Narrow" w:hAnsi="Arial Narrow" w:cs="Arial Narrow"/>
          <w:bCs/>
          <w:sz w:val="22"/>
          <w:szCs w:val="22"/>
        </w:rPr>
        <w:t>Bird Impact Assessment</w:t>
      </w:r>
      <w:r w:rsidRPr="00BC3F52">
        <w:rPr>
          <w:rFonts w:ascii="Arial Narrow" w:hAnsi="Arial Narrow" w:cs="Arial Narrow"/>
          <w:bCs/>
          <w:sz w:val="22"/>
          <w:szCs w:val="22"/>
        </w:rPr>
        <w:t xml:space="preserve"> Report in </w:t>
      </w:r>
      <w:r>
        <w:rPr>
          <w:rFonts w:ascii="Arial Narrow" w:hAnsi="Arial Narrow" w:cs="Arial Narrow"/>
          <w:bCs/>
          <w:sz w:val="22"/>
          <w:szCs w:val="22"/>
        </w:rPr>
        <w:t>Appendix D3</w:t>
      </w:r>
      <w:r w:rsidRPr="00BC3F52">
        <w:rPr>
          <w:rFonts w:ascii="Arial Narrow" w:hAnsi="Arial Narrow" w:cs="Arial Narrow"/>
          <w:bCs/>
          <w:sz w:val="22"/>
          <w:szCs w:val="22"/>
        </w:rPr>
        <w:t>)</w:t>
      </w:r>
    </w:p>
    <w:p w14:paraId="793E2761" w14:textId="77777777" w:rsidR="008D1476" w:rsidRDefault="008D1476" w:rsidP="0081631C">
      <w:pPr>
        <w:jc w:val="both"/>
        <w:outlineLvl w:val="0"/>
        <w:rPr>
          <w:rFonts w:ascii="Arial Narrow" w:hAnsi="Arial Narrow" w:cs="Arial"/>
          <w:b/>
          <w:sz w:val="22"/>
          <w:szCs w:val="20"/>
        </w:rPr>
      </w:pPr>
    </w:p>
    <w:p w14:paraId="5B9C285C" w14:textId="0AC31660" w:rsidR="00C41BCA" w:rsidRPr="00293A1F" w:rsidRDefault="00C41BCA" w:rsidP="0081631C">
      <w:pPr>
        <w:jc w:val="both"/>
        <w:outlineLvl w:val="0"/>
        <w:rPr>
          <w:rFonts w:ascii="Arial Narrow" w:hAnsi="Arial Narrow" w:cs="Arial"/>
          <w:b/>
          <w:sz w:val="22"/>
          <w:szCs w:val="20"/>
        </w:rPr>
      </w:pPr>
      <w:r w:rsidRPr="00C76143">
        <w:rPr>
          <w:rFonts w:ascii="Arial Narrow" w:hAnsi="Arial Narrow" w:cs="Arial"/>
          <w:b/>
          <w:sz w:val="22"/>
          <w:szCs w:val="20"/>
        </w:rPr>
        <w:t xml:space="preserve">Habitat </w:t>
      </w:r>
      <w:r w:rsidRPr="00293A1F">
        <w:rPr>
          <w:rFonts w:ascii="Arial Narrow" w:hAnsi="Arial Narrow" w:cs="Arial"/>
          <w:b/>
          <w:sz w:val="22"/>
          <w:szCs w:val="20"/>
        </w:rPr>
        <w:t xml:space="preserve">transformation impact </w:t>
      </w:r>
    </w:p>
    <w:p w14:paraId="10C538E7" w14:textId="77777777" w:rsidR="00C41BCA" w:rsidRPr="00293A1F" w:rsidRDefault="00C41BCA" w:rsidP="00337C8D">
      <w:pPr>
        <w:numPr>
          <w:ilvl w:val="0"/>
          <w:numId w:val="57"/>
        </w:numPr>
        <w:jc w:val="both"/>
        <w:rPr>
          <w:rFonts w:ascii="Arial Narrow" w:hAnsi="Arial Narrow" w:cs="Arial"/>
          <w:sz w:val="22"/>
          <w:szCs w:val="20"/>
        </w:rPr>
      </w:pPr>
      <w:r w:rsidRPr="00293A1F">
        <w:rPr>
          <w:rFonts w:ascii="Arial Narrow" w:hAnsi="Arial Narrow" w:cs="Arial"/>
          <w:sz w:val="22"/>
          <w:szCs w:val="20"/>
        </w:rPr>
        <w:t xml:space="preserve">The habitat surrounding the proposed power line comprises mostly undisturbed woodland, with limited existing impacts which consist mostly of a number of reticulation lines, fences and dirt roads. As a result it supports a number of power line sensitive species, particularly raptor species currently Red Data listed. The impact of the proposed line on the natural habitat (and therefore potentially on power line sensitive Red Data species) would be limited if it is placed next to existing linear impacts, particularly dirt roads, as is the case with alternative 1 and 2. Alternative 3 and 4 have a few sections where it deviates from existing dirt roads, which will have a bigger impact on the natural woodland vegetation. If alternative 2 is selected, the impact of the clearing of vegetation for the new line would be slightly less than if the line was partially constructed in undisturbed woodland, as would be the case with alternatives 3 and 4, and to a much lesser extent with alternative 1. The impact on smaller, non-Red Data species that are potentially breeding in the area that will be cleared for the new power line will be local in extent, in that it will not affect regional or national populations in any significant way. </w:t>
      </w:r>
    </w:p>
    <w:p w14:paraId="7924A379" w14:textId="77777777" w:rsidR="00C41BCA" w:rsidRPr="00293A1F" w:rsidRDefault="00C41BCA" w:rsidP="00337C8D">
      <w:pPr>
        <w:numPr>
          <w:ilvl w:val="0"/>
          <w:numId w:val="60"/>
        </w:numPr>
        <w:jc w:val="both"/>
        <w:rPr>
          <w:rFonts w:ascii="Arial Narrow" w:hAnsi="Arial Narrow" w:cs="Arial"/>
          <w:sz w:val="22"/>
          <w:szCs w:val="20"/>
        </w:rPr>
      </w:pPr>
      <w:r w:rsidRPr="00293A1F">
        <w:rPr>
          <w:rFonts w:ascii="Arial Narrow" w:hAnsi="Arial Narrow" w:cs="Arial"/>
          <w:sz w:val="22"/>
          <w:szCs w:val="20"/>
        </w:rPr>
        <w:t xml:space="preserve">The proposed construction of the new power line should have a </w:t>
      </w:r>
      <w:r w:rsidRPr="00293A1F">
        <w:rPr>
          <w:rFonts w:ascii="Arial Narrow" w:hAnsi="Arial Narrow" w:cs="Arial"/>
          <w:b/>
          <w:sz w:val="22"/>
          <w:szCs w:val="20"/>
        </w:rPr>
        <w:t>low</w:t>
      </w:r>
      <w:r w:rsidRPr="00293A1F">
        <w:rPr>
          <w:rFonts w:ascii="Arial Narrow" w:hAnsi="Arial Narrow" w:cs="Arial"/>
          <w:sz w:val="22"/>
          <w:szCs w:val="20"/>
        </w:rPr>
        <w:t xml:space="preserve"> habitat transformation impact from an avifaunal perspective, especially if </w:t>
      </w:r>
      <w:r w:rsidRPr="00293A1F">
        <w:rPr>
          <w:rFonts w:ascii="Arial Narrow" w:hAnsi="Arial Narrow" w:cs="Arial"/>
          <w:b/>
          <w:sz w:val="22"/>
          <w:szCs w:val="20"/>
        </w:rPr>
        <w:t>alternative 2</w:t>
      </w:r>
      <w:r w:rsidRPr="00293A1F">
        <w:rPr>
          <w:rFonts w:ascii="Arial Narrow" w:hAnsi="Arial Narrow" w:cs="Arial"/>
          <w:sz w:val="22"/>
          <w:szCs w:val="20"/>
        </w:rPr>
        <w:t xml:space="preserve"> is used. If </w:t>
      </w:r>
      <w:r w:rsidRPr="00293A1F">
        <w:rPr>
          <w:rFonts w:ascii="Arial Narrow" w:hAnsi="Arial Narrow" w:cs="Arial"/>
          <w:b/>
          <w:sz w:val="22"/>
          <w:szCs w:val="20"/>
        </w:rPr>
        <w:t>alternative 1</w:t>
      </w:r>
      <w:r w:rsidRPr="00293A1F">
        <w:rPr>
          <w:rFonts w:ascii="Arial Narrow" w:hAnsi="Arial Narrow" w:cs="Arial"/>
          <w:sz w:val="22"/>
          <w:szCs w:val="20"/>
        </w:rPr>
        <w:t xml:space="preserve"> is used, the impact would be </w:t>
      </w:r>
      <w:r w:rsidRPr="00293A1F">
        <w:rPr>
          <w:rFonts w:ascii="Arial Narrow" w:hAnsi="Arial Narrow" w:cs="Arial"/>
          <w:b/>
          <w:sz w:val="22"/>
          <w:szCs w:val="20"/>
        </w:rPr>
        <w:t>medium-low</w:t>
      </w:r>
      <w:r w:rsidRPr="00293A1F">
        <w:rPr>
          <w:rFonts w:ascii="Arial Narrow" w:hAnsi="Arial Narrow" w:cs="Arial"/>
          <w:sz w:val="22"/>
          <w:szCs w:val="20"/>
        </w:rPr>
        <w:t xml:space="preserve">, as it would involve more extensive clearing of undisturbed woodland. With </w:t>
      </w:r>
      <w:r w:rsidRPr="00293A1F">
        <w:rPr>
          <w:rFonts w:ascii="Arial Narrow" w:hAnsi="Arial Narrow" w:cs="Arial"/>
          <w:b/>
          <w:sz w:val="22"/>
          <w:szCs w:val="20"/>
        </w:rPr>
        <w:t>alternative 3 and 4</w:t>
      </w:r>
      <w:r w:rsidRPr="00293A1F">
        <w:rPr>
          <w:rFonts w:ascii="Arial Narrow" w:hAnsi="Arial Narrow" w:cs="Arial"/>
          <w:sz w:val="22"/>
          <w:szCs w:val="20"/>
        </w:rPr>
        <w:t xml:space="preserve">, the impact will be </w:t>
      </w:r>
      <w:r w:rsidRPr="00293A1F">
        <w:rPr>
          <w:rFonts w:ascii="Arial Narrow" w:hAnsi="Arial Narrow" w:cs="Arial"/>
          <w:b/>
          <w:sz w:val="22"/>
          <w:szCs w:val="20"/>
        </w:rPr>
        <w:t xml:space="preserve">medium, </w:t>
      </w:r>
      <w:r w:rsidRPr="00293A1F">
        <w:rPr>
          <w:rFonts w:ascii="Arial Narrow" w:hAnsi="Arial Narrow" w:cs="Arial"/>
          <w:sz w:val="22"/>
          <w:szCs w:val="20"/>
        </w:rPr>
        <w:t xml:space="preserve">as it would require more extensive clearing of woodland than the other. </w:t>
      </w:r>
    </w:p>
    <w:p w14:paraId="0DA04395" w14:textId="77777777" w:rsidR="00C41BCA" w:rsidRPr="00293A1F" w:rsidRDefault="00C41BCA" w:rsidP="0081631C">
      <w:pPr>
        <w:outlineLvl w:val="0"/>
        <w:rPr>
          <w:rFonts w:ascii="Arial Narrow" w:hAnsi="Arial Narrow"/>
          <w:b/>
          <w:sz w:val="22"/>
          <w:szCs w:val="20"/>
        </w:rPr>
      </w:pPr>
      <w:r w:rsidRPr="00293A1F">
        <w:rPr>
          <w:rFonts w:ascii="Arial Narrow" w:hAnsi="Arial Narrow"/>
          <w:b/>
          <w:sz w:val="22"/>
          <w:szCs w:val="20"/>
        </w:rPr>
        <w:t>Collisions</w:t>
      </w:r>
    </w:p>
    <w:p w14:paraId="584D70E3" w14:textId="77777777" w:rsidR="00C41BCA" w:rsidRPr="00293A1F" w:rsidRDefault="00C41BCA" w:rsidP="00337C8D">
      <w:pPr>
        <w:numPr>
          <w:ilvl w:val="0"/>
          <w:numId w:val="59"/>
        </w:numPr>
        <w:jc w:val="both"/>
        <w:rPr>
          <w:rFonts w:ascii="Arial Narrow" w:hAnsi="Arial Narrow" w:cs="Arial"/>
          <w:sz w:val="22"/>
          <w:szCs w:val="20"/>
        </w:rPr>
      </w:pPr>
      <w:r w:rsidRPr="00293A1F">
        <w:rPr>
          <w:rFonts w:ascii="Arial Narrow" w:hAnsi="Arial Narrow" w:cs="Arial"/>
          <w:sz w:val="22"/>
          <w:szCs w:val="20"/>
        </w:rPr>
        <w:t xml:space="preserve">The majority of species listed in Table 2 </w:t>
      </w:r>
      <w:r w:rsidR="00683AAC">
        <w:rPr>
          <w:rFonts w:ascii="Arial Narrow" w:hAnsi="Arial Narrow" w:cs="Arial"/>
          <w:sz w:val="22"/>
          <w:szCs w:val="20"/>
        </w:rPr>
        <w:t xml:space="preserve">of the BIA (attached in Appendix </w:t>
      </w:r>
      <w:r w:rsidR="000060E0">
        <w:rPr>
          <w:rFonts w:ascii="Arial Narrow" w:hAnsi="Arial Narrow" w:cs="Arial"/>
          <w:sz w:val="22"/>
          <w:szCs w:val="20"/>
        </w:rPr>
        <w:t>D3</w:t>
      </w:r>
      <w:r w:rsidR="00683AAC">
        <w:rPr>
          <w:rFonts w:ascii="Arial Narrow" w:hAnsi="Arial Narrow" w:cs="Arial"/>
          <w:sz w:val="22"/>
          <w:szCs w:val="20"/>
        </w:rPr>
        <w:t xml:space="preserve">) </w:t>
      </w:r>
      <w:r w:rsidRPr="00293A1F">
        <w:rPr>
          <w:rFonts w:ascii="Arial Narrow" w:hAnsi="Arial Narrow" w:cs="Arial"/>
          <w:sz w:val="22"/>
          <w:szCs w:val="20"/>
        </w:rPr>
        <w:t xml:space="preserve">are all vulnerable to collisions with power lines. In the case of water-associated birds such as the Black Stork, Yellow-billed Stork and African Marsh-Harrier the drainage lines, and specifically the pools in the larger rivers such as the </w:t>
      </w:r>
      <w:proofErr w:type="spellStart"/>
      <w:r w:rsidRPr="00293A1F">
        <w:rPr>
          <w:rFonts w:ascii="Arial Narrow" w:hAnsi="Arial Narrow" w:cs="Arial"/>
          <w:sz w:val="22"/>
          <w:szCs w:val="20"/>
        </w:rPr>
        <w:t>Mokolo</w:t>
      </w:r>
      <w:proofErr w:type="spellEnd"/>
      <w:r w:rsidRPr="00293A1F">
        <w:rPr>
          <w:rFonts w:ascii="Arial Narrow" w:hAnsi="Arial Narrow" w:cs="Arial"/>
          <w:sz w:val="22"/>
          <w:szCs w:val="20"/>
        </w:rPr>
        <w:t xml:space="preserve"> and </w:t>
      </w:r>
      <w:proofErr w:type="spellStart"/>
      <w:r w:rsidRPr="00293A1F">
        <w:rPr>
          <w:rFonts w:ascii="Arial Narrow" w:hAnsi="Arial Narrow" w:cs="Arial"/>
          <w:sz w:val="22"/>
          <w:szCs w:val="20"/>
        </w:rPr>
        <w:t>Malmanies</w:t>
      </w:r>
      <w:proofErr w:type="spellEnd"/>
      <w:r w:rsidRPr="00293A1F">
        <w:rPr>
          <w:rFonts w:ascii="Arial Narrow" w:hAnsi="Arial Narrow" w:cs="Arial"/>
          <w:sz w:val="22"/>
          <w:szCs w:val="20"/>
        </w:rPr>
        <w:t xml:space="preserve">, which are in the study area, might potentially hold some attraction to these species. The new line will cross these drainage lines and might be a potential cause of collisions for these species and other, non-Red Data species such as certain species of ducks, waders and possibly </w:t>
      </w:r>
      <w:proofErr w:type="spellStart"/>
      <w:r w:rsidRPr="00293A1F">
        <w:rPr>
          <w:rFonts w:ascii="Arial Narrow" w:hAnsi="Arial Narrow" w:cs="Arial"/>
          <w:sz w:val="22"/>
          <w:szCs w:val="20"/>
        </w:rPr>
        <w:t>Hamerkops</w:t>
      </w:r>
      <w:proofErr w:type="spellEnd"/>
      <w:r w:rsidRPr="00293A1F">
        <w:rPr>
          <w:rFonts w:ascii="Arial Narrow" w:hAnsi="Arial Narrow" w:cs="Arial"/>
          <w:sz w:val="22"/>
          <w:szCs w:val="20"/>
        </w:rPr>
        <w:t xml:space="preserve"> </w:t>
      </w:r>
      <w:r w:rsidRPr="00293A1F">
        <w:rPr>
          <w:rFonts w:ascii="Arial Narrow" w:hAnsi="Arial Narrow" w:cs="Arial"/>
          <w:i/>
          <w:sz w:val="22"/>
          <w:szCs w:val="20"/>
        </w:rPr>
        <w:t xml:space="preserve">Scopus </w:t>
      </w:r>
      <w:proofErr w:type="spellStart"/>
      <w:r w:rsidRPr="00293A1F">
        <w:rPr>
          <w:rFonts w:ascii="Arial Narrow" w:hAnsi="Arial Narrow" w:cs="Arial"/>
          <w:i/>
          <w:sz w:val="22"/>
          <w:szCs w:val="20"/>
        </w:rPr>
        <w:t>umbretta</w:t>
      </w:r>
      <w:proofErr w:type="spellEnd"/>
      <w:r w:rsidRPr="00293A1F">
        <w:rPr>
          <w:rFonts w:ascii="Arial Narrow" w:hAnsi="Arial Narrow" w:cs="Arial"/>
          <w:sz w:val="22"/>
          <w:szCs w:val="20"/>
        </w:rPr>
        <w:t xml:space="preserve">. Species such as Kori Bustard and </w:t>
      </w:r>
      <w:proofErr w:type="spellStart"/>
      <w:r w:rsidRPr="00293A1F">
        <w:rPr>
          <w:rFonts w:ascii="Arial Narrow" w:hAnsi="Arial Narrow" w:cs="Arial"/>
          <w:sz w:val="22"/>
          <w:szCs w:val="20"/>
        </w:rPr>
        <w:t>Secretarybird</w:t>
      </w:r>
      <w:proofErr w:type="spellEnd"/>
      <w:r w:rsidRPr="00293A1F">
        <w:rPr>
          <w:rFonts w:ascii="Arial Narrow" w:hAnsi="Arial Narrow" w:cs="Arial"/>
          <w:sz w:val="22"/>
          <w:szCs w:val="20"/>
        </w:rPr>
        <w:t xml:space="preserve"> are known to be vulnerable to collisions with power lines, and the risk would be higher where the proposed alignments cross open habitat, especially old lands. The collision risk should therefore be regarded as </w:t>
      </w:r>
      <w:r w:rsidRPr="00293A1F">
        <w:rPr>
          <w:rFonts w:ascii="Arial Narrow" w:hAnsi="Arial Narrow" w:cs="Arial"/>
          <w:b/>
          <w:sz w:val="22"/>
          <w:szCs w:val="20"/>
        </w:rPr>
        <w:t xml:space="preserve">medium-high </w:t>
      </w:r>
      <w:r w:rsidRPr="00293A1F">
        <w:rPr>
          <w:rFonts w:ascii="Arial Narrow" w:hAnsi="Arial Narrow" w:cs="Arial"/>
          <w:sz w:val="22"/>
          <w:szCs w:val="20"/>
        </w:rPr>
        <w:t>along some sections of the proposed power line alignments.</w:t>
      </w:r>
    </w:p>
    <w:p w14:paraId="2DF0926D" w14:textId="77777777" w:rsidR="00C41BCA" w:rsidRPr="00C76143" w:rsidRDefault="00C41BCA" w:rsidP="0081631C">
      <w:pPr>
        <w:jc w:val="both"/>
        <w:outlineLvl w:val="0"/>
        <w:rPr>
          <w:rFonts w:ascii="Arial Narrow" w:hAnsi="Arial Narrow" w:cs="Arial"/>
          <w:b/>
          <w:sz w:val="22"/>
          <w:szCs w:val="20"/>
        </w:rPr>
      </w:pPr>
      <w:r w:rsidRPr="00C76143">
        <w:rPr>
          <w:rFonts w:ascii="Arial Narrow" w:hAnsi="Arial Narrow" w:cs="Arial"/>
          <w:b/>
          <w:sz w:val="22"/>
          <w:szCs w:val="20"/>
        </w:rPr>
        <w:t>Electrocution</w:t>
      </w:r>
    </w:p>
    <w:p w14:paraId="012E30E6" w14:textId="77777777" w:rsidR="00C41BCA" w:rsidRPr="00293A1F" w:rsidRDefault="00C41BCA" w:rsidP="00337C8D">
      <w:pPr>
        <w:numPr>
          <w:ilvl w:val="0"/>
          <w:numId w:val="58"/>
        </w:numPr>
        <w:jc w:val="both"/>
        <w:rPr>
          <w:rFonts w:ascii="Arial Narrow" w:hAnsi="Arial Narrow" w:cs="Arial"/>
          <w:sz w:val="22"/>
          <w:szCs w:val="20"/>
        </w:rPr>
      </w:pPr>
      <w:r w:rsidRPr="00293A1F">
        <w:rPr>
          <w:rFonts w:ascii="Arial Narrow" w:hAnsi="Arial Narrow"/>
          <w:sz w:val="22"/>
          <w:szCs w:val="20"/>
        </w:rPr>
        <w:t xml:space="preserve">A mono-pole steel pole will be used for the new 132kV line. Clearance between phases on the same side of the pole structure is normally around 2.2m for this type of design, and the clearance on strain structures is 1.8m. This </w:t>
      </w:r>
      <w:r w:rsidRPr="00293A1F">
        <w:rPr>
          <w:rFonts w:ascii="Arial Narrow" w:hAnsi="Arial Narrow"/>
          <w:sz w:val="22"/>
          <w:szCs w:val="20"/>
        </w:rPr>
        <w:lastRenderedPageBreak/>
        <w:t>clearance should be sufficient to prevent phase – phase electrocutions of birds on the towers. The length of the stand-off insulators is likely to be about 1.5 metres. This is relevant as birds such as vultures are able to touch both the conductor and the earthed pole simultaneously potentially resulting in a phase – earth electrocution. This is particularly likely when more than one bird sits on the same pole.</w:t>
      </w:r>
    </w:p>
    <w:p w14:paraId="64169E1A" w14:textId="77777777" w:rsidR="00C41BCA" w:rsidRPr="00293A1F" w:rsidRDefault="00C41BCA" w:rsidP="00337C8D">
      <w:pPr>
        <w:numPr>
          <w:ilvl w:val="0"/>
          <w:numId w:val="58"/>
        </w:numPr>
        <w:jc w:val="both"/>
        <w:rPr>
          <w:rFonts w:ascii="Arial Narrow" w:hAnsi="Arial Narrow" w:cs="Arial"/>
          <w:sz w:val="22"/>
          <w:szCs w:val="20"/>
        </w:rPr>
      </w:pPr>
      <w:r w:rsidRPr="00293A1F">
        <w:rPr>
          <w:rFonts w:ascii="Arial Narrow" w:hAnsi="Arial Narrow" w:cs="Arial"/>
          <w:sz w:val="22"/>
          <w:szCs w:val="20"/>
        </w:rPr>
        <w:t>Although not recorded in large numbers, it is likely that White-backed and Cape Vultures forage in the area. There</w:t>
      </w:r>
      <w:r w:rsidR="000060E0">
        <w:rPr>
          <w:rFonts w:ascii="Arial Narrow" w:hAnsi="Arial Narrow" w:cs="Arial"/>
          <w:sz w:val="22"/>
          <w:szCs w:val="20"/>
        </w:rPr>
        <w:t xml:space="preserve"> are cattle and game in the</w:t>
      </w:r>
      <w:r w:rsidRPr="00293A1F">
        <w:rPr>
          <w:rFonts w:ascii="Arial Narrow" w:hAnsi="Arial Narrow" w:cs="Arial"/>
          <w:sz w:val="22"/>
          <w:szCs w:val="20"/>
        </w:rPr>
        <w:t xml:space="preserve"> surrounding area, and should a carcass be available to the birds, they might attempt to roost on the poles. The risk of phase-earth electrocution is therefore evaluated to be </w:t>
      </w:r>
      <w:r w:rsidRPr="00293A1F">
        <w:rPr>
          <w:rFonts w:ascii="Arial Narrow" w:hAnsi="Arial Narrow" w:cs="Arial"/>
          <w:b/>
          <w:sz w:val="22"/>
          <w:szCs w:val="20"/>
        </w:rPr>
        <w:t>medium</w:t>
      </w:r>
      <w:r w:rsidRPr="00293A1F">
        <w:rPr>
          <w:rFonts w:ascii="Arial Narrow" w:hAnsi="Arial Narrow" w:cs="Arial"/>
          <w:sz w:val="22"/>
          <w:szCs w:val="20"/>
        </w:rPr>
        <w:t>.  It should be mentioned that the pole design holds no inherent electrocution risk for other large non-gregarious species such as eagles, as they almost never perch together in large numbers next to each other.</w:t>
      </w:r>
    </w:p>
    <w:p w14:paraId="52BC2E47" w14:textId="77777777" w:rsidR="00C41BCA" w:rsidRPr="00C76143" w:rsidRDefault="00C41BCA" w:rsidP="00C41BCA">
      <w:pPr>
        <w:jc w:val="both"/>
        <w:rPr>
          <w:rFonts w:ascii="Arial Narrow" w:hAnsi="Arial Narrow" w:cs="Arial"/>
          <w:sz w:val="22"/>
          <w:szCs w:val="20"/>
        </w:rPr>
      </w:pPr>
    </w:p>
    <w:p w14:paraId="18482F24" w14:textId="77777777" w:rsidR="00C41BCA" w:rsidRPr="00B815EC" w:rsidRDefault="00C41BCA" w:rsidP="0081631C">
      <w:pPr>
        <w:jc w:val="both"/>
        <w:outlineLvl w:val="0"/>
        <w:rPr>
          <w:rFonts w:ascii="Arial Narrow" w:hAnsi="Arial Narrow"/>
          <w:b/>
          <w:sz w:val="22"/>
          <w:szCs w:val="20"/>
        </w:rPr>
      </w:pPr>
      <w:r w:rsidRPr="00B815EC">
        <w:rPr>
          <w:rFonts w:ascii="Arial Narrow" w:hAnsi="Arial Narrow"/>
          <w:b/>
          <w:sz w:val="22"/>
          <w:szCs w:val="20"/>
        </w:rPr>
        <w:t>Conclusions</w:t>
      </w:r>
    </w:p>
    <w:p w14:paraId="24452749" w14:textId="77777777" w:rsidR="00C41BCA" w:rsidRPr="00B815EC" w:rsidRDefault="00C41BCA" w:rsidP="00C41BCA">
      <w:pPr>
        <w:jc w:val="both"/>
        <w:rPr>
          <w:rFonts w:ascii="Arial Narrow" w:hAnsi="Arial Narrow" w:cs="Arial"/>
          <w:sz w:val="22"/>
          <w:szCs w:val="20"/>
        </w:rPr>
      </w:pPr>
      <w:r w:rsidRPr="00B815EC">
        <w:rPr>
          <w:rFonts w:ascii="Arial Narrow" w:hAnsi="Arial Narrow"/>
          <w:sz w:val="22"/>
          <w:szCs w:val="20"/>
        </w:rPr>
        <w:t xml:space="preserve">The construction of the proposed 132kV Bulge-Dorset power line should pose a limited threat to the birds. The power line poses a </w:t>
      </w:r>
      <w:r w:rsidRPr="00B815EC">
        <w:rPr>
          <w:rFonts w:ascii="Arial Narrow" w:hAnsi="Arial Narrow"/>
          <w:b/>
          <w:sz w:val="22"/>
          <w:szCs w:val="20"/>
        </w:rPr>
        <w:t>medium-high</w:t>
      </w:r>
      <w:r w:rsidRPr="00B815EC">
        <w:rPr>
          <w:rFonts w:ascii="Arial Narrow" w:hAnsi="Arial Narrow"/>
          <w:sz w:val="22"/>
          <w:szCs w:val="20"/>
        </w:rPr>
        <w:t xml:space="preserve"> collision risk, mostly to water associated species, and those species attracted to open habitats, particularly old lands. The line will pose a </w:t>
      </w:r>
      <w:r w:rsidRPr="00B815EC">
        <w:rPr>
          <w:rFonts w:ascii="Arial Narrow" w:hAnsi="Arial Narrow"/>
          <w:b/>
          <w:sz w:val="22"/>
          <w:szCs w:val="20"/>
        </w:rPr>
        <w:t>medium</w:t>
      </w:r>
      <w:r w:rsidRPr="00B815EC">
        <w:rPr>
          <w:rFonts w:ascii="Arial Narrow" w:hAnsi="Arial Narrow"/>
          <w:sz w:val="22"/>
          <w:szCs w:val="20"/>
        </w:rPr>
        <w:t xml:space="preserve"> electrocution risk, in particular to vultures. </w:t>
      </w:r>
      <w:r w:rsidRPr="00B815EC">
        <w:rPr>
          <w:rFonts w:ascii="Arial Narrow" w:hAnsi="Arial Narrow" w:cs="Arial"/>
          <w:sz w:val="22"/>
          <w:szCs w:val="20"/>
        </w:rPr>
        <w:t xml:space="preserve">The proposed construction of the new power line should have a </w:t>
      </w:r>
      <w:r w:rsidRPr="00B815EC">
        <w:rPr>
          <w:rFonts w:ascii="Arial Narrow" w:hAnsi="Arial Narrow" w:cs="Arial"/>
          <w:b/>
          <w:sz w:val="22"/>
          <w:szCs w:val="20"/>
        </w:rPr>
        <w:t>low</w:t>
      </w:r>
      <w:r w:rsidRPr="00B815EC">
        <w:rPr>
          <w:rFonts w:ascii="Arial Narrow" w:hAnsi="Arial Narrow" w:cs="Arial"/>
          <w:sz w:val="22"/>
          <w:szCs w:val="20"/>
        </w:rPr>
        <w:t xml:space="preserve"> habitat transformation impact from an avifaunal perspective, especially if </w:t>
      </w:r>
      <w:r w:rsidRPr="00B815EC">
        <w:rPr>
          <w:rFonts w:ascii="Arial Narrow" w:hAnsi="Arial Narrow" w:cs="Arial"/>
          <w:b/>
          <w:sz w:val="22"/>
          <w:szCs w:val="20"/>
        </w:rPr>
        <w:t>alternative 2</w:t>
      </w:r>
      <w:r w:rsidRPr="00B815EC">
        <w:rPr>
          <w:rFonts w:ascii="Arial Narrow" w:hAnsi="Arial Narrow" w:cs="Arial"/>
          <w:sz w:val="22"/>
          <w:szCs w:val="20"/>
        </w:rPr>
        <w:t xml:space="preserve"> is used. If </w:t>
      </w:r>
      <w:r w:rsidRPr="00B815EC">
        <w:rPr>
          <w:rFonts w:ascii="Arial Narrow" w:hAnsi="Arial Narrow" w:cs="Arial"/>
          <w:b/>
          <w:sz w:val="22"/>
          <w:szCs w:val="20"/>
        </w:rPr>
        <w:t>alternative 1</w:t>
      </w:r>
      <w:r w:rsidRPr="00B815EC">
        <w:rPr>
          <w:rFonts w:ascii="Arial Narrow" w:hAnsi="Arial Narrow" w:cs="Arial"/>
          <w:sz w:val="22"/>
          <w:szCs w:val="20"/>
        </w:rPr>
        <w:t xml:space="preserve"> is used, the impact would be </w:t>
      </w:r>
      <w:r w:rsidRPr="00B815EC">
        <w:rPr>
          <w:rFonts w:ascii="Arial Narrow" w:hAnsi="Arial Narrow" w:cs="Arial"/>
          <w:b/>
          <w:sz w:val="22"/>
          <w:szCs w:val="20"/>
        </w:rPr>
        <w:t>medium-low</w:t>
      </w:r>
      <w:r w:rsidRPr="00B815EC">
        <w:rPr>
          <w:rFonts w:ascii="Arial Narrow" w:hAnsi="Arial Narrow" w:cs="Arial"/>
          <w:sz w:val="22"/>
          <w:szCs w:val="20"/>
        </w:rPr>
        <w:t xml:space="preserve">, as it would involve more extensive clearing of undisturbed woodland. With </w:t>
      </w:r>
      <w:r w:rsidRPr="00B815EC">
        <w:rPr>
          <w:rFonts w:ascii="Arial Narrow" w:hAnsi="Arial Narrow" w:cs="Arial"/>
          <w:b/>
          <w:sz w:val="22"/>
          <w:szCs w:val="20"/>
        </w:rPr>
        <w:t>alternative 3 and 4</w:t>
      </w:r>
      <w:r w:rsidRPr="00B815EC">
        <w:rPr>
          <w:rFonts w:ascii="Arial Narrow" w:hAnsi="Arial Narrow" w:cs="Arial"/>
          <w:sz w:val="22"/>
          <w:szCs w:val="20"/>
        </w:rPr>
        <w:t xml:space="preserve">, the impact will be </w:t>
      </w:r>
      <w:r w:rsidRPr="00B815EC">
        <w:rPr>
          <w:rFonts w:ascii="Arial Narrow" w:hAnsi="Arial Narrow" w:cs="Arial"/>
          <w:b/>
          <w:sz w:val="22"/>
          <w:szCs w:val="20"/>
        </w:rPr>
        <w:t xml:space="preserve">medium, </w:t>
      </w:r>
      <w:r w:rsidRPr="00B815EC">
        <w:rPr>
          <w:rFonts w:ascii="Arial Narrow" w:hAnsi="Arial Narrow" w:cs="Arial"/>
          <w:sz w:val="22"/>
          <w:szCs w:val="20"/>
        </w:rPr>
        <w:t xml:space="preserve">as it would require more extensive clearing of woodland than the other. </w:t>
      </w:r>
    </w:p>
    <w:p w14:paraId="0C00DFA2" w14:textId="77777777" w:rsidR="00C41BCA" w:rsidRPr="00B815EC" w:rsidRDefault="00C41BCA" w:rsidP="00C41BCA">
      <w:pPr>
        <w:jc w:val="both"/>
        <w:rPr>
          <w:rFonts w:ascii="Arial Narrow" w:hAnsi="Arial Narrow"/>
          <w:b/>
          <w:sz w:val="22"/>
          <w:szCs w:val="20"/>
        </w:rPr>
      </w:pPr>
    </w:p>
    <w:p w14:paraId="1890019A" w14:textId="77777777" w:rsidR="00C41BCA" w:rsidRPr="00B815EC" w:rsidRDefault="00C41BCA" w:rsidP="0081631C">
      <w:pPr>
        <w:jc w:val="both"/>
        <w:outlineLvl w:val="0"/>
        <w:rPr>
          <w:rFonts w:ascii="Arial Narrow" w:hAnsi="Arial Narrow"/>
          <w:b/>
          <w:sz w:val="22"/>
          <w:szCs w:val="20"/>
        </w:rPr>
      </w:pPr>
      <w:r w:rsidRPr="00B815EC">
        <w:rPr>
          <w:rFonts w:ascii="Arial Narrow" w:hAnsi="Arial Narrow"/>
          <w:b/>
          <w:sz w:val="22"/>
          <w:szCs w:val="20"/>
        </w:rPr>
        <w:t>Recommendations</w:t>
      </w:r>
    </w:p>
    <w:p w14:paraId="679A29D0" w14:textId="77777777" w:rsidR="00C41BCA" w:rsidRPr="00B815EC" w:rsidRDefault="00C41BCA" w:rsidP="00337C8D">
      <w:pPr>
        <w:numPr>
          <w:ilvl w:val="0"/>
          <w:numId w:val="61"/>
        </w:numPr>
        <w:jc w:val="both"/>
        <w:rPr>
          <w:rFonts w:ascii="Arial Narrow" w:hAnsi="Arial Narrow"/>
          <w:sz w:val="22"/>
          <w:szCs w:val="20"/>
        </w:rPr>
      </w:pPr>
      <w:r w:rsidRPr="00B815EC">
        <w:rPr>
          <w:rFonts w:ascii="Arial Narrow" w:hAnsi="Arial Narrow"/>
          <w:sz w:val="22"/>
          <w:szCs w:val="20"/>
        </w:rPr>
        <w:t xml:space="preserve">Power line: The span that crosses drainage lines and old lands should be marked with Bird Flight Diverters on the earth wire of the line, five metres apart, alternating black and white (see Appendix B Sensitivity map in the specialist report on bird impact for the area to be marked with Bird Flight Diverters). Appendix C indicates the preferred Bird Flight Diverters to be used. </w:t>
      </w:r>
    </w:p>
    <w:p w14:paraId="20430B99" w14:textId="77777777" w:rsidR="00C41BCA" w:rsidRPr="00B815EC" w:rsidRDefault="00C41BCA" w:rsidP="00337C8D">
      <w:pPr>
        <w:numPr>
          <w:ilvl w:val="0"/>
          <w:numId w:val="61"/>
        </w:numPr>
        <w:jc w:val="both"/>
        <w:rPr>
          <w:rFonts w:ascii="Arial Narrow" w:hAnsi="Arial Narrow"/>
          <w:sz w:val="22"/>
          <w:szCs w:val="20"/>
        </w:rPr>
      </w:pPr>
      <w:r w:rsidRPr="00B815EC">
        <w:rPr>
          <w:rFonts w:ascii="Arial Narrow" w:hAnsi="Arial Narrow"/>
          <w:sz w:val="22"/>
          <w:szCs w:val="20"/>
        </w:rPr>
        <w:t xml:space="preserve">Poles: The poles should be fitted with bird perches on top of the poles to draw birds, particularly vultures, away from the potentially risky insulators.  </w:t>
      </w:r>
    </w:p>
    <w:p w14:paraId="4720A9CC" w14:textId="77777777" w:rsidR="00C41BCA" w:rsidRPr="00B815EC" w:rsidRDefault="00C41BCA" w:rsidP="00337C8D">
      <w:pPr>
        <w:numPr>
          <w:ilvl w:val="0"/>
          <w:numId w:val="61"/>
        </w:numPr>
        <w:jc w:val="both"/>
        <w:rPr>
          <w:rFonts w:ascii="Arial Narrow" w:hAnsi="Arial Narrow"/>
          <w:sz w:val="22"/>
          <w:szCs w:val="20"/>
        </w:rPr>
      </w:pPr>
      <w:r w:rsidRPr="00B815EC">
        <w:rPr>
          <w:rFonts w:ascii="Arial Narrow" w:hAnsi="Arial Narrow" w:cs="Arial Narrow"/>
          <w:sz w:val="22"/>
          <w:szCs w:val="22"/>
        </w:rPr>
        <w:t xml:space="preserve">From a bird impact perspective, </w:t>
      </w:r>
      <w:r w:rsidRPr="00B815EC">
        <w:rPr>
          <w:rFonts w:ascii="Arial Narrow" w:hAnsi="Arial Narrow" w:cs="Arial Narrow"/>
          <w:b/>
          <w:bCs/>
          <w:sz w:val="22"/>
          <w:szCs w:val="22"/>
        </w:rPr>
        <w:t>all four alignments</w:t>
      </w:r>
      <w:r w:rsidRPr="00B815EC">
        <w:rPr>
          <w:rFonts w:ascii="Arial Narrow" w:hAnsi="Arial Narrow" w:cs="Arial Narrow"/>
          <w:sz w:val="22"/>
          <w:szCs w:val="22"/>
        </w:rPr>
        <w:t xml:space="preserve"> (Route Alternatives 1, 2, 3 and 4) are suitable options, should the proposed mitigation be </w:t>
      </w:r>
      <w:proofErr w:type="spellStart"/>
      <w:r w:rsidRPr="00B815EC">
        <w:rPr>
          <w:rFonts w:ascii="Arial Narrow" w:hAnsi="Arial Narrow" w:cs="Arial Narrow"/>
          <w:sz w:val="22"/>
          <w:szCs w:val="22"/>
        </w:rPr>
        <w:t>impemented</w:t>
      </w:r>
      <w:proofErr w:type="spellEnd"/>
      <w:r w:rsidRPr="00B815EC">
        <w:rPr>
          <w:rFonts w:ascii="Arial Narrow" w:hAnsi="Arial Narrow" w:cs="Arial Narrow"/>
          <w:sz w:val="22"/>
          <w:szCs w:val="22"/>
        </w:rPr>
        <w:t xml:space="preserve">.   </w:t>
      </w:r>
    </w:p>
    <w:p w14:paraId="4B1EE04F" w14:textId="77777777" w:rsidR="00C41BCA" w:rsidRDefault="00C41BCA" w:rsidP="00C41BCA">
      <w:pPr>
        <w:pStyle w:val="Default"/>
        <w:ind w:left="360" w:right="-23"/>
        <w:jc w:val="both"/>
        <w:rPr>
          <w:rFonts w:ascii="Arial Narrow" w:hAnsi="Arial Narrow" w:cs="Arial Narrow"/>
          <w:b/>
          <w:bCs/>
          <w:color w:val="FF0000"/>
          <w:sz w:val="22"/>
          <w:szCs w:val="22"/>
        </w:rPr>
      </w:pPr>
    </w:p>
    <w:p w14:paraId="7A90116F" w14:textId="77777777" w:rsidR="00C41BCA" w:rsidRPr="00161673" w:rsidRDefault="00C41BCA" w:rsidP="00C41BCA">
      <w:pPr>
        <w:pStyle w:val="Default"/>
        <w:ind w:right="-23"/>
        <w:jc w:val="both"/>
        <w:rPr>
          <w:rFonts w:ascii="Arial Narrow" w:hAnsi="Arial Narrow" w:cs="Arial Narrow"/>
          <w:b/>
          <w:bCs/>
          <w:color w:val="FF0000"/>
          <w:sz w:val="22"/>
          <w:szCs w:val="22"/>
        </w:rPr>
      </w:pPr>
    </w:p>
    <w:p w14:paraId="03F9CE42" w14:textId="77777777" w:rsidR="00C41BCA" w:rsidRDefault="00C41BCA" w:rsidP="0081631C">
      <w:pPr>
        <w:ind w:right="-23"/>
        <w:jc w:val="both"/>
        <w:outlineLvl w:val="0"/>
        <w:rPr>
          <w:rFonts w:ascii="Arial Narrow" w:hAnsi="Arial Narrow" w:cs="Arial Narrow"/>
          <w:b/>
          <w:bCs/>
          <w:sz w:val="22"/>
          <w:szCs w:val="22"/>
        </w:rPr>
      </w:pPr>
      <w:r>
        <w:rPr>
          <w:rFonts w:ascii="Arial Narrow" w:hAnsi="Arial Narrow" w:cs="Arial Narrow"/>
          <w:b/>
          <w:bCs/>
          <w:sz w:val="22"/>
          <w:szCs w:val="22"/>
        </w:rPr>
        <w:t>2.2.3</w:t>
      </w:r>
      <w:r>
        <w:rPr>
          <w:rFonts w:ascii="Arial Narrow" w:hAnsi="Arial Narrow" w:cs="Arial Narrow"/>
          <w:b/>
          <w:bCs/>
          <w:sz w:val="22"/>
          <w:szCs w:val="22"/>
        </w:rPr>
        <w:tab/>
      </w:r>
      <w:r w:rsidRPr="00893117">
        <w:rPr>
          <w:rFonts w:ascii="Arial Narrow" w:hAnsi="Arial Narrow" w:cs="Arial Narrow"/>
          <w:b/>
          <w:bCs/>
          <w:sz w:val="22"/>
          <w:szCs w:val="22"/>
        </w:rPr>
        <w:t xml:space="preserve">Heritage Impact Assessment </w:t>
      </w:r>
    </w:p>
    <w:p w14:paraId="216A6211" w14:textId="77777777" w:rsidR="00C41BCA" w:rsidRDefault="00C41BCA" w:rsidP="00C41BCA">
      <w:pPr>
        <w:ind w:right="-23"/>
        <w:jc w:val="both"/>
        <w:rPr>
          <w:rFonts w:ascii="Arial Narrow" w:hAnsi="Arial Narrow" w:cs="Arial Narrow"/>
          <w:b/>
          <w:bCs/>
          <w:sz w:val="22"/>
          <w:szCs w:val="22"/>
        </w:rPr>
      </w:pPr>
    </w:p>
    <w:p w14:paraId="0940E079" w14:textId="77777777" w:rsidR="00C41BCA" w:rsidRDefault="00C41BCA" w:rsidP="0081631C">
      <w:pPr>
        <w:ind w:right="-23"/>
        <w:jc w:val="both"/>
        <w:outlineLvl w:val="0"/>
        <w:rPr>
          <w:rFonts w:ascii="Arial Narrow" w:hAnsi="Arial Narrow" w:cs="Arial Narrow"/>
          <w:b/>
          <w:bCs/>
          <w:sz w:val="22"/>
          <w:szCs w:val="22"/>
        </w:rPr>
      </w:pPr>
      <w:r w:rsidRPr="00893117">
        <w:rPr>
          <w:rFonts w:ascii="Arial Narrow" w:hAnsi="Arial Narrow" w:cs="Arial Narrow"/>
          <w:b/>
          <w:bCs/>
          <w:sz w:val="22"/>
          <w:szCs w:val="22"/>
        </w:rPr>
        <w:t>The main findings of the Heritage Impact Assessment are summarised as follows:-</w:t>
      </w:r>
    </w:p>
    <w:p w14:paraId="18F04193" w14:textId="77777777" w:rsidR="00683AAC" w:rsidRPr="00BC3F52" w:rsidRDefault="00683AAC" w:rsidP="00683AAC">
      <w:pPr>
        <w:ind w:left="284" w:right="-142" w:hanging="284"/>
        <w:jc w:val="both"/>
        <w:rPr>
          <w:rFonts w:ascii="Arial Narrow" w:hAnsi="Arial Narrow" w:cs="Arial Narrow"/>
          <w:bCs/>
          <w:sz w:val="22"/>
          <w:szCs w:val="22"/>
        </w:rPr>
      </w:pPr>
      <w:r w:rsidRPr="00BC3F52">
        <w:rPr>
          <w:rFonts w:ascii="Arial Narrow" w:hAnsi="Arial Narrow" w:cs="Arial Narrow"/>
          <w:bCs/>
          <w:sz w:val="22"/>
          <w:szCs w:val="22"/>
        </w:rPr>
        <w:t>(Refer to Appendix D2 of the BAR for the full report)</w:t>
      </w:r>
    </w:p>
    <w:p w14:paraId="5410600B" w14:textId="77777777" w:rsidR="00C41BCA" w:rsidRPr="00893117" w:rsidRDefault="00C41BCA" w:rsidP="00C41BCA">
      <w:pPr>
        <w:tabs>
          <w:tab w:val="left" w:pos="-720"/>
        </w:tabs>
        <w:suppressAutoHyphens/>
        <w:ind w:right="-23"/>
        <w:jc w:val="both"/>
        <w:rPr>
          <w:rFonts w:ascii="Arial Narrow" w:hAnsi="Arial Narrow" w:cs="Arial Narrow"/>
          <w:sz w:val="22"/>
          <w:szCs w:val="22"/>
        </w:rPr>
      </w:pPr>
      <w:r w:rsidRPr="00893117">
        <w:rPr>
          <w:rFonts w:ascii="Arial Narrow" w:hAnsi="Arial Narrow" w:cs="Arial Narrow"/>
          <w:sz w:val="22"/>
          <w:szCs w:val="22"/>
        </w:rPr>
        <w:t xml:space="preserve">The Phase I Heritage Impact </w:t>
      </w:r>
      <w:proofErr w:type="spellStart"/>
      <w:r w:rsidRPr="00893117">
        <w:rPr>
          <w:rFonts w:ascii="Arial Narrow" w:hAnsi="Arial Narrow" w:cs="Arial Narrow"/>
          <w:sz w:val="22"/>
          <w:szCs w:val="22"/>
        </w:rPr>
        <w:t>Assesment</w:t>
      </w:r>
      <w:proofErr w:type="spellEnd"/>
      <w:r w:rsidRPr="00893117">
        <w:rPr>
          <w:rFonts w:ascii="Arial Narrow" w:hAnsi="Arial Narrow" w:cs="Arial Narrow"/>
          <w:sz w:val="22"/>
          <w:szCs w:val="22"/>
        </w:rPr>
        <w:t xml:space="preserve"> for the Eskom Project revealed none of the types and ranges of heritage resources as outlined in Section 3 of the National Heritage Resources Act (No 25 of 1999) for the Eskom Project Area.</w:t>
      </w:r>
    </w:p>
    <w:p w14:paraId="13417651" w14:textId="77777777" w:rsidR="00C41BCA" w:rsidRPr="00893117" w:rsidRDefault="00C41BCA" w:rsidP="00C41BCA">
      <w:pPr>
        <w:pStyle w:val="Default"/>
        <w:ind w:right="-23"/>
        <w:jc w:val="both"/>
        <w:rPr>
          <w:rFonts w:ascii="Arial Narrow" w:hAnsi="Arial Narrow" w:cs="Arial Narrow"/>
          <w:b/>
          <w:bCs/>
          <w:color w:val="auto"/>
          <w:sz w:val="22"/>
          <w:szCs w:val="22"/>
        </w:rPr>
      </w:pPr>
      <w:r w:rsidRPr="00893117">
        <w:rPr>
          <w:rFonts w:ascii="Arial Narrow" w:hAnsi="Arial Narrow" w:cs="Arial Narrow"/>
          <w:color w:val="auto"/>
          <w:sz w:val="22"/>
          <w:szCs w:val="22"/>
        </w:rPr>
        <w:t xml:space="preserve">Therefore, from a heritage point of view, </w:t>
      </w:r>
      <w:r w:rsidRPr="00893117">
        <w:rPr>
          <w:rFonts w:ascii="Arial Narrow" w:hAnsi="Arial Narrow" w:cs="Arial Narrow"/>
          <w:b/>
          <w:bCs/>
          <w:color w:val="auto"/>
          <w:sz w:val="22"/>
          <w:szCs w:val="22"/>
        </w:rPr>
        <w:t>Alternatives 1, 2</w:t>
      </w:r>
      <w:r>
        <w:rPr>
          <w:rFonts w:ascii="Arial Narrow" w:hAnsi="Arial Narrow" w:cs="Arial Narrow"/>
          <w:color w:val="auto"/>
          <w:sz w:val="22"/>
          <w:szCs w:val="22"/>
        </w:rPr>
        <w:t>,</w:t>
      </w:r>
      <w:r w:rsidRPr="00893117">
        <w:rPr>
          <w:rFonts w:ascii="Arial Narrow" w:hAnsi="Arial Narrow" w:cs="Arial Narrow"/>
          <w:b/>
          <w:color w:val="auto"/>
          <w:sz w:val="22"/>
          <w:szCs w:val="22"/>
        </w:rPr>
        <w:t xml:space="preserve"> </w:t>
      </w:r>
      <w:r w:rsidRPr="00B815EC">
        <w:rPr>
          <w:rFonts w:ascii="Arial Narrow" w:hAnsi="Arial Narrow" w:cs="Arial Narrow"/>
          <w:b/>
          <w:color w:val="auto"/>
          <w:sz w:val="22"/>
          <w:szCs w:val="22"/>
        </w:rPr>
        <w:t>3 and 4</w:t>
      </w:r>
      <w:r>
        <w:rPr>
          <w:rFonts w:ascii="Arial Narrow" w:hAnsi="Arial Narrow" w:cs="Arial Narrow"/>
          <w:color w:val="auto"/>
          <w:sz w:val="22"/>
          <w:szCs w:val="22"/>
        </w:rPr>
        <w:t xml:space="preserve"> </w:t>
      </w:r>
      <w:r w:rsidRPr="00893117">
        <w:rPr>
          <w:rFonts w:ascii="Arial Narrow" w:hAnsi="Arial Narrow" w:cs="Arial Narrow"/>
          <w:color w:val="auto"/>
          <w:sz w:val="22"/>
          <w:szCs w:val="22"/>
        </w:rPr>
        <w:t>are suitable, for the construction of the project.</w:t>
      </w:r>
    </w:p>
    <w:p w14:paraId="5164BF9E" w14:textId="77777777" w:rsidR="0010590C" w:rsidRPr="0010590C" w:rsidRDefault="0010590C" w:rsidP="0010590C">
      <w:pPr>
        <w:widowControl w:val="0"/>
        <w:autoSpaceDE w:val="0"/>
        <w:autoSpaceDN w:val="0"/>
        <w:adjustRightInd w:val="0"/>
        <w:jc w:val="both"/>
        <w:rPr>
          <w:rFonts w:ascii="Arial Narrow" w:hAnsi="Arial Narrow"/>
          <w:b/>
          <w:spacing w:val="-3"/>
          <w:kern w:val="1"/>
          <w:sz w:val="22"/>
          <w:szCs w:val="22"/>
          <w:lang w:val="en-US" w:bidi="x-none"/>
        </w:rPr>
      </w:pPr>
      <w:r w:rsidRPr="0010590C">
        <w:rPr>
          <w:rFonts w:ascii="Arial Narrow" w:hAnsi="Arial Narrow"/>
          <w:b/>
          <w:spacing w:val="-3"/>
          <w:kern w:val="1"/>
          <w:sz w:val="22"/>
          <w:szCs w:val="22"/>
          <w:lang w:val="en-US" w:bidi="x-none"/>
        </w:rPr>
        <w:t>Recommendation</w:t>
      </w:r>
    </w:p>
    <w:p w14:paraId="2117E119" w14:textId="77777777" w:rsidR="0010590C" w:rsidRPr="00BC3F52" w:rsidRDefault="0010590C" w:rsidP="0010590C">
      <w:pPr>
        <w:widowControl w:val="0"/>
        <w:autoSpaceDE w:val="0"/>
        <w:autoSpaceDN w:val="0"/>
        <w:adjustRightInd w:val="0"/>
        <w:jc w:val="both"/>
        <w:rPr>
          <w:rFonts w:ascii="Arial Narrow" w:hAnsi="Arial Narrow" w:cs="Arial"/>
          <w:sz w:val="22"/>
          <w:szCs w:val="22"/>
        </w:rPr>
      </w:pPr>
      <w:r w:rsidRPr="00BC3F52">
        <w:rPr>
          <w:rFonts w:ascii="Arial Narrow" w:hAnsi="Arial Narrow"/>
          <w:kern w:val="1"/>
          <w:sz w:val="22"/>
          <w:szCs w:val="22"/>
          <w:lang w:val="en-US" w:bidi="x-none"/>
        </w:rPr>
        <w:t xml:space="preserve">It is possible that this Phase I HIA study may have missed heritage resources in the Eskom Project Area. If any heritage resources of significance is exposed during the construction of the power lines the South African Heritage Resources Authority (SAHRA) should be notified immediately, all development activities must be stopped and an archaeologist accredited with the Association for Southern African Professional Archaeologist (ASAPA) should be notify in order to determine appropriate mitigation measures for the discovered finds. This may include obtaining the necessary </w:t>
      </w:r>
      <w:proofErr w:type="spellStart"/>
      <w:r w:rsidRPr="00BC3F52">
        <w:rPr>
          <w:rFonts w:ascii="Arial Narrow" w:hAnsi="Arial Narrow"/>
          <w:kern w:val="1"/>
          <w:sz w:val="22"/>
          <w:szCs w:val="22"/>
          <w:lang w:val="en-US" w:bidi="x-none"/>
        </w:rPr>
        <w:t>authorisation</w:t>
      </w:r>
      <w:proofErr w:type="spellEnd"/>
      <w:r w:rsidRPr="00BC3F52">
        <w:rPr>
          <w:rFonts w:ascii="Arial Narrow" w:hAnsi="Arial Narrow"/>
          <w:kern w:val="1"/>
          <w:sz w:val="22"/>
          <w:szCs w:val="22"/>
          <w:lang w:val="en-US" w:bidi="x-none"/>
        </w:rPr>
        <w:t xml:space="preserve"> (permits) from SAHRA to conduct the mitigation measures.</w:t>
      </w:r>
    </w:p>
    <w:p w14:paraId="2C23479C" w14:textId="77777777" w:rsidR="00C41BCA" w:rsidRPr="00161673" w:rsidRDefault="00C41BCA" w:rsidP="00C41BCA">
      <w:pPr>
        <w:pStyle w:val="Default"/>
        <w:ind w:right="-23"/>
        <w:jc w:val="both"/>
        <w:rPr>
          <w:rFonts w:ascii="Arial Narrow" w:hAnsi="Arial Narrow" w:cs="Arial Narrow"/>
          <w:b/>
          <w:bCs/>
          <w:color w:val="FF0000"/>
          <w:sz w:val="22"/>
          <w:szCs w:val="22"/>
        </w:rPr>
      </w:pPr>
    </w:p>
    <w:p w14:paraId="607F091B" w14:textId="77777777" w:rsidR="00C41BCA" w:rsidRDefault="00C41BCA" w:rsidP="00C41BCA">
      <w:pPr>
        <w:pStyle w:val="Default"/>
        <w:ind w:right="-23"/>
        <w:jc w:val="both"/>
        <w:rPr>
          <w:rFonts w:ascii="Arial Narrow" w:hAnsi="Arial Narrow" w:cs="Arial Narrow"/>
          <w:b/>
          <w:bCs/>
          <w:sz w:val="22"/>
          <w:szCs w:val="22"/>
        </w:rPr>
      </w:pPr>
    </w:p>
    <w:p w14:paraId="048D3E0F" w14:textId="77777777" w:rsidR="00C41BCA" w:rsidRPr="00A46E15" w:rsidRDefault="00C41BCA" w:rsidP="0081631C">
      <w:pPr>
        <w:pStyle w:val="Default"/>
        <w:ind w:right="-23"/>
        <w:jc w:val="both"/>
        <w:outlineLvl w:val="0"/>
        <w:rPr>
          <w:rFonts w:ascii="Arial Narrow" w:hAnsi="Arial Narrow" w:cs="Arial Narrow"/>
          <w:b/>
          <w:bCs/>
          <w:sz w:val="22"/>
          <w:szCs w:val="22"/>
        </w:rPr>
      </w:pPr>
      <w:r w:rsidRPr="00A46E15">
        <w:rPr>
          <w:rFonts w:ascii="Arial Narrow" w:hAnsi="Arial Narrow" w:cs="Arial Narrow"/>
          <w:b/>
          <w:bCs/>
          <w:sz w:val="22"/>
          <w:szCs w:val="22"/>
        </w:rPr>
        <w:t>2.3</w:t>
      </w:r>
      <w:r w:rsidRPr="00A46E15">
        <w:rPr>
          <w:rFonts w:ascii="Arial Narrow" w:hAnsi="Arial Narrow" w:cs="Arial Narrow"/>
          <w:b/>
          <w:bCs/>
          <w:sz w:val="22"/>
          <w:szCs w:val="22"/>
        </w:rPr>
        <w:tab/>
        <w:t xml:space="preserve">CONCLUSION </w:t>
      </w:r>
    </w:p>
    <w:p w14:paraId="3992727B" w14:textId="77777777" w:rsidR="00C41BCA" w:rsidRPr="00A46E15" w:rsidRDefault="00C41BCA" w:rsidP="00C41BCA">
      <w:pPr>
        <w:ind w:right="46"/>
        <w:jc w:val="both"/>
        <w:rPr>
          <w:rFonts w:ascii="Arial Narrow" w:hAnsi="Arial Narrow" w:cs="Arial Narrow"/>
          <w:sz w:val="22"/>
          <w:szCs w:val="22"/>
        </w:rPr>
      </w:pPr>
    </w:p>
    <w:p w14:paraId="423EB8E4" w14:textId="77777777" w:rsidR="00C41BCA" w:rsidRPr="00647B6E" w:rsidRDefault="00C41BCA" w:rsidP="00C41BCA">
      <w:pPr>
        <w:jc w:val="both"/>
        <w:rPr>
          <w:rFonts w:ascii="Arial Narrow" w:hAnsi="Arial Narrow" w:cs="Arial Narrow"/>
          <w:color w:val="FF0000"/>
          <w:sz w:val="22"/>
          <w:szCs w:val="22"/>
        </w:rPr>
      </w:pPr>
      <w:r w:rsidRPr="0010590C">
        <w:rPr>
          <w:rFonts w:ascii="Arial Narrow" w:hAnsi="Arial Narrow" w:cs="Arial Narrow"/>
          <w:sz w:val="22"/>
          <w:szCs w:val="22"/>
        </w:rPr>
        <w:t xml:space="preserve">Alternative routes have been investigated for the project. From a heritage viewpoint there is no preferred alternative route. From a bird impact perspective, Route Alternative 2 will have the least impact, but </w:t>
      </w:r>
      <w:r w:rsidRPr="0010590C">
        <w:rPr>
          <w:rFonts w:ascii="Arial Narrow" w:hAnsi="Arial Narrow" w:cs="Arial Narrow"/>
          <w:b/>
          <w:bCs/>
          <w:sz w:val="22"/>
          <w:szCs w:val="22"/>
        </w:rPr>
        <w:t>all four alignments</w:t>
      </w:r>
      <w:r w:rsidRPr="0010590C">
        <w:rPr>
          <w:rFonts w:ascii="Arial Narrow" w:hAnsi="Arial Narrow" w:cs="Arial Narrow"/>
          <w:sz w:val="22"/>
          <w:szCs w:val="22"/>
        </w:rPr>
        <w:t xml:space="preserve"> (Route</w:t>
      </w:r>
      <w:r w:rsidRPr="00B815EC">
        <w:rPr>
          <w:rFonts w:ascii="Arial Narrow" w:hAnsi="Arial Narrow" w:cs="Arial Narrow"/>
          <w:sz w:val="22"/>
          <w:szCs w:val="22"/>
        </w:rPr>
        <w:t xml:space="preserve"> </w:t>
      </w:r>
      <w:r w:rsidRPr="0010590C">
        <w:rPr>
          <w:rFonts w:ascii="Arial Narrow" w:hAnsi="Arial Narrow" w:cs="Arial Narrow"/>
          <w:sz w:val="22"/>
          <w:szCs w:val="22"/>
        </w:rPr>
        <w:t xml:space="preserve">Alternatives 1, 2, 3 and 4) are suitable options, should the proposed mitigation be </w:t>
      </w:r>
      <w:proofErr w:type="spellStart"/>
      <w:r w:rsidRPr="0010590C">
        <w:rPr>
          <w:rFonts w:ascii="Arial Narrow" w:hAnsi="Arial Narrow" w:cs="Arial Narrow"/>
          <w:sz w:val="22"/>
          <w:szCs w:val="22"/>
        </w:rPr>
        <w:t>impemented</w:t>
      </w:r>
      <w:proofErr w:type="spellEnd"/>
      <w:r w:rsidRPr="0010590C">
        <w:rPr>
          <w:rFonts w:ascii="Arial Narrow" w:hAnsi="Arial Narrow" w:cs="Arial Narrow"/>
          <w:sz w:val="22"/>
          <w:szCs w:val="22"/>
        </w:rPr>
        <w:t>. From a purely ecological viewpoint, Route Alternative 4 is slightly preferred.</w:t>
      </w:r>
      <w:r w:rsidRPr="00647B6E">
        <w:rPr>
          <w:rFonts w:ascii="Arial Narrow" w:hAnsi="Arial Narrow" w:cs="Arial Narrow"/>
          <w:color w:val="FF0000"/>
          <w:sz w:val="22"/>
          <w:szCs w:val="22"/>
        </w:rPr>
        <w:t xml:space="preserve"> The final decision between Route 3 or 4 should be made on the accumulative weight of other parameters such as feedback from public participation, land tenure issues, construction costs, etc. </w:t>
      </w:r>
    </w:p>
    <w:p w14:paraId="7B47E55B" w14:textId="77777777" w:rsidR="00C41BCA" w:rsidRPr="00647B6E" w:rsidRDefault="00C41BCA" w:rsidP="00C41BCA">
      <w:pPr>
        <w:ind w:right="-23"/>
        <w:jc w:val="both"/>
        <w:rPr>
          <w:rFonts w:ascii="Arial Narrow" w:hAnsi="Arial Narrow" w:cs="Arial Narrow"/>
          <w:color w:val="FF0000"/>
          <w:spacing w:val="-3"/>
          <w:sz w:val="22"/>
          <w:szCs w:val="22"/>
        </w:rPr>
      </w:pPr>
      <w:r w:rsidRPr="00647B6E">
        <w:rPr>
          <w:rFonts w:ascii="Arial Narrow" w:hAnsi="Arial Narrow" w:cs="Arial Narrow"/>
          <w:b/>
          <w:bCs/>
          <w:color w:val="FF0000"/>
          <w:spacing w:val="-3"/>
          <w:sz w:val="22"/>
          <w:szCs w:val="22"/>
        </w:rPr>
        <w:lastRenderedPageBreak/>
        <w:t xml:space="preserve">Currently, Alternative 4 is preferred </w:t>
      </w:r>
      <w:r w:rsidRPr="00647B6E">
        <w:rPr>
          <w:rFonts w:ascii="Arial Narrow" w:hAnsi="Arial Narrow" w:cs="Arial Narrow"/>
          <w:color w:val="FF0000"/>
          <w:spacing w:val="-3"/>
          <w:sz w:val="22"/>
          <w:szCs w:val="22"/>
        </w:rPr>
        <w:t>from the viewpoint of impact on the landowners and agricultural activities.</w:t>
      </w:r>
    </w:p>
    <w:p w14:paraId="1036CECB" w14:textId="77777777" w:rsidR="00C41BCA" w:rsidRPr="00647B6E" w:rsidRDefault="00C41BCA" w:rsidP="00C41BCA">
      <w:pPr>
        <w:ind w:right="-23"/>
        <w:jc w:val="both"/>
        <w:rPr>
          <w:rFonts w:ascii="Arial Narrow" w:hAnsi="Arial Narrow" w:cs="Arial Narrow"/>
          <w:b/>
          <w:bCs/>
          <w:i/>
          <w:iCs/>
          <w:color w:val="FF0000"/>
          <w:sz w:val="20"/>
          <w:szCs w:val="20"/>
        </w:rPr>
      </w:pPr>
    </w:p>
    <w:p w14:paraId="21A8099B" w14:textId="77777777" w:rsidR="00C41BCA" w:rsidRPr="00647B6E" w:rsidRDefault="00C41BCA" w:rsidP="00C41BCA">
      <w:pPr>
        <w:ind w:right="-23"/>
        <w:jc w:val="both"/>
        <w:rPr>
          <w:rFonts w:ascii="Arial Narrow" w:hAnsi="Arial Narrow" w:cs="Arial Narrow"/>
          <w:b/>
          <w:bCs/>
          <w:i/>
          <w:iCs/>
          <w:color w:val="FF0000"/>
          <w:sz w:val="20"/>
          <w:szCs w:val="20"/>
        </w:rPr>
      </w:pPr>
    </w:p>
    <w:p w14:paraId="46853A34" w14:textId="77777777" w:rsidR="00C41BCA" w:rsidRDefault="00C41BCA" w:rsidP="00C41BCA">
      <w:pPr>
        <w:ind w:right="-23"/>
        <w:jc w:val="both"/>
        <w:rPr>
          <w:rFonts w:ascii="Arial Narrow" w:hAnsi="Arial Narrow" w:cs="Arial Narrow"/>
          <w:b/>
          <w:bCs/>
          <w:i/>
          <w:iCs/>
          <w:sz w:val="20"/>
          <w:szCs w:val="20"/>
        </w:rPr>
      </w:pPr>
    </w:p>
    <w:p w14:paraId="0016ADE4" w14:textId="77777777" w:rsidR="00C41BCA" w:rsidRPr="00423161" w:rsidRDefault="00C41BCA" w:rsidP="0081631C">
      <w:pPr>
        <w:ind w:right="-23"/>
        <w:jc w:val="both"/>
        <w:outlineLvl w:val="0"/>
        <w:rPr>
          <w:rFonts w:ascii="Arial Narrow" w:hAnsi="Arial Narrow" w:cs="Arial Narrow"/>
          <w:b/>
          <w:bCs/>
          <w:sz w:val="20"/>
          <w:szCs w:val="20"/>
        </w:rPr>
      </w:pPr>
      <w:r w:rsidRPr="00423161">
        <w:rPr>
          <w:rFonts w:ascii="Arial Narrow" w:hAnsi="Arial Narrow" w:cs="Arial Narrow"/>
          <w:b/>
          <w:bCs/>
          <w:i/>
          <w:iCs/>
          <w:sz w:val="20"/>
          <w:szCs w:val="20"/>
        </w:rPr>
        <w:t>Paragraphs 3 – 13 below should be completed for each alternative</w:t>
      </w:r>
      <w:r w:rsidRPr="00423161">
        <w:rPr>
          <w:rFonts w:ascii="Arial Narrow" w:hAnsi="Arial Narrow" w:cs="Arial Narrow"/>
          <w:b/>
          <w:bCs/>
          <w:sz w:val="20"/>
          <w:szCs w:val="20"/>
        </w:rPr>
        <w:t>.</w:t>
      </w:r>
    </w:p>
    <w:p w14:paraId="0119C4DF" w14:textId="77777777" w:rsidR="00C41BCA" w:rsidRDefault="00C41BCA" w:rsidP="00C41BCA">
      <w:pPr>
        <w:pStyle w:val="ListParagraph"/>
        <w:tabs>
          <w:tab w:val="left" w:pos="-720"/>
        </w:tabs>
        <w:suppressAutoHyphens/>
        <w:ind w:left="0" w:right="-23"/>
        <w:jc w:val="both"/>
        <w:rPr>
          <w:rFonts w:ascii="Arial Narrow" w:hAnsi="Arial Narrow" w:cs="Arial Narrow"/>
          <w:sz w:val="22"/>
          <w:szCs w:val="22"/>
        </w:rPr>
      </w:pPr>
    </w:p>
    <w:p w14:paraId="54A2459A" w14:textId="77777777" w:rsidR="00C41BCA" w:rsidRPr="00310A77" w:rsidRDefault="00C41BCA" w:rsidP="00C41BCA">
      <w:pPr>
        <w:pStyle w:val="ListParagraph"/>
        <w:tabs>
          <w:tab w:val="left" w:pos="-720"/>
        </w:tabs>
        <w:suppressAutoHyphens/>
        <w:ind w:left="0" w:right="-23"/>
        <w:jc w:val="both"/>
        <w:rPr>
          <w:rFonts w:ascii="Arial Narrow" w:hAnsi="Arial Narrow" w:cs="Arial Narrow"/>
          <w:i/>
          <w:szCs w:val="22"/>
        </w:rPr>
      </w:pPr>
      <w:r w:rsidRPr="00310A77">
        <w:rPr>
          <w:rFonts w:ascii="Arial Narrow" w:hAnsi="Arial Narrow" w:cs="Arial Narrow"/>
          <w:i/>
          <w:szCs w:val="22"/>
        </w:rPr>
        <w:t>The areas where the alternatives</w:t>
      </w:r>
      <w:r>
        <w:rPr>
          <w:rFonts w:ascii="Arial Narrow" w:hAnsi="Arial Narrow" w:cs="Arial Narrow"/>
          <w:i/>
          <w:szCs w:val="22"/>
        </w:rPr>
        <w:t xml:space="preserve"> for the proposed line</w:t>
      </w:r>
      <w:r w:rsidRPr="00310A77">
        <w:rPr>
          <w:rFonts w:ascii="Arial Narrow" w:hAnsi="Arial Narrow" w:cs="Arial Narrow"/>
          <w:i/>
          <w:szCs w:val="22"/>
        </w:rPr>
        <w:t xml:space="preserve"> are located do not contain any specific features that will make them critically different from the surrounding areas and from one another.  The contents of Paragraph 3-13 below would therefore be the same for Alternative 1, 2 and 3.</w:t>
      </w:r>
    </w:p>
    <w:p w14:paraId="7054FAFA" w14:textId="77777777" w:rsidR="00C41BCA" w:rsidRDefault="00C41BCA" w:rsidP="00C41BCA">
      <w:pPr>
        <w:tabs>
          <w:tab w:val="left" w:pos="8910"/>
        </w:tabs>
        <w:ind w:right="46"/>
        <w:jc w:val="both"/>
        <w:rPr>
          <w:rFonts w:ascii="Arial" w:hAnsi="Arial" w:cs="Arial"/>
          <w:sz w:val="22"/>
          <w:szCs w:val="22"/>
        </w:rPr>
      </w:pPr>
    </w:p>
    <w:p w14:paraId="072D49C7" w14:textId="77777777" w:rsidR="00C41BCA" w:rsidRDefault="00C41BCA" w:rsidP="00C41BCA">
      <w:pPr>
        <w:ind w:right="-23"/>
        <w:jc w:val="both"/>
        <w:rPr>
          <w:rFonts w:ascii="Arial Narrow" w:hAnsi="Arial Narrow" w:cs="Arial Narrow"/>
          <w:b/>
          <w:bCs/>
          <w:sz w:val="18"/>
          <w:szCs w:val="18"/>
        </w:rPr>
      </w:pPr>
    </w:p>
    <w:p w14:paraId="6F73FBA1" w14:textId="77777777" w:rsidR="00C41BCA" w:rsidRPr="00423161" w:rsidRDefault="00C41BCA" w:rsidP="00C41BCA">
      <w:pPr>
        <w:ind w:right="-469"/>
        <w:jc w:val="both"/>
        <w:rPr>
          <w:rFonts w:ascii="Arial Narrow" w:hAnsi="Arial Narrow" w:cs="Arial Narrow"/>
          <w:b/>
          <w:bCs/>
          <w:sz w:val="22"/>
          <w:szCs w:val="22"/>
        </w:rPr>
      </w:pPr>
      <w:r w:rsidRPr="00423161">
        <w:rPr>
          <w:rFonts w:ascii="Arial Narrow" w:hAnsi="Arial Narrow" w:cs="Arial Narrow"/>
          <w:b/>
          <w:bCs/>
          <w:sz w:val="22"/>
          <w:szCs w:val="22"/>
        </w:rPr>
        <w:t>3.</w:t>
      </w:r>
      <w:r w:rsidRPr="00423161">
        <w:rPr>
          <w:rFonts w:ascii="Arial Narrow" w:hAnsi="Arial Narrow" w:cs="Arial Narrow"/>
          <w:b/>
          <w:bCs/>
          <w:sz w:val="22"/>
          <w:szCs w:val="22"/>
        </w:rPr>
        <w:tab/>
      </w:r>
      <w:r w:rsidRPr="00423161">
        <w:rPr>
          <w:rFonts w:ascii="Arial Narrow" w:hAnsi="Arial Narrow" w:cs="Arial Narrow"/>
          <w:b/>
          <w:bCs/>
          <w:caps/>
          <w:sz w:val="22"/>
          <w:szCs w:val="22"/>
        </w:rPr>
        <w:t xml:space="preserve">Activity </w:t>
      </w:r>
      <w:r w:rsidRPr="00423161">
        <w:rPr>
          <w:rFonts w:ascii="Arial Narrow" w:hAnsi="Arial Narrow" w:cs="Arial Narrow"/>
          <w:b/>
          <w:bCs/>
          <w:sz w:val="22"/>
          <w:szCs w:val="22"/>
        </w:rPr>
        <w:t>POSITION</w:t>
      </w:r>
    </w:p>
    <w:p w14:paraId="4F89535D" w14:textId="77777777" w:rsidR="00C41BCA" w:rsidRPr="00423161" w:rsidRDefault="00C41BCA" w:rsidP="00C41BCA">
      <w:pPr>
        <w:pStyle w:val="BodyText2"/>
        <w:ind w:right="-469"/>
        <w:jc w:val="both"/>
        <w:rPr>
          <w:rFonts w:ascii="Arial Narrow" w:hAnsi="Arial Narrow" w:cs="Arial Narrow"/>
          <w:b w:val="0"/>
          <w:bCs w:val="0"/>
          <w:lang w:val="en-ZA"/>
        </w:rPr>
      </w:pPr>
    </w:p>
    <w:p w14:paraId="624FE4A2" w14:textId="77777777" w:rsidR="00C41BCA" w:rsidRPr="00423161" w:rsidRDefault="00C41BCA" w:rsidP="00C41BCA">
      <w:pPr>
        <w:pStyle w:val="BodyText2"/>
        <w:ind w:right="-23"/>
        <w:jc w:val="both"/>
        <w:rPr>
          <w:rFonts w:ascii="Arial Narrow" w:hAnsi="Arial Narrow" w:cs="Arial Narrow"/>
          <w:b w:val="0"/>
          <w:bCs w:val="0"/>
          <w:lang w:val="en-ZA"/>
        </w:rPr>
      </w:pPr>
      <w:r w:rsidRPr="00423161">
        <w:rPr>
          <w:rFonts w:ascii="Arial Narrow" w:hAnsi="Arial Narrow" w:cs="Arial Narrow"/>
          <w:b w:val="0"/>
          <w:bCs w:val="0"/>
          <w:lang w:val="en-ZA"/>
        </w:rPr>
        <w:t>Indicate the position of the activity using the latitude and longitude of the centre point of the site for each alternative site.  The co-ordinates should be in degrees and decimal minutes. The minutes should have at least three decimals to ensure adequate accuracy. The projection that must be used in all cases is the WGS84 spheroid in a national or local projection.</w:t>
      </w:r>
    </w:p>
    <w:p w14:paraId="2E03107E" w14:textId="77777777" w:rsidR="00C41BCA" w:rsidRPr="00423161" w:rsidRDefault="00C41BCA" w:rsidP="00C41BCA">
      <w:pPr>
        <w:pStyle w:val="BodyText2"/>
        <w:ind w:right="-23"/>
        <w:jc w:val="both"/>
        <w:rPr>
          <w:rFonts w:ascii="Arial Narrow" w:hAnsi="Arial Narrow" w:cs="Arial Narrow"/>
          <w:b w:val="0"/>
          <w:bCs w:val="0"/>
          <w:lang w:val="en-ZA"/>
        </w:rPr>
      </w:pPr>
      <w:proofErr w:type="gramStart"/>
      <w:r w:rsidRPr="00423161">
        <w:rPr>
          <w:rFonts w:ascii="Arial Narrow" w:hAnsi="Arial Narrow" w:cs="Arial Narrow"/>
          <w:b w:val="0"/>
          <w:bCs w:val="0"/>
          <w:lang w:val="en-ZA"/>
        </w:rPr>
        <w:t>List alternative sites, if applicable.</w:t>
      </w:r>
      <w:proofErr w:type="gramEnd"/>
      <w:r>
        <w:rPr>
          <w:rFonts w:ascii="Arial Narrow" w:hAnsi="Arial Narrow" w:cs="Arial Narrow"/>
          <w:b w:val="0"/>
          <w:bCs w:val="0"/>
          <w:lang w:val="en-ZA"/>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4"/>
        <w:gridCol w:w="1353"/>
        <w:gridCol w:w="1417"/>
        <w:gridCol w:w="1276"/>
        <w:gridCol w:w="1276"/>
      </w:tblGrid>
      <w:tr w:rsidR="00C41BCA" w:rsidRPr="00681E7B" w14:paraId="02E9682E" w14:textId="77777777" w:rsidTr="00BF247D">
        <w:trPr>
          <w:trHeight w:val="171"/>
        </w:trPr>
        <w:tc>
          <w:tcPr>
            <w:tcW w:w="4284" w:type="dxa"/>
          </w:tcPr>
          <w:p w14:paraId="469C6BFE" w14:textId="77777777" w:rsidR="00C41BCA" w:rsidRPr="00681E7B" w:rsidRDefault="00C41BCA" w:rsidP="00C41BCA">
            <w:pPr>
              <w:pStyle w:val="BodyText2"/>
              <w:jc w:val="both"/>
              <w:rPr>
                <w:rFonts w:ascii="Arial Narrow" w:hAnsi="Arial Narrow" w:cs="Arial Narrow"/>
                <w:lang w:val="en-ZA"/>
              </w:rPr>
            </w:pPr>
            <w:r w:rsidRPr="00681E7B">
              <w:rPr>
                <w:rFonts w:ascii="Arial Narrow" w:hAnsi="Arial Narrow" w:cs="Arial Narrow"/>
                <w:lang w:val="en-ZA"/>
              </w:rPr>
              <w:t xml:space="preserve">Alternative: </w:t>
            </w:r>
            <w:r>
              <w:rPr>
                <w:rFonts w:ascii="Arial Narrow" w:hAnsi="Arial Narrow" w:cs="Arial Narrow"/>
                <w:lang w:val="en-ZA"/>
              </w:rPr>
              <w:t xml:space="preserve"> </w:t>
            </w:r>
            <w:r w:rsidRPr="00D34021">
              <w:rPr>
                <w:rFonts w:ascii="Arial Narrow" w:hAnsi="Arial Narrow" w:cs="Arial Narrow"/>
                <w:u w:val="single"/>
                <w:lang w:val="en-ZA"/>
              </w:rPr>
              <w:t>N/A</w:t>
            </w:r>
          </w:p>
        </w:tc>
        <w:tc>
          <w:tcPr>
            <w:tcW w:w="2770" w:type="dxa"/>
            <w:gridSpan w:val="2"/>
          </w:tcPr>
          <w:p w14:paraId="79E7CE48" w14:textId="77777777" w:rsidR="00C41BCA" w:rsidRPr="00681E7B" w:rsidRDefault="00C41BCA" w:rsidP="00C41BCA">
            <w:pPr>
              <w:pStyle w:val="BodyText2"/>
              <w:jc w:val="both"/>
              <w:rPr>
                <w:rFonts w:ascii="Arial Narrow" w:hAnsi="Arial Narrow" w:cs="Arial Narrow"/>
                <w:lang w:val="en-ZA"/>
              </w:rPr>
            </w:pPr>
            <w:r w:rsidRPr="00681E7B">
              <w:rPr>
                <w:rFonts w:ascii="Arial Narrow" w:hAnsi="Arial Narrow" w:cs="Arial Narrow"/>
                <w:lang w:val="en-ZA"/>
              </w:rPr>
              <w:t>Latitude (S):</w:t>
            </w:r>
          </w:p>
        </w:tc>
        <w:tc>
          <w:tcPr>
            <w:tcW w:w="2552" w:type="dxa"/>
            <w:gridSpan w:val="2"/>
          </w:tcPr>
          <w:p w14:paraId="4CE18648" w14:textId="77777777" w:rsidR="00C41BCA" w:rsidRPr="00681E7B" w:rsidRDefault="00C41BCA" w:rsidP="00C41BCA">
            <w:pPr>
              <w:pStyle w:val="BodyText2"/>
              <w:jc w:val="both"/>
              <w:rPr>
                <w:rFonts w:ascii="Arial Narrow" w:hAnsi="Arial Narrow" w:cs="Arial Narrow"/>
                <w:lang w:val="en-ZA"/>
              </w:rPr>
            </w:pPr>
            <w:r w:rsidRPr="00681E7B">
              <w:rPr>
                <w:rFonts w:ascii="Arial Narrow" w:hAnsi="Arial Narrow" w:cs="Arial Narrow"/>
                <w:lang w:val="en-ZA"/>
              </w:rPr>
              <w:t>Longitude (E):</w:t>
            </w:r>
          </w:p>
        </w:tc>
      </w:tr>
      <w:tr w:rsidR="00C41BCA" w:rsidRPr="00681E7B" w14:paraId="1938961F" w14:textId="77777777" w:rsidTr="00BF247D">
        <w:trPr>
          <w:cantSplit/>
        </w:trPr>
        <w:tc>
          <w:tcPr>
            <w:tcW w:w="4284" w:type="dxa"/>
          </w:tcPr>
          <w:p w14:paraId="4F4E4F07" w14:textId="77777777" w:rsidR="00C41BCA" w:rsidRPr="00681E7B" w:rsidRDefault="00C41BCA" w:rsidP="00C41BCA">
            <w:pPr>
              <w:pStyle w:val="BodyText2"/>
              <w:jc w:val="both"/>
              <w:rPr>
                <w:rFonts w:ascii="Arial Narrow" w:hAnsi="Arial Narrow" w:cs="Arial Narrow"/>
                <w:b w:val="0"/>
                <w:bCs w:val="0"/>
                <w:lang w:val="en-ZA"/>
              </w:rPr>
            </w:pPr>
            <w:r w:rsidRPr="00681E7B">
              <w:rPr>
                <w:rFonts w:ascii="Arial Narrow" w:hAnsi="Arial Narrow" w:cs="Arial Narrow"/>
                <w:b w:val="0"/>
                <w:bCs w:val="0"/>
                <w:lang w:val="en-ZA"/>
              </w:rPr>
              <w:t>Alternative S1</w:t>
            </w:r>
            <w:r w:rsidRPr="00681E7B">
              <w:rPr>
                <w:rStyle w:val="FootnoteReference"/>
                <w:rFonts w:ascii="Arial Narrow" w:hAnsi="Arial Narrow" w:cs="Arial Narrow"/>
                <w:b w:val="0"/>
                <w:bCs w:val="0"/>
                <w:lang w:val="en-ZA"/>
              </w:rPr>
              <w:footnoteReference w:id="2"/>
            </w:r>
            <w:r w:rsidRPr="00681E7B">
              <w:rPr>
                <w:rFonts w:ascii="Arial Narrow" w:hAnsi="Arial Narrow" w:cs="Arial Narrow"/>
                <w:b w:val="0"/>
                <w:bCs w:val="0"/>
                <w:lang w:val="en-ZA"/>
              </w:rPr>
              <w:t xml:space="preserve"> (preferred or only site alternative)</w:t>
            </w:r>
          </w:p>
        </w:tc>
        <w:tc>
          <w:tcPr>
            <w:tcW w:w="1353" w:type="dxa"/>
          </w:tcPr>
          <w:p w14:paraId="0A3AA0BB" w14:textId="77777777" w:rsidR="00C41BCA" w:rsidRPr="00681E7B" w:rsidRDefault="00C41BCA" w:rsidP="00C41BCA">
            <w:pPr>
              <w:pStyle w:val="BodyText2"/>
              <w:jc w:val="both"/>
              <w:rPr>
                <w:rFonts w:ascii="Arial Narrow" w:hAnsi="Arial Narrow" w:cs="Arial Narrow"/>
                <w:b w:val="0"/>
                <w:bCs w:val="0"/>
                <w:vertAlign w:val="superscript"/>
                <w:lang w:val="en-ZA"/>
              </w:rPr>
            </w:pPr>
            <w:r w:rsidRPr="00681E7B">
              <w:rPr>
                <w:rFonts w:ascii="Arial Narrow" w:hAnsi="Arial Narrow" w:cs="Arial Narrow"/>
                <w:b w:val="0"/>
                <w:bCs w:val="0"/>
                <w:vertAlign w:val="superscript"/>
                <w:lang w:val="en-ZA"/>
              </w:rPr>
              <w:t>o</w:t>
            </w:r>
          </w:p>
        </w:tc>
        <w:tc>
          <w:tcPr>
            <w:tcW w:w="1417" w:type="dxa"/>
          </w:tcPr>
          <w:p w14:paraId="0634E09B" w14:textId="77777777" w:rsidR="00C41BCA" w:rsidRPr="00681E7B" w:rsidRDefault="00C41BCA" w:rsidP="00C41BCA">
            <w:pPr>
              <w:pStyle w:val="BodyText2"/>
              <w:jc w:val="both"/>
              <w:rPr>
                <w:rFonts w:ascii="Arial Narrow" w:hAnsi="Arial Narrow" w:cs="Arial Narrow"/>
                <w:b w:val="0"/>
                <w:bCs w:val="0"/>
                <w:lang w:val="en-ZA"/>
              </w:rPr>
            </w:pPr>
            <w:r w:rsidRPr="00681E7B">
              <w:rPr>
                <w:rFonts w:ascii="Arial Narrow" w:hAnsi="Arial Narrow" w:cs="Arial Narrow"/>
                <w:b w:val="0"/>
                <w:bCs w:val="0"/>
                <w:lang w:val="en-ZA"/>
              </w:rPr>
              <w:t xml:space="preserve"> ‘</w:t>
            </w:r>
          </w:p>
        </w:tc>
        <w:tc>
          <w:tcPr>
            <w:tcW w:w="1276" w:type="dxa"/>
          </w:tcPr>
          <w:p w14:paraId="35995667" w14:textId="77777777" w:rsidR="00C41BCA" w:rsidRPr="00681E7B" w:rsidRDefault="00C41BCA" w:rsidP="00C41BCA">
            <w:pPr>
              <w:pStyle w:val="BodyText2"/>
              <w:jc w:val="both"/>
              <w:rPr>
                <w:rFonts w:ascii="Arial Narrow" w:hAnsi="Arial Narrow" w:cs="Arial Narrow"/>
                <w:b w:val="0"/>
                <w:bCs w:val="0"/>
                <w:lang w:val="en-ZA"/>
              </w:rPr>
            </w:pPr>
            <w:r w:rsidRPr="00681E7B">
              <w:rPr>
                <w:rFonts w:ascii="Arial Narrow" w:hAnsi="Arial Narrow" w:cs="Arial Narrow"/>
                <w:b w:val="0"/>
                <w:bCs w:val="0"/>
                <w:vertAlign w:val="superscript"/>
                <w:lang w:val="en-ZA"/>
              </w:rPr>
              <w:t>o</w:t>
            </w:r>
          </w:p>
        </w:tc>
        <w:tc>
          <w:tcPr>
            <w:tcW w:w="1276" w:type="dxa"/>
          </w:tcPr>
          <w:p w14:paraId="56947AD1" w14:textId="77777777" w:rsidR="00C41BCA" w:rsidRPr="00681E7B" w:rsidRDefault="00C41BCA" w:rsidP="00C41BCA">
            <w:pPr>
              <w:pStyle w:val="BodyText2"/>
              <w:jc w:val="both"/>
              <w:rPr>
                <w:rFonts w:ascii="Arial Narrow" w:hAnsi="Arial Narrow" w:cs="Arial Narrow"/>
                <w:b w:val="0"/>
                <w:bCs w:val="0"/>
                <w:lang w:val="en-ZA"/>
              </w:rPr>
            </w:pPr>
            <w:r w:rsidRPr="00681E7B">
              <w:rPr>
                <w:rFonts w:ascii="Arial Narrow" w:hAnsi="Arial Narrow" w:cs="Arial Narrow"/>
                <w:b w:val="0"/>
                <w:bCs w:val="0"/>
                <w:lang w:val="en-ZA"/>
              </w:rPr>
              <w:t xml:space="preserve"> ‘</w:t>
            </w:r>
          </w:p>
        </w:tc>
      </w:tr>
      <w:tr w:rsidR="00C41BCA" w:rsidRPr="00681E7B" w14:paraId="526D2EAB" w14:textId="77777777" w:rsidTr="00BF247D">
        <w:trPr>
          <w:cantSplit/>
        </w:trPr>
        <w:tc>
          <w:tcPr>
            <w:tcW w:w="4284" w:type="dxa"/>
          </w:tcPr>
          <w:p w14:paraId="2AE3CFD8" w14:textId="77777777" w:rsidR="00C41BCA" w:rsidRPr="00681E7B" w:rsidRDefault="00C41BCA" w:rsidP="00C41BCA">
            <w:pPr>
              <w:pStyle w:val="BodyText2"/>
              <w:jc w:val="both"/>
              <w:rPr>
                <w:rFonts w:ascii="Arial Narrow" w:hAnsi="Arial Narrow" w:cs="Arial Narrow"/>
                <w:b w:val="0"/>
                <w:bCs w:val="0"/>
                <w:lang w:val="en-ZA"/>
              </w:rPr>
            </w:pPr>
            <w:r w:rsidRPr="00681E7B">
              <w:rPr>
                <w:rFonts w:ascii="Arial Narrow" w:hAnsi="Arial Narrow" w:cs="Arial Narrow"/>
                <w:b w:val="0"/>
                <w:bCs w:val="0"/>
                <w:lang w:val="en-ZA"/>
              </w:rPr>
              <w:t>Alternative S2 (if any)</w:t>
            </w:r>
          </w:p>
        </w:tc>
        <w:tc>
          <w:tcPr>
            <w:tcW w:w="1353" w:type="dxa"/>
          </w:tcPr>
          <w:p w14:paraId="00A96E3C" w14:textId="77777777" w:rsidR="00C41BCA" w:rsidRPr="00681E7B" w:rsidRDefault="00C41BCA" w:rsidP="00C41BCA">
            <w:pPr>
              <w:pStyle w:val="BodyText2"/>
              <w:jc w:val="both"/>
              <w:rPr>
                <w:rFonts w:ascii="Arial Narrow" w:hAnsi="Arial Narrow" w:cs="Arial Narrow"/>
                <w:b w:val="0"/>
                <w:bCs w:val="0"/>
                <w:lang w:val="en-ZA"/>
              </w:rPr>
            </w:pPr>
            <w:r w:rsidRPr="00681E7B">
              <w:rPr>
                <w:rFonts w:ascii="Arial Narrow" w:hAnsi="Arial Narrow" w:cs="Arial Narrow"/>
                <w:b w:val="0"/>
                <w:bCs w:val="0"/>
                <w:vertAlign w:val="superscript"/>
                <w:lang w:val="en-ZA"/>
              </w:rPr>
              <w:t>o</w:t>
            </w:r>
          </w:p>
        </w:tc>
        <w:tc>
          <w:tcPr>
            <w:tcW w:w="1417" w:type="dxa"/>
          </w:tcPr>
          <w:p w14:paraId="7EF6A253" w14:textId="77777777" w:rsidR="00C41BCA" w:rsidRPr="00681E7B" w:rsidRDefault="00C41BCA" w:rsidP="00C41BCA">
            <w:pPr>
              <w:pStyle w:val="BodyText2"/>
              <w:jc w:val="both"/>
              <w:rPr>
                <w:rFonts w:ascii="Arial Narrow" w:hAnsi="Arial Narrow" w:cs="Arial Narrow"/>
                <w:b w:val="0"/>
                <w:bCs w:val="0"/>
                <w:lang w:val="en-ZA"/>
              </w:rPr>
            </w:pPr>
            <w:r w:rsidRPr="00681E7B">
              <w:rPr>
                <w:rFonts w:ascii="Calibri" w:hAnsi="Calibri" w:cs="Calibri"/>
                <w:b w:val="0"/>
                <w:bCs w:val="0"/>
                <w:sz w:val="22"/>
                <w:szCs w:val="22"/>
              </w:rPr>
              <w:t xml:space="preserve"> </w:t>
            </w:r>
            <w:r w:rsidRPr="00681E7B">
              <w:rPr>
                <w:rFonts w:ascii="Arial Narrow" w:hAnsi="Arial Narrow" w:cs="Arial Narrow"/>
                <w:b w:val="0"/>
                <w:bCs w:val="0"/>
                <w:lang w:val="en-ZA"/>
              </w:rPr>
              <w:t>‘</w:t>
            </w:r>
            <w:r w:rsidRPr="00681E7B">
              <w:rPr>
                <w:rFonts w:ascii="Calibri" w:hAnsi="Calibri" w:cs="Calibri"/>
                <w:b w:val="0"/>
                <w:bCs w:val="0"/>
                <w:sz w:val="22"/>
                <w:szCs w:val="22"/>
              </w:rPr>
              <w:t> </w:t>
            </w:r>
          </w:p>
        </w:tc>
        <w:tc>
          <w:tcPr>
            <w:tcW w:w="1276" w:type="dxa"/>
          </w:tcPr>
          <w:p w14:paraId="56BE42A3" w14:textId="77777777" w:rsidR="00C41BCA" w:rsidRPr="00681E7B" w:rsidRDefault="00C41BCA" w:rsidP="00C41BCA">
            <w:pPr>
              <w:pStyle w:val="BodyText2"/>
              <w:jc w:val="both"/>
              <w:rPr>
                <w:rFonts w:ascii="Arial Narrow" w:hAnsi="Arial Narrow" w:cs="Arial Narrow"/>
                <w:b w:val="0"/>
                <w:bCs w:val="0"/>
                <w:lang w:val="en-ZA"/>
              </w:rPr>
            </w:pPr>
            <w:r w:rsidRPr="00681E7B">
              <w:rPr>
                <w:rFonts w:ascii="Arial Narrow" w:hAnsi="Arial Narrow" w:cs="Arial Narrow"/>
                <w:b w:val="0"/>
                <w:bCs w:val="0"/>
                <w:vertAlign w:val="superscript"/>
                <w:lang w:val="en-ZA"/>
              </w:rPr>
              <w:t>o</w:t>
            </w:r>
          </w:p>
        </w:tc>
        <w:tc>
          <w:tcPr>
            <w:tcW w:w="1276" w:type="dxa"/>
          </w:tcPr>
          <w:p w14:paraId="5C0F4F97" w14:textId="77777777" w:rsidR="00C41BCA" w:rsidRPr="00681E7B" w:rsidRDefault="00C41BCA" w:rsidP="00C41BCA">
            <w:pPr>
              <w:pStyle w:val="BodyText2"/>
              <w:jc w:val="both"/>
              <w:rPr>
                <w:rFonts w:ascii="Arial Narrow" w:hAnsi="Arial Narrow" w:cs="Arial Narrow"/>
                <w:b w:val="0"/>
                <w:bCs w:val="0"/>
                <w:lang w:val="en-ZA"/>
              </w:rPr>
            </w:pPr>
            <w:r w:rsidRPr="00681E7B">
              <w:rPr>
                <w:rFonts w:ascii="Arial Narrow" w:hAnsi="Arial Narrow" w:cs="Arial Narrow"/>
                <w:b w:val="0"/>
                <w:bCs w:val="0"/>
                <w:lang w:val="en-ZA"/>
              </w:rPr>
              <w:t xml:space="preserve"> ‘</w:t>
            </w:r>
          </w:p>
        </w:tc>
      </w:tr>
    </w:tbl>
    <w:p w14:paraId="41A435A8" w14:textId="77777777" w:rsidR="00C41BCA" w:rsidRPr="00423161" w:rsidRDefault="00C41BCA" w:rsidP="00C41BCA">
      <w:pPr>
        <w:pStyle w:val="Footer"/>
        <w:tabs>
          <w:tab w:val="clear" w:pos="4153"/>
          <w:tab w:val="clear" w:pos="8306"/>
        </w:tabs>
        <w:jc w:val="both"/>
        <w:rPr>
          <w:rFonts w:ascii="Arial Narrow" w:hAnsi="Arial Narrow" w:cs="Arial Narrow"/>
          <w:b/>
          <w:bCs/>
          <w:sz w:val="20"/>
          <w:szCs w:val="20"/>
          <w:lang w:val="en-ZA"/>
        </w:rPr>
      </w:pPr>
      <w:r w:rsidRPr="00423161">
        <w:rPr>
          <w:rFonts w:ascii="Arial Narrow" w:hAnsi="Arial Narrow" w:cs="Arial Narrow"/>
          <w:b/>
          <w:bCs/>
          <w:sz w:val="20"/>
          <w:szCs w:val="20"/>
          <w:lang w:val="en-ZA"/>
        </w:rPr>
        <w:t>In the case of linear activities:</w:t>
      </w:r>
      <w:r>
        <w:rPr>
          <w:rFonts w:ascii="Arial Narrow" w:hAnsi="Arial Narrow" w:cs="Arial Narrow"/>
          <w:b/>
          <w:bCs/>
          <w:sz w:val="20"/>
          <w:szCs w:val="20"/>
          <w:lang w:val="en-ZA"/>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4"/>
        <w:gridCol w:w="1353"/>
        <w:gridCol w:w="1417"/>
        <w:gridCol w:w="1276"/>
        <w:gridCol w:w="1276"/>
      </w:tblGrid>
      <w:tr w:rsidR="00C41BCA" w:rsidRPr="0055791D" w14:paraId="482B6094" w14:textId="77777777" w:rsidTr="00BF247D">
        <w:tc>
          <w:tcPr>
            <w:tcW w:w="4284" w:type="dxa"/>
          </w:tcPr>
          <w:p w14:paraId="53AB3836" w14:textId="77777777" w:rsidR="00C41BCA" w:rsidRPr="0055791D" w:rsidRDefault="00C41BCA" w:rsidP="00C41BCA">
            <w:pPr>
              <w:pStyle w:val="BodyText2"/>
              <w:jc w:val="both"/>
              <w:rPr>
                <w:rFonts w:ascii="Arial Narrow" w:hAnsi="Arial Narrow" w:cs="Arial Narrow"/>
                <w:lang w:val="en-ZA"/>
              </w:rPr>
            </w:pPr>
            <w:r w:rsidRPr="0055791D">
              <w:rPr>
                <w:rFonts w:ascii="Arial Narrow" w:hAnsi="Arial Narrow" w:cs="Arial Narrow"/>
                <w:lang w:val="en-ZA"/>
              </w:rPr>
              <w:t>Alternative:</w:t>
            </w:r>
            <w:r>
              <w:rPr>
                <w:rFonts w:ascii="Arial Narrow" w:hAnsi="Arial Narrow" w:cs="Arial Narrow"/>
                <w:lang w:val="en-ZA"/>
              </w:rPr>
              <w:t xml:space="preserve"> </w:t>
            </w:r>
            <w:r w:rsidRPr="00D34021">
              <w:rPr>
                <w:rFonts w:ascii="Arial Narrow" w:hAnsi="Arial Narrow" w:cs="Arial Narrow"/>
                <w:u w:val="single"/>
                <w:lang w:val="en-ZA"/>
              </w:rPr>
              <w:t>Refer to tables below</w:t>
            </w:r>
          </w:p>
        </w:tc>
        <w:tc>
          <w:tcPr>
            <w:tcW w:w="2770" w:type="dxa"/>
            <w:gridSpan w:val="2"/>
          </w:tcPr>
          <w:p w14:paraId="6A9842B6" w14:textId="77777777" w:rsidR="00C41BCA" w:rsidRPr="0055791D" w:rsidRDefault="00C41BCA" w:rsidP="00C41BCA">
            <w:pPr>
              <w:pStyle w:val="BodyText2"/>
              <w:jc w:val="both"/>
              <w:rPr>
                <w:rFonts w:ascii="Arial Narrow" w:hAnsi="Arial Narrow" w:cs="Arial Narrow"/>
                <w:lang w:val="en-ZA"/>
              </w:rPr>
            </w:pPr>
            <w:r w:rsidRPr="00681E7B">
              <w:rPr>
                <w:rFonts w:ascii="Arial Narrow" w:hAnsi="Arial Narrow" w:cs="Arial Narrow"/>
                <w:lang w:val="en-ZA"/>
              </w:rPr>
              <w:t>Latitude (S):</w:t>
            </w:r>
          </w:p>
        </w:tc>
        <w:tc>
          <w:tcPr>
            <w:tcW w:w="2552" w:type="dxa"/>
            <w:gridSpan w:val="2"/>
          </w:tcPr>
          <w:p w14:paraId="6E442AD0" w14:textId="77777777" w:rsidR="00C41BCA" w:rsidRPr="00681E7B" w:rsidRDefault="00C41BCA" w:rsidP="00C41BCA">
            <w:pPr>
              <w:pStyle w:val="BodyText2"/>
              <w:jc w:val="both"/>
              <w:rPr>
                <w:rFonts w:ascii="Arial Narrow" w:hAnsi="Arial Narrow" w:cs="Arial Narrow"/>
                <w:lang w:val="en-ZA"/>
              </w:rPr>
            </w:pPr>
            <w:r w:rsidRPr="00681E7B">
              <w:rPr>
                <w:rFonts w:ascii="Arial Narrow" w:hAnsi="Arial Narrow" w:cs="Arial Narrow"/>
                <w:lang w:val="en-ZA"/>
              </w:rPr>
              <w:t>Longitude (E):</w:t>
            </w:r>
          </w:p>
        </w:tc>
      </w:tr>
      <w:tr w:rsidR="00C41BCA" w:rsidRPr="0055791D" w14:paraId="507F71F2" w14:textId="77777777" w:rsidTr="00BF247D">
        <w:trPr>
          <w:cantSplit/>
        </w:trPr>
        <w:tc>
          <w:tcPr>
            <w:tcW w:w="4284" w:type="dxa"/>
          </w:tcPr>
          <w:p w14:paraId="4324E0B6" w14:textId="77777777" w:rsidR="00C41BCA" w:rsidRPr="0055791D" w:rsidRDefault="00C41BCA" w:rsidP="0010590C">
            <w:pPr>
              <w:pStyle w:val="BodyText2"/>
              <w:jc w:val="both"/>
              <w:rPr>
                <w:rFonts w:ascii="Arial Narrow" w:hAnsi="Arial Narrow" w:cs="Arial Narrow"/>
                <w:b w:val="0"/>
                <w:bCs w:val="0"/>
                <w:lang w:val="en-ZA"/>
              </w:rPr>
            </w:pPr>
            <w:r w:rsidRPr="0055791D">
              <w:rPr>
                <w:rFonts w:ascii="Arial Narrow" w:hAnsi="Arial Narrow" w:cs="Arial Narrow"/>
                <w:b w:val="0"/>
                <w:bCs w:val="0"/>
                <w:lang w:val="en-ZA"/>
              </w:rPr>
              <w:t xml:space="preserve">Alternative S1 </w:t>
            </w:r>
            <w:r w:rsidR="0010590C">
              <w:rPr>
                <w:rFonts w:ascii="Arial Narrow" w:hAnsi="Arial Narrow" w:cs="Arial Narrow"/>
                <w:b w:val="0"/>
                <w:bCs w:val="0"/>
                <w:lang w:val="en-ZA"/>
              </w:rPr>
              <w:t>(Alt Line 1)</w:t>
            </w:r>
          </w:p>
        </w:tc>
        <w:tc>
          <w:tcPr>
            <w:tcW w:w="1353" w:type="dxa"/>
          </w:tcPr>
          <w:p w14:paraId="78CD82E0" w14:textId="77777777" w:rsidR="00C41BCA" w:rsidRPr="0055791D" w:rsidRDefault="00C41BCA" w:rsidP="00C41BCA">
            <w:pPr>
              <w:pStyle w:val="BodyText2"/>
              <w:jc w:val="both"/>
              <w:rPr>
                <w:rFonts w:ascii="Arial Narrow" w:hAnsi="Arial Narrow" w:cs="Arial Narrow"/>
                <w:b w:val="0"/>
                <w:bCs w:val="0"/>
                <w:vertAlign w:val="superscript"/>
                <w:lang w:val="en-ZA"/>
              </w:rPr>
            </w:pPr>
          </w:p>
        </w:tc>
        <w:tc>
          <w:tcPr>
            <w:tcW w:w="1417" w:type="dxa"/>
          </w:tcPr>
          <w:p w14:paraId="7F22C6A1" w14:textId="77777777" w:rsidR="00C41BCA" w:rsidRPr="0055791D" w:rsidRDefault="00C41BCA" w:rsidP="00C41BCA">
            <w:pPr>
              <w:pStyle w:val="BodyText2"/>
              <w:jc w:val="both"/>
              <w:rPr>
                <w:rFonts w:ascii="Arial Narrow" w:hAnsi="Arial Narrow" w:cs="Arial Narrow"/>
                <w:b w:val="0"/>
                <w:bCs w:val="0"/>
                <w:lang w:val="en-ZA"/>
              </w:rPr>
            </w:pPr>
          </w:p>
        </w:tc>
        <w:tc>
          <w:tcPr>
            <w:tcW w:w="1276" w:type="dxa"/>
          </w:tcPr>
          <w:p w14:paraId="742B070C" w14:textId="77777777" w:rsidR="00C41BCA" w:rsidRPr="0055791D" w:rsidRDefault="00C41BCA" w:rsidP="00C41BCA">
            <w:pPr>
              <w:pStyle w:val="BodyText2"/>
              <w:jc w:val="both"/>
              <w:rPr>
                <w:rFonts w:ascii="Arial Narrow" w:hAnsi="Arial Narrow" w:cs="Arial Narrow"/>
                <w:b w:val="0"/>
                <w:bCs w:val="0"/>
                <w:lang w:val="en-ZA"/>
              </w:rPr>
            </w:pPr>
          </w:p>
        </w:tc>
        <w:tc>
          <w:tcPr>
            <w:tcW w:w="1276" w:type="dxa"/>
          </w:tcPr>
          <w:p w14:paraId="31BA3B3D" w14:textId="77777777" w:rsidR="00C41BCA" w:rsidRPr="0055791D" w:rsidRDefault="00C41BCA" w:rsidP="00C41BCA">
            <w:pPr>
              <w:pStyle w:val="BodyText2"/>
              <w:jc w:val="both"/>
              <w:rPr>
                <w:rFonts w:ascii="Arial Narrow" w:hAnsi="Arial Narrow" w:cs="Arial Narrow"/>
                <w:b w:val="0"/>
                <w:bCs w:val="0"/>
                <w:lang w:val="en-ZA"/>
              </w:rPr>
            </w:pPr>
          </w:p>
        </w:tc>
      </w:tr>
      <w:tr w:rsidR="00C41BCA" w:rsidRPr="00A4639B" w14:paraId="6D2E3770" w14:textId="77777777" w:rsidTr="00BF247D">
        <w:trPr>
          <w:cantSplit/>
        </w:trPr>
        <w:tc>
          <w:tcPr>
            <w:tcW w:w="4284" w:type="dxa"/>
          </w:tcPr>
          <w:p w14:paraId="44432223" w14:textId="77777777" w:rsidR="00C41BCA" w:rsidRPr="00A4639B" w:rsidRDefault="00C41BCA" w:rsidP="00C41BCA">
            <w:pPr>
              <w:pStyle w:val="BodyText2"/>
              <w:numPr>
                <w:ilvl w:val="0"/>
                <w:numId w:val="2"/>
              </w:numPr>
              <w:jc w:val="both"/>
              <w:rPr>
                <w:rFonts w:ascii="Arial Narrow" w:hAnsi="Arial Narrow" w:cs="Arial Narrow"/>
                <w:b w:val="0"/>
                <w:bCs w:val="0"/>
                <w:lang w:val="en-ZA"/>
              </w:rPr>
            </w:pPr>
            <w:r w:rsidRPr="00A4639B">
              <w:rPr>
                <w:rFonts w:ascii="Arial Narrow" w:hAnsi="Arial Narrow" w:cs="Arial Narrow"/>
                <w:b w:val="0"/>
                <w:bCs w:val="0"/>
                <w:lang w:val="en-ZA"/>
              </w:rPr>
              <w:t>Starting point of the activity</w:t>
            </w:r>
          </w:p>
        </w:tc>
        <w:tc>
          <w:tcPr>
            <w:tcW w:w="1353" w:type="dxa"/>
          </w:tcPr>
          <w:p w14:paraId="5E816EA8" w14:textId="77777777" w:rsidR="00C41BCA" w:rsidRPr="00A4639B" w:rsidRDefault="00C41BCA" w:rsidP="00C41BCA">
            <w:pPr>
              <w:pStyle w:val="BodyText2"/>
              <w:jc w:val="both"/>
              <w:rPr>
                <w:rFonts w:ascii="Arial Narrow" w:hAnsi="Arial Narrow" w:cs="Arial Narrow"/>
                <w:b w:val="0"/>
                <w:bCs w:val="0"/>
                <w:lang w:val="en-ZA"/>
              </w:rPr>
            </w:pPr>
          </w:p>
        </w:tc>
        <w:tc>
          <w:tcPr>
            <w:tcW w:w="1417" w:type="dxa"/>
          </w:tcPr>
          <w:p w14:paraId="267F09FC" w14:textId="77777777" w:rsidR="00C41BCA" w:rsidRPr="00A4639B" w:rsidRDefault="00C41BCA" w:rsidP="00C41BCA">
            <w:pPr>
              <w:pStyle w:val="BodyText2"/>
              <w:jc w:val="both"/>
              <w:rPr>
                <w:rFonts w:ascii="Arial Narrow" w:hAnsi="Arial Narrow" w:cs="Arial Narrow"/>
                <w:b w:val="0"/>
                <w:bCs w:val="0"/>
                <w:lang w:val="en-ZA"/>
              </w:rPr>
            </w:pPr>
          </w:p>
        </w:tc>
        <w:tc>
          <w:tcPr>
            <w:tcW w:w="1276" w:type="dxa"/>
          </w:tcPr>
          <w:p w14:paraId="72AED20C" w14:textId="77777777" w:rsidR="00C41BCA" w:rsidRPr="00A4639B" w:rsidRDefault="00C41BCA" w:rsidP="00C41BCA">
            <w:pPr>
              <w:pStyle w:val="BodyText2"/>
              <w:jc w:val="both"/>
              <w:rPr>
                <w:rFonts w:ascii="Arial Narrow" w:hAnsi="Arial Narrow" w:cs="Arial Narrow"/>
                <w:b w:val="0"/>
                <w:bCs w:val="0"/>
                <w:lang w:val="en-ZA"/>
              </w:rPr>
            </w:pPr>
          </w:p>
        </w:tc>
        <w:tc>
          <w:tcPr>
            <w:tcW w:w="1276" w:type="dxa"/>
          </w:tcPr>
          <w:p w14:paraId="37BD1DD5" w14:textId="77777777" w:rsidR="00C41BCA" w:rsidRPr="00A4639B" w:rsidRDefault="00C41BCA" w:rsidP="00C41BCA">
            <w:pPr>
              <w:pStyle w:val="BodyText2"/>
              <w:jc w:val="both"/>
              <w:rPr>
                <w:rFonts w:ascii="Arial Narrow" w:hAnsi="Arial Narrow" w:cs="Arial Narrow"/>
                <w:b w:val="0"/>
                <w:bCs w:val="0"/>
                <w:lang w:val="en-ZA"/>
              </w:rPr>
            </w:pPr>
          </w:p>
        </w:tc>
      </w:tr>
      <w:tr w:rsidR="00C41BCA" w:rsidRPr="00A4639B" w14:paraId="1C9BAB80" w14:textId="77777777" w:rsidTr="00BF247D">
        <w:trPr>
          <w:cantSplit/>
        </w:trPr>
        <w:tc>
          <w:tcPr>
            <w:tcW w:w="4284" w:type="dxa"/>
          </w:tcPr>
          <w:p w14:paraId="2111B355" w14:textId="77777777" w:rsidR="00C41BCA" w:rsidRPr="00A4639B" w:rsidRDefault="00C41BCA" w:rsidP="00C41BCA">
            <w:pPr>
              <w:pStyle w:val="BodyText2"/>
              <w:numPr>
                <w:ilvl w:val="0"/>
                <w:numId w:val="2"/>
              </w:numPr>
              <w:jc w:val="both"/>
              <w:rPr>
                <w:rFonts w:ascii="Arial Narrow" w:hAnsi="Arial Narrow" w:cs="Arial Narrow"/>
                <w:b w:val="0"/>
                <w:bCs w:val="0"/>
                <w:lang w:val="en-ZA"/>
              </w:rPr>
            </w:pPr>
            <w:r w:rsidRPr="00A4639B">
              <w:rPr>
                <w:rFonts w:ascii="Arial Narrow" w:hAnsi="Arial Narrow" w:cs="Arial Narrow"/>
                <w:b w:val="0"/>
                <w:bCs w:val="0"/>
                <w:lang w:val="en-ZA"/>
              </w:rPr>
              <w:t>Middle/Additional point of the activity</w:t>
            </w:r>
          </w:p>
        </w:tc>
        <w:tc>
          <w:tcPr>
            <w:tcW w:w="1353" w:type="dxa"/>
          </w:tcPr>
          <w:p w14:paraId="3F19903B" w14:textId="77777777" w:rsidR="00C41BCA" w:rsidRPr="00A4639B" w:rsidRDefault="00C41BCA" w:rsidP="00C41BCA">
            <w:pPr>
              <w:pStyle w:val="BodyText2"/>
              <w:jc w:val="both"/>
              <w:rPr>
                <w:rFonts w:ascii="Arial Narrow" w:hAnsi="Arial Narrow" w:cs="Arial Narrow"/>
                <w:b w:val="0"/>
                <w:bCs w:val="0"/>
                <w:lang w:val="en-ZA"/>
              </w:rPr>
            </w:pPr>
          </w:p>
        </w:tc>
        <w:tc>
          <w:tcPr>
            <w:tcW w:w="1417" w:type="dxa"/>
          </w:tcPr>
          <w:p w14:paraId="52BF04CB" w14:textId="77777777" w:rsidR="00C41BCA" w:rsidRPr="00A4639B" w:rsidRDefault="00C41BCA" w:rsidP="00C41BCA">
            <w:pPr>
              <w:pStyle w:val="BodyText2"/>
              <w:jc w:val="both"/>
              <w:rPr>
                <w:rFonts w:ascii="Arial Narrow" w:hAnsi="Arial Narrow" w:cs="Arial Narrow"/>
                <w:b w:val="0"/>
                <w:bCs w:val="0"/>
                <w:lang w:val="en-ZA"/>
              </w:rPr>
            </w:pPr>
          </w:p>
        </w:tc>
        <w:tc>
          <w:tcPr>
            <w:tcW w:w="1276" w:type="dxa"/>
          </w:tcPr>
          <w:p w14:paraId="0527C607" w14:textId="77777777" w:rsidR="00C41BCA" w:rsidRPr="00A4639B" w:rsidRDefault="00C41BCA" w:rsidP="00C41BCA">
            <w:pPr>
              <w:pStyle w:val="BodyText2"/>
              <w:jc w:val="both"/>
              <w:rPr>
                <w:rFonts w:ascii="Arial Narrow" w:hAnsi="Arial Narrow" w:cs="Arial Narrow"/>
                <w:b w:val="0"/>
                <w:bCs w:val="0"/>
                <w:lang w:val="en-ZA"/>
              </w:rPr>
            </w:pPr>
          </w:p>
        </w:tc>
        <w:tc>
          <w:tcPr>
            <w:tcW w:w="1276" w:type="dxa"/>
          </w:tcPr>
          <w:p w14:paraId="61E4ABB2" w14:textId="77777777" w:rsidR="00C41BCA" w:rsidRPr="00A4639B" w:rsidRDefault="00C41BCA" w:rsidP="00C41BCA">
            <w:pPr>
              <w:pStyle w:val="BodyText2"/>
              <w:jc w:val="both"/>
              <w:rPr>
                <w:rFonts w:ascii="Arial Narrow" w:hAnsi="Arial Narrow" w:cs="Arial Narrow"/>
                <w:b w:val="0"/>
                <w:bCs w:val="0"/>
                <w:lang w:val="en-ZA"/>
              </w:rPr>
            </w:pPr>
          </w:p>
        </w:tc>
      </w:tr>
      <w:tr w:rsidR="00C41BCA" w:rsidRPr="00A4639B" w14:paraId="2C02EE12" w14:textId="77777777" w:rsidTr="00BF247D">
        <w:trPr>
          <w:cantSplit/>
        </w:trPr>
        <w:tc>
          <w:tcPr>
            <w:tcW w:w="4284" w:type="dxa"/>
          </w:tcPr>
          <w:p w14:paraId="1B0F0D31" w14:textId="77777777" w:rsidR="00C41BCA" w:rsidRPr="00A4639B" w:rsidRDefault="00C41BCA" w:rsidP="00C41BCA">
            <w:pPr>
              <w:pStyle w:val="BodyText2"/>
              <w:numPr>
                <w:ilvl w:val="0"/>
                <w:numId w:val="2"/>
              </w:numPr>
              <w:jc w:val="both"/>
              <w:rPr>
                <w:rFonts w:ascii="Arial Narrow" w:hAnsi="Arial Narrow" w:cs="Arial Narrow"/>
                <w:b w:val="0"/>
                <w:bCs w:val="0"/>
                <w:lang w:val="en-ZA"/>
              </w:rPr>
            </w:pPr>
            <w:r w:rsidRPr="00A4639B">
              <w:rPr>
                <w:rFonts w:ascii="Arial Narrow" w:hAnsi="Arial Narrow" w:cs="Arial Narrow"/>
                <w:b w:val="0"/>
                <w:bCs w:val="0"/>
                <w:lang w:val="en-ZA"/>
              </w:rPr>
              <w:t>End point of the activity</w:t>
            </w:r>
          </w:p>
        </w:tc>
        <w:tc>
          <w:tcPr>
            <w:tcW w:w="1353" w:type="dxa"/>
          </w:tcPr>
          <w:p w14:paraId="2B79D36A" w14:textId="77777777" w:rsidR="00C41BCA" w:rsidRPr="00A4639B" w:rsidRDefault="00C41BCA" w:rsidP="00C41BCA">
            <w:pPr>
              <w:pStyle w:val="BodyText2"/>
              <w:jc w:val="both"/>
              <w:rPr>
                <w:rFonts w:ascii="Arial Narrow" w:hAnsi="Arial Narrow" w:cs="Arial Narrow"/>
                <w:b w:val="0"/>
                <w:bCs w:val="0"/>
                <w:vertAlign w:val="superscript"/>
                <w:lang w:val="en-ZA"/>
              </w:rPr>
            </w:pPr>
          </w:p>
        </w:tc>
        <w:tc>
          <w:tcPr>
            <w:tcW w:w="1417" w:type="dxa"/>
          </w:tcPr>
          <w:p w14:paraId="7BB04F56" w14:textId="77777777" w:rsidR="00C41BCA" w:rsidRPr="00A4639B" w:rsidRDefault="00C41BCA" w:rsidP="00C41BCA">
            <w:pPr>
              <w:pStyle w:val="BodyText2"/>
              <w:jc w:val="both"/>
              <w:rPr>
                <w:rFonts w:ascii="Arial Narrow" w:hAnsi="Arial Narrow" w:cs="Arial Narrow"/>
                <w:b w:val="0"/>
                <w:bCs w:val="0"/>
                <w:lang w:val="en-ZA"/>
              </w:rPr>
            </w:pPr>
          </w:p>
        </w:tc>
        <w:tc>
          <w:tcPr>
            <w:tcW w:w="1276" w:type="dxa"/>
          </w:tcPr>
          <w:p w14:paraId="35E0A189" w14:textId="77777777" w:rsidR="00C41BCA" w:rsidRPr="00A4639B" w:rsidRDefault="00C41BCA" w:rsidP="00C41BCA">
            <w:pPr>
              <w:pStyle w:val="BodyText2"/>
              <w:jc w:val="both"/>
              <w:rPr>
                <w:rFonts w:ascii="Arial Narrow" w:hAnsi="Arial Narrow" w:cs="Arial Narrow"/>
                <w:b w:val="0"/>
                <w:bCs w:val="0"/>
                <w:vertAlign w:val="superscript"/>
                <w:lang w:val="en-ZA"/>
              </w:rPr>
            </w:pPr>
          </w:p>
        </w:tc>
        <w:tc>
          <w:tcPr>
            <w:tcW w:w="1276" w:type="dxa"/>
          </w:tcPr>
          <w:p w14:paraId="05A1D206" w14:textId="77777777" w:rsidR="00C41BCA" w:rsidRPr="00A4639B" w:rsidRDefault="00C41BCA" w:rsidP="00C41BCA">
            <w:pPr>
              <w:rPr>
                <w:rFonts w:ascii="Arial Narrow" w:hAnsi="Arial Narrow" w:cs="Arial Narrow"/>
                <w:sz w:val="20"/>
                <w:szCs w:val="20"/>
              </w:rPr>
            </w:pPr>
          </w:p>
        </w:tc>
      </w:tr>
      <w:tr w:rsidR="00C41BCA" w:rsidRPr="00A4639B" w14:paraId="4BA0191F" w14:textId="77777777" w:rsidTr="00BF247D">
        <w:trPr>
          <w:cantSplit/>
        </w:trPr>
        <w:tc>
          <w:tcPr>
            <w:tcW w:w="4284" w:type="dxa"/>
          </w:tcPr>
          <w:p w14:paraId="077403BB" w14:textId="77777777" w:rsidR="00C41BCA" w:rsidRPr="00A4639B" w:rsidRDefault="00C41BCA" w:rsidP="00C41BCA">
            <w:pPr>
              <w:pStyle w:val="BodyText2"/>
              <w:jc w:val="both"/>
              <w:rPr>
                <w:rFonts w:ascii="Arial Narrow" w:hAnsi="Arial Narrow" w:cs="Arial Narrow"/>
                <w:b w:val="0"/>
                <w:bCs w:val="0"/>
                <w:lang w:val="en-ZA"/>
              </w:rPr>
            </w:pPr>
            <w:r w:rsidRPr="00A4639B">
              <w:rPr>
                <w:rFonts w:ascii="Arial Narrow" w:hAnsi="Arial Narrow" w:cs="Arial Narrow"/>
                <w:b w:val="0"/>
                <w:bCs w:val="0"/>
                <w:lang w:val="en-ZA"/>
              </w:rPr>
              <w:t>Alternative S2 (Alt Line 2)</w:t>
            </w:r>
          </w:p>
        </w:tc>
        <w:tc>
          <w:tcPr>
            <w:tcW w:w="1353" w:type="dxa"/>
          </w:tcPr>
          <w:p w14:paraId="08BFD296" w14:textId="77777777" w:rsidR="00C41BCA" w:rsidRPr="00A4639B" w:rsidRDefault="00C41BCA" w:rsidP="00C41BCA">
            <w:pPr>
              <w:pStyle w:val="BodyText2"/>
              <w:jc w:val="both"/>
              <w:rPr>
                <w:rFonts w:ascii="Arial Narrow" w:hAnsi="Arial Narrow" w:cs="Arial Narrow"/>
                <w:b w:val="0"/>
                <w:bCs w:val="0"/>
                <w:vertAlign w:val="superscript"/>
                <w:lang w:val="en-ZA"/>
              </w:rPr>
            </w:pPr>
          </w:p>
        </w:tc>
        <w:tc>
          <w:tcPr>
            <w:tcW w:w="1417" w:type="dxa"/>
          </w:tcPr>
          <w:p w14:paraId="41FE7A11" w14:textId="77777777" w:rsidR="00C41BCA" w:rsidRPr="00A4639B" w:rsidRDefault="00C41BCA" w:rsidP="00C41BCA">
            <w:pPr>
              <w:pStyle w:val="BodyText2"/>
              <w:jc w:val="both"/>
              <w:rPr>
                <w:rFonts w:ascii="Arial Narrow" w:hAnsi="Arial Narrow" w:cs="Arial Narrow"/>
                <w:b w:val="0"/>
                <w:bCs w:val="0"/>
                <w:lang w:val="en-ZA"/>
              </w:rPr>
            </w:pPr>
          </w:p>
        </w:tc>
        <w:tc>
          <w:tcPr>
            <w:tcW w:w="1276" w:type="dxa"/>
          </w:tcPr>
          <w:p w14:paraId="5A9DB325" w14:textId="77777777" w:rsidR="00C41BCA" w:rsidRPr="00A4639B" w:rsidRDefault="00C41BCA" w:rsidP="00C41BCA">
            <w:pPr>
              <w:pStyle w:val="BodyText2"/>
              <w:jc w:val="both"/>
              <w:rPr>
                <w:rFonts w:ascii="Arial Narrow" w:hAnsi="Arial Narrow" w:cs="Arial Narrow"/>
                <w:b w:val="0"/>
                <w:bCs w:val="0"/>
                <w:vertAlign w:val="superscript"/>
                <w:lang w:val="en-ZA"/>
              </w:rPr>
            </w:pPr>
          </w:p>
        </w:tc>
        <w:tc>
          <w:tcPr>
            <w:tcW w:w="1276" w:type="dxa"/>
          </w:tcPr>
          <w:p w14:paraId="6EEE6B87" w14:textId="77777777" w:rsidR="00C41BCA" w:rsidRPr="00A4639B" w:rsidRDefault="00C41BCA" w:rsidP="00C41BCA">
            <w:pPr>
              <w:pStyle w:val="BodyText2"/>
              <w:jc w:val="both"/>
              <w:rPr>
                <w:rFonts w:ascii="Arial Narrow" w:hAnsi="Arial Narrow" w:cs="Arial Narrow"/>
                <w:b w:val="0"/>
                <w:bCs w:val="0"/>
                <w:lang w:val="en-ZA"/>
              </w:rPr>
            </w:pPr>
          </w:p>
        </w:tc>
      </w:tr>
      <w:tr w:rsidR="00C41BCA" w:rsidRPr="00A4639B" w14:paraId="444C8615" w14:textId="77777777" w:rsidTr="00BF247D">
        <w:trPr>
          <w:cantSplit/>
        </w:trPr>
        <w:tc>
          <w:tcPr>
            <w:tcW w:w="4284" w:type="dxa"/>
          </w:tcPr>
          <w:p w14:paraId="57F0967F" w14:textId="77777777" w:rsidR="00C41BCA" w:rsidRPr="00A4639B" w:rsidRDefault="00C41BCA" w:rsidP="00C41BCA">
            <w:pPr>
              <w:pStyle w:val="BodyText2"/>
              <w:numPr>
                <w:ilvl w:val="0"/>
                <w:numId w:val="2"/>
              </w:numPr>
              <w:jc w:val="both"/>
              <w:rPr>
                <w:rFonts w:ascii="Arial Narrow" w:hAnsi="Arial Narrow" w:cs="Arial Narrow"/>
                <w:b w:val="0"/>
                <w:bCs w:val="0"/>
                <w:lang w:val="en-ZA"/>
              </w:rPr>
            </w:pPr>
            <w:r w:rsidRPr="00A4639B">
              <w:rPr>
                <w:rFonts w:ascii="Arial Narrow" w:hAnsi="Arial Narrow" w:cs="Arial Narrow"/>
                <w:b w:val="0"/>
                <w:bCs w:val="0"/>
                <w:lang w:val="en-ZA"/>
              </w:rPr>
              <w:t>Starting point of the activity</w:t>
            </w:r>
          </w:p>
        </w:tc>
        <w:tc>
          <w:tcPr>
            <w:tcW w:w="1353" w:type="dxa"/>
          </w:tcPr>
          <w:p w14:paraId="43CA76FB" w14:textId="77777777" w:rsidR="00C41BCA" w:rsidRPr="00A4639B" w:rsidRDefault="00C41BCA" w:rsidP="00C41BCA">
            <w:pPr>
              <w:pStyle w:val="BodyText2"/>
              <w:jc w:val="both"/>
              <w:rPr>
                <w:rFonts w:ascii="Arial Narrow" w:hAnsi="Arial Narrow" w:cs="Arial Narrow"/>
                <w:b w:val="0"/>
                <w:bCs w:val="0"/>
                <w:vertAlign w:val="superscript"/>
                <w:lang w:val="en-ZA"/>
              </w:rPr>
            </w:pPr>
          </w:p>
        </w:tc>
        <w:tc>
          <w:tcPr>
            <w:tcW w:w="1417" w:type="dxa"/>
          </w:tcPr>
          <w:p w14:paraId="494343CA" w14:textId="77777777" w:rsidR="00C41BCA" w:rsidRPr="00A4639B" w:rsidRDefault="00C41BCA" w:rsidP="00C41BCA">
            <w:pPr>
              <w:pStyle w:val="BodyText2"/>
              <w:jc w:val="both"/>
              <w:rPr>
                <w:rFonts w:ascii="Arial Narrow" w:hAnsi="Arial Narrow" w:cs="Arial Narrow"/>
                <w:b w:val="0"/>
                <w:bCs w:val="0"/>
                <w:lang w:val="en-ZA"/>
              </w:rPr>
            </w:pPr>
          </w:p>
        </w:tc>
        <w:tc>
          <w:tcPr>
            <w:tcW w:w="1276" w:type="dxa"/>
          </w:tcPr>
          <w:p w14:paraId="348C7699" w14:textId="77777777" w:rsidR="00C41BCA" w:rsidRPr="00A4639B" w:rsidRDefault="00C41BCA" w:rsidP="00C41BCA">
            <w:pPr>
              <w:pStyle w:val="BodyText2"/>
              <w:jc w:val="both"/>
              <w:rPr>
                <w:rFonts w:ascii="Arial Narrow" w:hAnsi="Arial Narrow" w:cs="Arial Narrow"/>
                <w:b w:val="0"/>
                <w:bCs w:val="0"/>
                <w:vertAlign w:val="superscript"/>
                <w:lang w:val="en-ZA"/>
              </w:rPr>
            </w:pPr>
          </w:p>
        </w:tc>
        <w:tc>
          <w:tcPr>
            <w:tcW w:w="1276" w:type="dxa"/>
          </w:tcPr>
          <w:p w14:paraId="0BAE99BC" w14:textId="77777777" w:rsidR="00C41BCA" w:rsidRPr="00A4639B" w:rsidRDefault="00C41BCA" w:rsidP="00C41BCA">
            <w:pPr>
              <w:pStyle w:val="BodyText2"/>
              <w:jc w:val="both"/>
              <w:rPr>
                <w:rFonts w:ascii="Arial Narrow" w:hAnsi="Arial Narrow" w:cs="Arial Narrow"/>
                <w:b w:val="0"/>
                <w:bCs w:val="0"/>
                <w:lang w:val="en-ZA"/>
              </w:rPr>
            </w:pPr>
          </w:p>
        </w:tc>
      </w:tr>
      <w:tr w:rsidR="00C41BCA" w:rsidRPr="00A4639B" w14:paraId="78C2B342" w14:textId="77777777" w:rsidTr="00BF247D">
        <w:trPr>
          <w:cantSplit/>
        </w:trPr>
        <w:tc>
          <w:tcPr>
            <w:tcW w:w="4284" w:type="dxa"/>
          </w:tcPr>
          <w:p w14:paraId="46C0A3BA" w14:textId="77777777" w:rsidR="00C41BCA" w:rsidRPr="00A4639B" w:rsidRDefault="00C41BCA" w:rsidP="00C41BCA">
            <w:pPr>
              <w:pStyle w:val="BodyText2"/>
              <w:numPr>
                <w:ilvl w:val="0"/>
                <w:numId w:val="2"/>
              </w:numPr>
              <w:jc w:val="both"/>
              <w:rPr>
                <w:rFonts w:ascii="Arial Narrow" w:hAnsi="Arial Narrow" w:cs="Arial Narrow"/>
                <w:b w:val="0"/>
                <w:bCs w:val="0"/>
                <w:lang w:val="en-ZA"/>
              </w:rPr>
            </w:pPr>
            <w:r w:rsidRPr="00A4639B">
              <w:rPr>
                <w:rFonts w:ascii="Arial Narrow" w:hAnsi="Arial Narrow" w:cs="Arial Narrow"/>
                <w:b w:val="0"/>
                <w:bCs w:val="0"/>
                <w:lang w:val="en-ZA"/>
              </w:rPr>
              <w:t>Middle/Additional point of the activity</w:t>
            </w:r>
          </w:p>
        </w:tc>
        <w:tc>
          <w:tcPr>
            <w:tcW w:w="1353" w:type="dxa"/>
          </w:tcPr>
          <w:p w14:paraId="6755F713" w14:textId="77777777" w:rsidR="00C41BCA" w:rsidRPr="00A4639B" w:rsidRDefault="00C41BCA" w:rsidP="00C41BCA">
            <w:pPr>
              <w:pStyle w:val="BodyText2"/>
              <w:jc w:val="both"/>
              <w:rPr>
                <w:rFonts w:ascii="Arial Narrow" w:hAnsi="Arial Narrow" w:cs="Arial Narrow"/>
                <w:b w:val="0"/>
                <w:bCs w:val="0"/>
                <w:vertAlign w:val="superscript"/>
                <w:lang w:val="en-ZA"/>
              </w:rPr>
            </w:pPr>
          </w:p>
        </w:tc>
        <w:tc>
          <w:tcPr>
            <w:tcW w:w="1417" w:type="dxa"/>
          </w:tcPr>
          <w:p w14:paraId="67F4924E" w14:textId="77777777" w:rsidR="00C41BCA" w:rsidRPr="00A4639B" w:rsidRDefault="00C41BCA" w:rsidP="00C41BCA">
            <w:pPr>
              <w:pStyle w:val="BodyText2"/>
              <w:jc w:val="both"/>
              <w:rPr>
                <w:rFonts w:ascii="Arial Narrow" w:hAnsi="Arial Narrow" w:cs="Arial Narrow"/>
                <w:b w:val="0"/>
                <w:bCs w:val="0"/>
                <w:lang w:val="en-ZA"/>
              </w:rPr>
            </w:pPr>
          </w:p>
        </w:tc>
        <w:tc>
          <w:tcPr>
            <w:tcW w:w="1276" w:type="dxa"/>
          </w:tcPr>
          <w:p w14:paraId="2C9DA496" w14:textId="77777777" w:rsidR="00C41BCA" w:rsidRPr="00A4639B" w:rsidRDefault="00C41BCA" w:rsidP="00C41BCA">
            <w:pPr>
              <w:pStyle w:val="BodyText2"/>
              <w:jc w:val="both"/>
              <w:rPr>
                <w:rFonts w:ascii="Arial Narrow" w:hAnsi="Arial Narrow" w:cs="Arial Narrow"/>
                <w:b w:val="0"/>
                <w:bCs w:val="0"/>
                <w:vertAlign w:val="superscript"/>
                <w:lang w:val="en-ZA"/>
              </w:rPr>
            </w:pPr>
          </w:p>
        </w:tc>
        <w:tc>
          <w:tcPr>
            <w:tcW w:w="1276" w:type="dxa"/>
          </w:tcPr>
          <w:p w14:paraId="36BFD7B3" w14:textId="77777777" w:rsidR="00C41BCA" w:rsidRPr="00A4639B" w:rsidRDefault="00C41BCA" w:rsidP="00C41BCA">
            <w:pPr>
              <w:pStyle w:val="BodyText2"/>
              <w:jc w:val="both"/>
              <w:rPr>
                <w:rFonts w:ascii="Arial Narrow" w:hAnsi="Arial Narrow" w:cs="Arial Narrow"/>
                <w:b w:val="0"/>
                <w:bCs w:val="0"/>
                <w:lang w:val="en-ZA"/>
              </w:rPr>
            </w:pPr>
          </w:p>
        </w:tc>
      </w:tr>
      <w:tr w:rsidR="00C41BCA" w:rsidRPr="00A4639B" w14:paraId="23790D79" w14:textId="77777777" w:rsidTr="00BF247D">
        <w:trPr>
          <w:cantSplit/>
        </w:trPr>
        <w:tc>
          <w:tcPr>
            <w:tcW w:w="4284" w:type="dxa"/>
          </w:tcPr>
          <w:p w14:paraId="6063E4E2" w14:textId="77777777" w:rsidR="00C41BCA" w:rsidRPr="00A4639B" w:rsidRDefault="00C41BCA" w:rsidP="00C41BCA">
            <w:pPr>
              <w:pStyle w:val="BodyText2"/>
              <w:numPr>
                <w:ilvl w:val="0"/>
                <w:numId w:val="2"/>
              </w:numPr>
              <w:jc w:val="both"/>
              <w:rPr>
                <w:rFonts w:ascii="Arial Narrow" w:hAnsi="Arial Narrow" w:cs="Arial Narrow"/>
                <w:b w:val="0"/>
                <w:bCs w:val="0"/>
                <w:lang w:val="en-ZA"/>
              </w:rPr>
            </w:pPr>
            <w:r w:rsidRPr="00A4639B">
              <w:rPr>
                <w:rFonts w:ascii="Arial Narrow" w:hAnsi="Arial Narrow" w:cs="Arial Narrow"/>
                <w:b w:val="0"/>
                <w:bCs w:val="0"/>
                <w:lang w:val="en-ZA"/>
              </w:rPr>
              <w:t>End point of the activity</w:t>
            </w:r>
          </w:p>
        </w:tc>
        <w:tc>
          <w:tcPr>
            <w:tcW w:w="1353" w:type="dxa"/>
          </w:tcPr>
          <w:p w14:paraId="7350A051" w14:textId="77777777" w:rsidR="00C41BCA" w:rsidRPr="00A4639B" w:rsidRDefault="00C41BCA" w:rsidP="00C41BCA">
            <w:pPr>
              <w:pStyle w:val="BodyText2"/>
              <w:jc w:val="both"/>
              <w:rPr>
                <w:rFonts w:ascii="Arial Narrow" w:hAnsi="Arial Narrow" w:cs="Arial Narrow"/>
                <w:b w:val="0"/>
                <w:bCs w:val="0"/>
                <w:vertAlign w:val="superscript"/>
                <w:lang w:val="en-ZA"/>
              </w:rPr>
            </w:pPr>
          </w:p>
        </w:tc>
        <w:tc>
          <w:tcPr>
            <w:tcW w:w="1417" w:type="dxa"/>
          </w:tcPr>
          <w:p w14:paraId="77234B0B" w14:textId="77777777" w:rsidR="00C41BCA" w:rsidRPr="00A4639B" w:rsidRDefault="00C41BCA" w:rsidP="00C41BCA">
            <w:pPr>
              <w:pStyle w:val="BodyText2"/>
              <w:jc w:val="both"/>
              <w:rPr>
                <w:rFonts w:ascii="Arial Narrow" w:hAnsi="Arial Narrow" w:cs="Arial Narrow"/>
                <w:b w:val="0"/>
                <w:bCs w:val="0"/>
                <w:lang w:val="en-ZA"/>
              </w:rPr>
            </w:pPr>
          </w:p>
        </w:tc>
        <w:tc>
          <w:tcPr>
            <w:tcW w:w="1276" w:type="dxa"/>
          </w:tcPr>
          <w:p w14:paraId="2002DC82" w14:textId="77777777" w:rsidR="00C41BCA" w:rsidRPr="00A4639B" w:rsidRDefault="00C41BCA" w:rsidP="00C41BCA">
            <w:pPr>
              <w:pStyle w:val="BodyText2"/>
              <w:jc w:val="both"/>
              <w:rPr>
                <w:rFonts w:ascii="Arial Narrow" w:hAnsi="Arial Narrow" w:cs="Arial Narrow"/>
                <w:b w:val="0"/>
                <w:bCs w:val="0"/>
                <w:vertAlign w:val="superscript"/>
                <w:lang w:val="en-ZA"/>
              </w:rPr>
            </w:pPr>
          </w:p>
        </w:tc>
        <w:tc>
          <w:tcPr>
            <w:tcW w:w="1276" w:type="dxa"/>
          </w:tcPr>
          <w:p w14:paraId="28D23647" w14:textId="77777777" w:rsidR="00C41BCA" w:rsidRPr="00A4639B" w:rsidRDefault="00C41BCA" w:rsidP="00C41BCA">
            <w:pPr>
              <w:rPr>
                <w:rFonts w:ascii="Arial Narrow" w:hAnsi="Arial Narrow" w:cs="Arial Narrow"/>
                <w:sz w:val="20"/>
                <w:szCs w:val="20"/>
              </w:rPr>
            </w:pPr>
          </w:p>
        </w:tc>
      </w:tr>
      <w:tr w:rsidR="00C41BCA" w:rsidRPr="00A4639B" w14:paraId="0C38E7C5" w14:textId="77777777" w:rsidTr="00BF247D">
        <w:trPr>
          <w:cantSplit/>
        </w:trPr>
        <w:tc>
          <w:tcPr>
            <w:tcW w:w="4284" w:type="dxa"/>
          </w:tcPr>
          <w:p w14:paraId="76069FF7" w14:textId="77777777" w:rsidR="00C41BCA" w:rsidRPr="00A4639B" w:rsidRDefault="00C41BCA" w:rsidP="00C41BCA">
            <w:pPr>
              <w:pStyle w:val="BodyText2"/>
              <w:tabs>
                <w:tab w:val="num" w:pos="360"/>
              </w:tabs>
              <w:ind w:left="360" w:hanging="360"/>
              <w:jc w:val="both"/>
              <w:rPr>
                <w:rFonts w:ascii="Arial Narrow" w:hAnsi="Arial Narrow" w:cs="Arial Narrow"/>
                <w:b w:val="0"/>
                <w:bCs w:val="0"/>
                <w:lang w:val="en-ZA"/>
              </w:rPr>
            </w:pPr>
            <w:r w:rsidRPr="00A4639B">
              <w:rPr>
                <w:rFonts w:ascii="Arial Narrow" w:hAnsi="Arial Narrow" w:cs="Arial Narrow"/>
                <w:b w:val="0"/>
                <w:bCs w:val="0"/>
                <w:lang w:val="en-ZA"/>
              </w:rPr>
              <w:t>Alternative S3 (Alt Line 3)</w:t>
            </w:r>
          </w:p>
        </w:tc>
        <w:tc>
          <w:tcPr>
            <w:tcW w:w="1353" w:type="dxa"/>
          </w:tcPr>
          <w:p w14:paraId="7733ABBB" w14:textId="77777777" w:rsidR="00C41BCA" w:rsidRPr="00A4639B" w:rsidRDefault="00C41BCA" w:rsidP="00C41BCA">
            <w:pPr>
              <w:pStyle w:val="BodyText2"/>
              <w:jc w:val="both"/>
              <w:rPr>
                <w:rFonts w:ascii="Arial Narrow" w:hAnsi="Arial Narrow" w:cs="Arial Narrow"/>
                <w:b w:val="0"/>
                <w:bCs w:val="0"/>
              </w:rPr>
            </w:pPr>
          </w:p>
        </w:tc>
        <w:tc>
          <w:tcPr>
            <w:tcW w:w="1417" w:type="dxa"/>
          </w:tcPr>
          <w:p w14:paraId="14501F72" w14:textId="77777777" w:rsidR="00C41BCA" w:rsidRPr="00A4639B" w:rsidRDefault="00C41BCA" w:rsidP="00C41BCA">
            <w:pPr>
              <w:pStyle w:val="BodyText2"/>
              <w:jc w:val="both"/>
              <w:rPr>
                <w:rFonts w:ascii="Arial Narrow" w:hAnsi="Arial Narrow" w:cs="Arial Narrow"/>
                <w:b w:val="0"/>
                <w:bCs w:val="0"/>
              </w:rPr>
            </w:pPr>
          </w:p>
        </w:tc>
        <w:tc>
          <w:tcPr>
            <w:tcW w:w="1276" w:type="dxa"/>
          </w:tcPr>
          <w:p w14:paraId="60D30B4A" w14:textId="77777777" w:rsidR="00C41BCA" w:rsidRPr="00A4639B" w:rsidRDefault="00C41BCA" w:rsidP="00C41BCA">
            <w:pPr>
              <w:pStyle w:val="BodyText2"/>
              <w:jc w:val="both"/>
              <w:rPr>
                <w:rFonts w:ascii="Arial Narrow" w:hAnsi="Arial Narrow" w:cs="Arial Narrow"/>
                <w:b w:val="0"/>
                <w:bCs w:val="0"/>
              </w:rPr>
            </w:pPr>
          </w:p>
        </w:tc>
        <w:tc>
          <w:tcPr>
            <w:tcW w:w="1276" w:type="dxa"/>
          </w:tcPr>
          <w:p w14:paraId="1B64FC8A" w14:textId="77777777" w:rsidR="00C41BCA" w:rsidRPr="00A4639B" w:rsidRDefault="00C41BCA" w:rsidP="00C41BCA">
            <w:pPr>
              <w:rPr>
                <w:rFonts w:ascii="Arial Narrow" w:hAnsi="Arial Narrow" w:cs="Arial Narrow"/>
                <w:sz w:val="20"/>
                <w:szCs w:val="20"/>
              </w:rPr>
            </w:pPr>
          </w:p>
        </w:tc>
      </w:tr>
      <w:tr w:rsidR="00C41BCA" w:rsidRPr="0010590C" w14:paraId="6376C0A2" w14:textId="77777777" w:rsidTr="00BF247D">
        <w:trPr>
          <w:cantSplit/>
        </w:trPr>
        <w:tc>
          <w:tcPr>
            <w:tcW w:w="4284" w:type="dxa"/>
          </w:tcPr>
          <w:p w14:paraId="7E20156D" w14:textId="77777777" w:rsidR="00C41BCA" w:rsidRPr="0010590C" w:rsidRDefault="00C41BCA" w:rsidP="00C41BCA">
            <w:pPr>
              <w:pStyle w:val="BodyText2"/>
              <w:numPr>
                <w:ilvl w:val="0"/>
                <w:numId w:val="2"/>
              </w:numPr>
              <w:jc w:val="both"/>
              <w:rPr>
                <w:rFonts w:ascii="Arial Narrow" w:hAnsi="Arial Narrow" w:cs="Arial Narrow"/>
                <w:b w:val="0"/>
                <w:bCs w:val="0"/>
                <w:lang w:val="en-ZA"/>
              </w:rPr>
            </w:pPr>
            <w:r w:rsidRPr="0010590C">
              <w:rPr>
                <w:rFonts w:ascii="Arial Narrow" w:hAnsi="Arial Narrow" w:cs="Arial Narrow"/>
                <w:b w:val="0"/>
                <w:bCs w:val="0"/>
                <w:lang w:val="en-ZA"/>
              </w:rPr>
              <w:t>Starting point of the activity</w:t>
            </w:r>
          </w:p>
        </w:tc>
        <w:tc>
          <w:tcPr>
            <w:tcW w:w="1353" w:type="dxa"/>
          </w:tcPr>
          <w:p w14:paraId="2FE304E3" w14:textId="77777777" w:rsidR="00C41BCA" w:rsidRPr="0010590C" w:rsidRDefault="00C41BCA" w:rsidP="00C41BCA">
            <w:pPr>
              <w:pStyle w:val="BodyText2"/>
              <w:jc w:val="both"/>
              <w:rPr>
                <w:rFonts w:ascii="Arial Narrow" w:hAnsi="Arial Narrow" w:cs="Arial Narrow"/>
                <w:b w:val="0"/>
                <w:bCs w:val="0"/>
                <w:vertAlign w:val="superscript"/>
                <w:lang w:val="en-ZA"/>
              </w:rPr>
            </w:pPr>
          </w:p>
        </w:tc>
        <w:tc>
          <w:tcPr>
            <w:tcW w:w="1417" w:type="dxa"/>
          </w:tcPr>
          <w:p w14:paraId="333F4FE8" w14:textId="77777777" w:rsidR="00C41BCA" w:rsidRPr="0010590C" w:rsidRDefault="00C41BCA" w:rsidP="00C41BCA">
            <w:pPr>
              <w:pStyle w:val="BodyText2"/>
              <w:jc w:val="both"/>
              <w:rPr>
                <w:rFonts w:ascii="Arial Narrow" w:hAnsi="Arial Narrow" w:cs="Arial Narrow"/>
                <w:b w:val="0"/>
                <w:bCs w:val="0"/>
              </w:rPr>
            </w:pPr>
          </w:p>
        </w:tc>
        <w:tc>
          <w:tcPr>
            <w:tcW w:w="1276" w:type="dxa"/>
          </w:tcPr>
          <w:p w14:paraId="1EE95026" w14:textId="77777777" w:rsidR="00C41BCA" w:rsidRPr="0010590C" w:rsidRDefault="00C41BCA" w:rsidP="00C41BCA">
            <w:pPr>
              <w:pStyle w:val="BodyText2"/>
              <w:jc w:val="both"/>
              <w:rPr>
                <w:rFonts w:ascii="Arial Narrow" w:hAnsi="Arial Narrow" w:cs="Arial Narrow"/>
                <w:b w:val="0"/>
                <w:bCs w:val="0"/>
                <w:vertAlign w:val="superscript"/>
                <w:lang w:val="en-ZA"/>
              </w:rPr>
            </w:pPr>
          </w:p>
        </w:tc>
        <w:tc>
          <w:tcPr>
            <w:tcW w:w="1276" w:type="dxa"/>
          </w:tcPr>
          <w:p w14:paraId="77B4859D" w14:textId="77777777" w:rsidR="00C41BCA" w:rsidRPr="0010590C" w:rsidRDefault="00C41BCA" w:rsidP="00C41BCA">
            <w:pPr>
              <w:rPr>
                <w:rFonts w:ascii="Arial Narrow" w:hAnsi="Arial Narrow" w:cs="Arial Narrow"/>
                <w:sz w:val="20"/>
                <w:szCs w:val="20"/>
              </w:rPr>
            </w:pPr>
          </w:p>
        </w:tc>
      </w:tr>
      <w:tr w:rsidR="00C41BCA" w:rsidRPr="0010590C" w14:paraId="750181BB" w14:textId="77777777" w:rsidTr="00BF247D">
        <w:trPr>
          <w:cantSplit/>
        </w:trPr>
        <w:tc>
          <w:tcPr>
            <w:tcW w:w="4284" w:type="dxa"/>
          </w:tcPr>
          <w:p w14:paraId="5DC8F691" w14:textId="77777777" w:rsidR="00C41BCA" w:rsidRPr="0010590C" w:rsidRDefault="00C41BCA" w:rsidP="00C41BCA">
            <w:pPr>
              <w:pStyle w:val="BodyText2"/>
              <w:numPr>
                <w:ilvl w:val="0"/>
                <w:numId w:val="2"/>
              </w:numPr>
              <w:jc w:val="both"/>
              <w:rPr>
                <w:rFonts w:ascii="Arial Narrow" w:hAnsi="Arial Narrow" w:cs="Arial Narrow"/>
                <w:b w:val="0"/>
                <w:bCs w:val="0"/>
                <w:lang w:val="en-ZA"/>
              </w:rPr>
            </w:pPr>
            <w:r w:rsidRPr="0010590C">
              <w:rPr>
                <w:rFonts w:ascii="Arial Narrow" w:hAnsi="Arial Narrow" w:cs="Arial Narrow"/>
                <w:b w:val="0"/>
                <w:bCs w:val="0"/>
                <w:lang w:val="en-ZA"/>
              </w:rPr>
              <w:t>Middle/Additional point of the activity</w:t>
            </w:r>
          </w:p>
        </w:tc>
        <w:tc>
          <w:tcPr>
            <w:tcW w:w="1353" w:type="dxa"/>
          </w:tcPr>
          <w:p w14:paraId="01A81237" w14:textId="77777777" w:rsidR="00C41BCA" w:rsidRPr="0010590C" w:rsidRDefault="00C41BCA" w:rsidP="00C41BCA">
            <w:pPr>
              <w:pStyle w:val="BodyText2"/>
              <w:jc w:val="both"/>
              <w:rPr>
                <w:rFonts w:ascii="Arial Narrow" w:hAnsi="Arial Narrow" w:cs="Arial Narrow"/>
                <w:b w:val="0"/>
                <w:bCs w:val="0"/>
                <w:vertAlign w:val="superscript"/>
                <w:lang w:val="en-ZA"/>
              </w:rPr>
            </w:pPr>
          </w:p>
        </w:tc>
        <w:tc>
          <w:tcPr>
            <w:tcW w:w="1417" w:type="dxa"/>
          </w:tcPr>
          <w:p w14:paraId="27CF6CEC" w14:textId="77777777" w:rsidR="00C41BCA" w:rsidRPr="0010590C" w:rsidRDefault="00C41BCA" w:rsidP="00C41BCA">
            <w:pPr>
              <w:pStyle w:val="BodyText2"/>
              <w:jc w:val="both"/>
              <w:rPr>
                <w:rFonts w:ascii="Arial Narrow" w:hAnsi="Arial Narrow" w:cs="Arial Narrow"/>
                <w:b w:val="0"/>
                <w:bCs w:val="0"/>
              </w:rPr>
            </w:pPr>
          </w:p>
        </w:tc>
        <w:tc>
          <w:tcPr>
            <w:tcW w:w="1276" w:type="dxa"/>
          </w:tcPr>
          <w:p w14:paraId="5B926244" w14:textId="77777777" w:rsidR="00C41BCA" w:rsidRPr="0010590C" w:rsidRDefault="00C41BCA" w:rsidP="00C41BCA">
            <w:pPr>
              <w:pStyle w:val="BodyText2"/>
              <w:jc w:val="both"/>
              <w:rPr>
                <w:rFonts w:ascii="Arial Narrow" w:hAnsi="Arial Narrow" w:cs="Arial Narrow"/>
                <w:b w:val="0"/>
                <w:bCs w:val="0"/>
                <w:vertAlign w:val="superscript"/>
                <w:lang w:val="en-ZA"/>
              </w:rPr>
            </w:pPr>
          </w:p>
        </w:tc>
        <w:tc>
          <w:tcPr>
            <w:tcW w:w="1276" w:type="dxa"/>
          </w:tcPr>
          <w:p w14:paraId="19D0A974" w14:textId="77777777" w:rsidR="00C41BCA" w:rsidRPr="0010590C" w:rsidRDefault="00C41BCA" w:rsidP="00C41BCA">
            <w:pPr>
              <w:rPr>
                <w:rFonts w:ascii="Arial Narrow" w:hAnsi="Arial Narrow" w:cs="Arial Narrow"/>
                <w:sz w:val="20"/>
                <w:szCs w:val="20"/>
              </w:rPr>
            </w:pPr>
          </w:p>
        </w:tc>
      </w:tr>
      <w:tr w:rsidR="00C41BCA" w:rsidRPr="0010590C" w14:paraId="1C056797" w14:textId="77777777" w:rsidTr="00BF247D">
        <w:trPr>
          <w:cantSplit/>
        </w:trPr>
        <w:tc>
          <w:tcPr>
            <w:tcW w:w="4284" w:type="dxa"/>
          </w:tcPr>
          <w:p w14:paraId="55DAE4C9" w14:textId="77777777" w:rsidR="00C41BCA" w:rsidRPr="0010590C" w:rsidRDefault="00C41BCA" w:rsidP="00C41BCA">
            <w:pPr>
              <w:pStyle w:val="BodyText2"/>
              <w:numPr>
                <w:ilvl w:val="0"/>
                <w:numId w:val="2"/>
              </w:numPr>
              <w:jc w:val="both"/>
              <w:rPr>
                <w:rFonts w:ascii="Arial Narrow" w:hAnsi="Arial Narrow" w:cs="Arial Narrow"/>
                <w:b w:val="0"/>
                <w:bCs w:val="0"/>
                <w:lang w:val="en-ZA"/>
              </w:rPr>
            </w:pPr>
            <w:r w:rsidRPr="0010590C">
              <w:rPr>
                <w:rFonts w:ascii="Arial Narrow" w:hAnsi="Arial Narrow" w:cs="Arial Narrow"/>
                <w:b w:val="0"/>
                <w:bCs w:val="0"/>
                <w:lang w:val="en-ZA"/>
              </w:rPr>
              <w:t>End point of the activity</w:t>
            </w:r>
          </w:p>
        </w:tc>
        <w:tc>
          <w:tcPr>
            <w:tcW w:w="1353" w:type="dxa"/>
          </w:tcPr>
          <w:p w14:paraId="4987C49E" w14:textId="77777777" w:rsidR="00C41BCA" w:rsidRPr="0010590C" w:rsidRDefault="00C41BCA" w:rsidP="00C41BCA">
            <w:pPr>
              <w:pStyle w:val="BodyText2"/>
              <w:jc w:val="both"/>
              <w:rPr>
                <w:rFonts w:ascii="Arial Narrow" w:hAnsi="Arial Narrow" w:cs="Arial Narrow"/>
                <w:b w:val="0"/>
                <w:bCs w:val="0"/>
                <w:vertAlign w:val="superscript"/>
                <w:lang w:val="en-ZA"/>
              </w:rPr>
            </w:pPr>
          </w:p>
        </w:tc>
        <w:tc>
          <w:tcPr>
            <w:tcW w:w="1417" w:type="dxa"/>
          </w:tcPr>
          <w:p w14:paraId="788EB3D1" w14:textId="77777777" w:rsidR="00C41BCA" w:rsidRPr="0010590C" w:rsidRDefault="00C41BCA" w:rsidP="00C41BCA">
            <w:pPr>
              <w:pStyle w:val="BodyText2"/>
              <w:jc w:val="both"/>
              <w:rPr>
                <w:rFonts w:ascii="Arial Narrow" w:hAnsi="Arial Narrow" w:cs="Arial Narrow"/>
                <w:b w:val="0"/>
                <w:bCs w:val="0"/>
              </w:rPr>
            </w:pPr>
          </w:p>
        </w:tc>
        <w:tc>
          <w:tcPr>
            <w:tcW w:w="1276" w:type="dxa"/>
          </w:tcPr>
          <w:p w14:paraId="159551A3" w14:textId="77777777" w:rsidR="00C41BCA" w:rsidRPr="0010590C" w:rsidRDefault="00C41BCA" w:rsidP="00C41BCA">
            <w:pPr>
              <w:pStyle w:val="BodyText2"/>
              <w:jc w:val="both"/>
              <w:rPr>
                <w:rFonts w:ascii="Arial Narrow" w:hAnsi="Arial Narrow" w:cs="Arial Narrow"/>
                <w:b w:val="0"/>
                <w:bCs w:val="0"/>
                <w:vertAlign w:val="superscript"/>
                <w:lang w:val="en-ZA"/>
              </w:rPr>
            </w:pPr>
          </w:p>
        </w:tc>
        <w:tc>
          <w:tcPr>
            <w:tcW w:w="1276" w:type="dxa"/>
          </w:tcPr>
          <w:p w14:paraId="1C69A5AC" w14:textId="77777777" w:rsidR="00C41BCA" w:rsidRPr="0010590C" w:rsidRDefault="00C41BCA" w:rsidP="00C41BCA">
            <w:pPr>
              <w:rPr>
                <w:rFonts w:ascii="Arial Narrow" w:hAnsi="Arial Narrow" w:cs="Arial Narrow"/>
                <w:sz w:val="20"/>
                <w:szCs w:val="20"/>
              </w:rPr>
            </w:pPr>
          </w:p>
        </w:tc>
      </w:tr>
      <w:tr w:rsidR="0010590C" w:rsidRPr="0010590C" w14:paraId="466A9365" w14:textId="77777777" w:rsidTr="0010590C">
        <w:trPr>
          <w:cantSplit/>
        </w:trPr>
        <w:tc>
          <w:tcPr>
            <w:tcW w:w="4284" w:type="dxa"/>
            <w:tcBorders>
              <w:top w:val="single" w:sz="4" w:space="0" w:color="auto"/>
              <w:left w:val="single" w:sz="4" w:space="0" w:color="auto"/>
              <w:bottom w:val="single" w:sz="4" w:space="0" w:color="auto"/>
              <w:right w:val="single" w:sz="4" w:space="0" w:color="auto"/>
            </w:tcBorders>
          </w:tcPr>
          <w:p w14:paraId="1663D6DD" w14:textId="77777777" w:rsidR="0010590C" w:rsidRPr="0010590C" w:rsidRDefault="0010590C" w:rsidP="0010590C">
            <w:pPr>
              <w:pStyle w:val="Footer"/>
              <w:jc w:val="both"/>
              <w:rPr>
                <w:rFonts w:ascii="Arial Narrow" w:hAnsi="Arial Narrow" w:cs="Arial Narrow"/>
                <w:sz w:val="20"/>
                <w:szCs w:val="20"/>
                <w:lang w:val="en-ZA"/>
              </w:rPr>
            </w:pPr>
            <w:r w:rsidRPr="0010590C">
              <w:rPr>
                <w:rFonts w:ascii="Arial Narrow" w:hAnsi="Arial Narrow" w:cs="Arial Narrow"/>
                <w:sz w:val="20"/>
                <w:szCs w:val="20"/>
                <w:lang w:val="en-ZA"/>
              </w:rPr>
              <w:t>Alternative S4 (Alt Line 4)</w:t>
            </w:r>
          </w:p>
        </w:tc>
        <w:tc>
          <w:tcPr>
            <w:tcW w:w="1353" w:type="dxa"/>
            <w:tcBorders>
              <w:top w:val="single" w:sz="4" w:space="0" w:color="auto"/>
              <w:left w:val="single" w:sz="4" w:space="0" w:color="auto"/>
              <w:bottom w:val="single" w:sz="4" w:space="0" w:color="auto"/>
              <w:right w:val="single" w:sz="4" w:space="0" w:color="auto"/>
            </w:tcBorders>
          </w:tcPr>
          <w:p w14:paraId="0F3688F2" w14:textId="77777777" w:rsidR="0010590C" w:rsidRPr="0010590C" w:rsidRDefault="0010590C" w:rsidP="0010590C">
            <w:pPr>
              <w:pStyle w:val="Footer"/>
              <w:jc w:val="both"/>
              <w:rPr>
                <w:rFonts w:ascii="Arial Narrow" w:hAnsi="Arial Narrow" w:cs="Arial Narrow"/>
                <w:sz w:val="20"/>
                <w:szCs w:val="20"/>
                <w:vertAlign w:val="superscript"/>
                <w:lang w:val="en-ZA"/>
              </w:rPr>
            </w:pPr>
          </w:p>
        </w:tc>
        <w:tc>
          <w:tcPr>
            <w:tcW w:w="1417" w:type="dxa"/>
            <w:tcBorders>
              <w:top w:val="single" w:sz="4" w:space="0" w:color="auto"/>
              <w:left w:val="single" w:sz="4" w:space="0" w:color="auto"/>
              <w:bottom w:val="single" w:sz="4" w:space="0" w:color="auto"/>
              <w:right w:val="single" w:sz="4" w:space="0" w:color="auto"/>
            </w:tcBorders>
          </w:tcPr>
          <w:p w14:paraId="3A306948" w14:textId="77777777" w:rsidR="0010590C" w:rsidRPr="0010590C" w:rsidRDefault="0010590C" w:rsidP="0010590C">
            <w:pPr>
              <w:pStyle w:val="Footer"/>
              <w:jc w:val="both"/>
              <w:rPr>
                <w:rFonts w:ascii="Arial Narrow" w:hAnsi="Arial Narrow" w:cs="Arial Narrow"/>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E43BFED" w14:textId="77777777" w:rsidR="0010590C" w:rsidRPr="0010590C" w:rsidRDefault="0010590C" w:rsidP="0010590C">
            <w:pPr>
              <w:pStyle w:val="Footer"/>
              <w:jc w:val="both"/>
              <w:rPr>
                <w:rFonts w:ascii="Arial Narrow" w:hAnsi="Arial Narrow" w:cs="Arial Narrow"/>
                <w:sz w:val="20"/>
                <w:szCs w:val="20"/>
                <w:vertAlign w:val="superscript"/>
                <w:lang w:val="en-ZA"/>
              </w:rPr>
            </w:pPr>
          </w:p>
        </w:tc>
        <w:tc>
          <w:tcPr>
            <w:tcW w:w="1276" w:type="dxa"/>
            <w:tcBorders>
              <w:top w:val="single" w:sz="4" w:space="0" w:color="auto"/>
              <w:left w:val="single" w:sz="4" w:space="0" w:color="auto"/>
              <w:bottom w:val="single" w:sz="4" w:space="0" w:color="auto"/>
              <w:right w:val="single" w:sz="4" w:space="0" w:color="auto"/>
            </w:tcBorders>
          </w:tcPr>
          <w:p w14:paraId="3826DFF5" w14:textId="77777777" w:rsidR="0010590C" w:rsidRPr="0010590C" w:rsidRDefault="0010590C" w:rsidP="0010590C">
            <w:pPr>
              <w:pStyle w:val="Footer"/>
              <w:jc w:val="both"/>
              <w:rPr>
                <w:rFonts w:ascii="Arial Narrow" w:hAnsi="Arial Narrow" w:cs="Arial Narrow"/>
                <w:bCs/>
                <w:sz w:val="20"/>
                <w:szCs w:val="20"/>
                <w:lang w:val="en-ZA"/>
              </w:rPr>
            </w:pPr>
          </w:p>
        </w:tc>
      </w:tr>
      <w:tr w:rsidR="0010590C" w:rsidRPr="0010590C" w14:paraId="192BC0C3" w14:textId="77777777" w:rsidTr="0010590C">
        <w:trPr>
          <w:cantSplit/>
        </w:trPr>
        <w:tc>
          <w:tcPr>
            <w:tcW w:w="4284" w:type="dxa"/>
            <w:tcBorders>
              <w:top w:val="single" w:sz="4" w:space="0" w:color="auto"/>
              <w:left w:val="single" w:sz="4" w:space="0" w:color="auto"/>
              <w:bottom w:val="single" w:sz="4" w:space="0" w:color="auto"/>
              <w:right w:val="single" w:sz="4" w:space="0" w:color="auto"/>
            </w:tcBorders>
          </w:tcPr>
          <w:p w14:paraId="01A557EC" w14:textId="77777777" w:rsidR="0010590C" w:rsidRPr="0010590C" w:rsidRDefault="0010590C" w:rsidP="0010590C">
            <w:pPr>
              <w:pStyle w:val="Footer"/>
              <w:numPr>
                <w:ilvl w:val="0"/>
                <w:numId w:val="2"/>
              </w:numPr>
              <w:rPr>
                <w:rFonts w:ascii="Arial Narrow" w:hAnsi="Arial Narrow" w:cs="Arial Narrow"/>
                <w:bCs/>
                <w:sz w:val="20"/>
                <w:szCs w:val="20"/>
                <w:lang w:val="en-ZA"/>
              </w:rPr>
            </w:pPr>
            <w:r w:rsidRPr="0010590C">
              <w:rPr>
                <w:rFonts w:ascii="Arial Narrow" w:hAnsi="Arial Narrow" w:cs="Arial Narrow"/>
                <w:bCs/>
                <w:sz w:val="20"/>
                <w:szCs w:val="20"/>
                <w:lang w:val="en-ZA"/>
              </w:rPr>
              <w:t>Starting point of the activity</w:t>
            </w:r>
          </w:p>
        </w:tc>
        <w:tc>
          <w:tcPr>
            <w:tcW w:w="1353" w:type="dxa"/>
            <w:tcBorders>
              <w:top w:val="single" w:sz="4" w:space="0" w:color="auto"/>
              <w:left w:val="single" w:sz="4" w:space="0" w:color="auto"/>
              <w:bottom w:val="single" w:sz="4" w:space="0" w:color="auto"/>
              <w:right w:val="single" w:sz="4" w:space="0" w:color="auto"/>
            </w:tcBorders>
          </w:tcPr>
          <w:p w14:paraId="3F2A9E20" w14:textId="77777777" w:rsidR="0010590C" w:rsidRPr="0010590C" w:rsidRDefault="0010590C" w:rsidP="0010590C">
            <w:pPr>
              <w:pStyle w:val="Footer"/>
              <w:jc w:val="both"/>
              <w:rPr>
                <w:rFonts w:ascii="Arial Narrow" w:hAnsi="Arial Narrow" w:cs="Arial Narrow"/>
                <w:sz w:val="20"/>
                <w:szCs w:val="20"/>
                <w:vertAlign w:val="superscript"/>
                <w:lang w:val="en-ZA"/>
              </w:rPr>
            </w:pPr>
          </w:p>
        </w:tc>
        <w:tc>
          <w:tcPr>
            <w:tcW w:w="1417" w:type="dxa"/>
            <w:tcBorders>
              <w:top w:val="single" w:sz="4" w:space="0" w:color="auto"/>
              <w:left w:val="single" w:sz="4" w:space="0" w:color="auto"/>
              <w:bottom w:val="single" w:sz="4" w:space="0" w:color="auto"/>
              <w:right w:val="single" w:sz="4" w:space="0" w:color="auto"/>
            </w:tcBorders>
          </w:tcPr>
          <w:p w14:paraId="6100FD9A" w14:textId="77777777" w:rsidR="0010590C" w:rsidRPr="0010590C" w:rsidRDefault="0010590C" w:rsidP="0010590C">
            <w:pPr>
              <w:pStyle w:val="Footer"/>
              <w:jc w:val="both"/>
              <w:rPr>
                <w:rFonts w:ascii="Arial Narrow" w:hAnsi="Arial Narrow" w:cs="Arial Narrow"/>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E0DE94A" w14:textId="77777777" w:rsidR="0010590C" w:rsidRPr="0010590C" w:rsidRDefault="0010590C" w:rsidP="0010590C">
            <w:pPr>
              <w:pStyle w:val="Footer"/>
              <w:jc w:val="both"/>
              <w:rPr>
                <w:rFonts w:ascii="Arial Narrow" w:hAnsi="Arial Narrow" w:cs="Arial Narrow"/>
                <w:sz w:val="20"/>
                <w:szCs w:val="20"/>
                <w:vertAlign w:val="superscript"/>
                <w:lang w:val="en-ZA"/>
              </w:rPr>
            </w:pPr>
          </w:p>
        </w:tc>
        <w:tc>
          <w:tcPr>
            <w:tcW w:w="1276" w:type="dxa"/>
            <w:tcBorders>
              <w:top w:val="single" w:sz="4" w:space="0" w:color="auto"/>
              <w:left w:val="single" w:sz="4" w:space="0" w:color="auto"/>
              <w:bottom w:val="single" w:sz="4" w:space="0" w:color="auto"/>
              <w:right w:val="single" w:sz="4" w:space="0" w:color="auto"/>
            </w:tcBorders>
          </w:tcPr>
          <w:p w14:paraId="76BBAEBF" w14:textId="77777777" w:rsidR="0010590C" w:rsidRPr="0010590C" w:rsidRDefault="0010590C" w:rsidP="0010590C">
            <w:pPr>
              <w:pStyle w:val="Footer"/>
              <w:jc w:val="both"/>
              <w:rPr>
                <w:rFonts w:ascii="Arial Narrow" w:hAnsi="Arial Narrow" w:cs="Arial Narrow"/>
                <w:bCs/>
                <w:sz w:val="20"/>
                <w:szCs w:val="20"/>
                <w:lang w:val="en-ZA"/>
              </w:rPr>
            </w:pPr>
          </w:p>
        </w:tc>
      </w:tr>
      <w:tr w:rsidR="0010590C" w:rsidRPr="0010590C" w14:paraId="29F62BF6" w14:textId="77777777" w:rsidTr="0010590C">
        <w:trPr>
          <w:cantSplit/>
        </w:trPr>
        <w:tc>
          <w:tcPr>
            <w:tcW w:w="4284" w:type="dxa"/>
            <w:tcBorders>
              <w:top w:val="single" w:sz="4" w:space="0" w:color="auto"/>
              <w:left w:val="single" w:sz="4" w:space="0" w:color="auto"/>
              <w:bottom w:val="single" w:sz="4" w:space="0" w:color="auto"/>
              <w:right w:val="single" w:sz="4" w:space="0" w:color="auto"/>
            </w:tcBorders>
          </w:tcPr>
          <w:p w14:paraId="3E8EB78E" w14:textId="77777777" w:rsidR="0010590C" w:rsidRPr="0010590C" w:rsidRDefault="0010590C" w:rsidP="0010590C">
            <w:pPr>
              <w:pStyle w:val="Footer"/>
              <w:numPr>
                <w:ilvl w:val="0"/>
                <w:numId w:val="2"/>
              </w:numPr>
              <w:rPr>
                <w:rFonts w:ascii="Arial Narrow" w:hAnsi="Arial Narrow" w:cs="Arial Narrow"/>
                <w:bCs/>
                <w:sz w:val="20"/>
                <w:szCs w:val="20"/>
                <w:lang w:val="en-ZA"/>
              </w:rPr>
            </w:pPr>
            <w:r w:rsidRPr="0010590C">
              <w:rPr>
                <w:rFonts w:ascii="Arial Narrow" w:hAnsi="Arial Narrow" w:cs="Arial Narrow"/>
                <w:bCs/>
                <w:sz w:val="20"/>
                <w:szCs w:val="20"/>
                <w:lang w:val="en-ZA"/>
              </w:rPr>
              <w:t>Middle/Additional point of the activity</w:t>
            </w:r>
          </w:p>
        </w:tc>
        <w:tc>
          <w:tcPr>
            <w:tcW w:w="1353" w:type="dxa"/>
            <w:tcBorders>
              <w:top w:val="single" w:sz="4" w:space="0" w:color="auto"/>
              <w:left w:val="single" w:sz="4" w:space="0" w:color="auto"/>
              <w:bottom w:val="single" w:sz="4" w:space="0" w:color="auto"/>
              <w:right w:val="single" w:sz="4" w:space="0" w:color="auto"/>
            </w:tcBorders>
          </w:tcPr>
          <w:p w14:paraId="04249DB4" w14:textId="77777777" w:rsidR="0010590C" w:rsidRPr="0010590C" w:rsidRDefault="0010590C" w:rsidP="0010590C">
            <w:pPr>
              <w:pStyle w:val="Footer"/>
              <w:jc w:val="both"/>
              <w:rPr>
                <w:rFonts w:ascii="Arial Narrow" w:hAnsi="Arial Narrow" w:cs="Arial Narrow"/>
                <w:sz w:val="20"/>
                <w:szCs w:val="20"/>
                <w:vertAlign w:val="superscript"/>
                <w:lang w:val="en-ZA"/>
              </w:rPr>
            </w:pPr>
          </w:p>
        </w:tc>
        <w:tc>
          <w:tcPr>
            <w:tcW w:w="1417" w:type="dxa"/>
            <w:tcBorders>
              <w:top w:val="single" w:sz="4" w:space="0" w:color="auto"/>
              <w:left w:val="single" w:sz="4" w:space="0" w:color="auto"/>
              <w:bottom w:val="single" w:sz="4" w:space="0" w:color="auto"/>
              <w:right w:val="single" w:sz="4" w:space="0" w:color="auto"/>
            </w:tcBorders>
          </w:tcPr>
          <w:p w14:paraId="0BC2B113" w14:textId="77777777" w:rsidR="0010590C" w:rsidRPr="0010590C" w:rsidRDefault="0010590C" w:rsidP="0010590C">
            <w:pPr>
              <w:pStyle w:val="Footer"/>
              <w:jc w:val="both"/>
              <w:rPr>
                <w:rFonts w:ascii="Arial Narrow" w:hAnsi="Arial Narrow" w:cs="Arial Narrow"/>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70FDF99" w14:textId="77777777" w:rsidR="0010590C" w:rsidRPr="0010590C" w:rsidRDefault="0010590C" w:rsidP="0010590C">
            <w:pPr>
              <w:pStyle w:val="Footer"/>
              <w:jc w:val="both"/>
              <w:rPr>
                <w:rFonts w:ascii="Arial Narrow" w:hAnsi="Arial Narrow" w:cs="Arial Narrow"/>
                <w:sz w:val="20"/>
                <w:szCs w:val="20"/>
                <w:vertAlign w:val="superscript"/>
                <w:lang w:val="en-ZA"/>
              </w:rPr>
            </w:pPr>
          </w:p>
        </w:tc>
        <w:tc>
          <w:tcPr>
            <w:tcW w:w="1276" w:type="dxa"/>
            <w:tcBorders>
              <w:top w:val="single" w:sz="4" w:space="0" w:color="auto"/>
              <w:left w:val="single" w:sz="4" w:space="0" w:color="auto"/>
              <w:bottom w:val="single" w:sz="4" w:space="0" w:color="auto"/>
              <w:right w:val="single" w:sz="4" w:space="0" w:color="auto"/>
            </w:tcBorders>
          </w:tcPr>
          <w:p w14:paraId="4701C52D" w14:textId="77777777" w:rsidR="0010590C" w:rsidRPr="0010590C" w:rsidRDefault="0010590C" w:rsidP="0010590C">
            <w:pPr>
              <w:pStyle w:val="Footer"/>
              <w:jc w:val="both"/>
              <w:rPr>
                <w:rFonts w:ascii="Arial Narrow" w:hAnsi="Arial Narrow" w:cs="Arial Narrow"/>
                <w:bCs/>
                <w:sz w:val="20"/>
                <w:szCs w:val="20"/>
                <w:lang w:val="en-ZA"/>
              </w:rPr>
            </w:pPr>
          </w:p>
        </w:tc>
      </w:tr>
      <w:tr w:rsidR="0010590C" w:rsidRPr="0010590C" w14:paraId="3643D3A6" w14:textId="77777777" w:rsidTr="0010590C">
        <w:trPr>
          <w:cantSplit/>
        </w:trPr>
        <w:tc>
          <w:tcPr>
            <w:tcW w:w="4284" w:type="dxa"/>
            <w:tcBorders>
              <w:top w:val="single" w:sz="4" w:space="0" w:color="auto"/>
              <w:left w:val="single" w:sz="4" w:space="0" w:color="auto"/>
              <w:bottom w:val="single" w:sz="4" w:space="0" w:color="auto"/>
              <w:right w:val="single" w:sz="4" w:space="0" w:color="auto"/>
            </w:tcBorders>
          </w:tcPr>
          <w:p w14:paraId="64014353" w14:textId="77777777" w:rsidR="0010590C" w:rsidRPr="0010590C" w:rsidRDefault="0010590C" w:rsidP="0010590C">
            <w:pPr>
              <w:pStyle w:val="Footer"/>
              <w:numPr>
                <w:ilvl w:val="0"/>
                <w:numId w:val="2"/>
              </w:numPr>
              <w:rPr>
                <w:rFonts w:ascii="Arial Narrow" w:hAnsi="Arial Narrow" w:cs="Arial Narrow"/>
                <w:bCs/>
                <w:sz w:val="20"/>
                <w:szCs w:val="20"/>
                <w:lang w:val="en-ZA"/>
              </w:rPr>
            </w:pPr>
            <w:r w:rsidRPr="0010590C">
              <w:rPr>
                <w:rFonts w:ascii="Arial Narrow" w:hAnsi="Arial Narrow" w:cs="Arial Narrow"/>
                <w:bCs/>
                <w:sz w:val="20"/>
                <w:szCs w:val="20"/>
                <w:lang w:val="en-ZA"/>
              </w:rPr>
              <w:t>End point of the activity</w:t>
            </w:r>
          </w:p>
        </w:tc>
        <w:tc>
          <w:tcPr>
            <w:tcW w:w="1353" w:type="dxa"/>
            <w:tcBorders>
              <w:top w:val="single" w:sz="4" w:space="0" w:color="auto"/>
              <w:left w:val="single" w:sz="4" w:space="0" w:color="auto"/>
              <w:bottom w:val="single" w:sz="4" w:space="0" w:color="auto"/>
              <w:right w:val="single" w:sz="4" w:space="0" w:color="auto"/>
            </w:tcBorders>
          </w:tcPr>
          <w:p w14:paraId="1F80A185" w14:textId="77777777" w:rsidR="0010590C" w:rsidRPr="0010590C" w:rsidRDefault="0010590C" w:rsidP="0010590C">
            <w:pPr>
              <w:pStyle w:val="Footer"/>
              <w:jc w:val="both"/>
              <w:rPr>
                <w:rFonts w:ascii="Arial Narrow" w:hAnsi="Arial Narrow" w:cs="Arial Narrow"/>
                <w:sz w:val="20"/>
                <w:szCs w:val="20"/>
                <w:vertAlign w:val="superscript"/>
                <w:lang w:val="en-ZA"/>
              </w:rPr>
            </w:pPr>
          </w:p>
        </w:tc>
        <w:tc>
          <w:tcPr>
            <w:tcW w:w="1417" w:type="dxa"/>
            <w:tcBorders>
              <w:top w:val="single" w:sz="4" w:space="0" w:color="auto"/>
              <w:left w:val="single" w:sz="4" w:space="0" w:color="auto"/>
              <w:bottom w:val="single" w:sz="4" w:space="0" w:color="auto"/>
              <w:right w:val="single" w:sz="4" w:space="0" w:color="auto"/>
            </w:tcBorders>
          </w:tcPr>
          <w:p w14:paraId="24C1210B" w14:textId="77777777" w:rsidR="0010590C" w:rsidRPr="0010590C" w:rsidRDefault="0010590C" w:rsidP="0010590C">
            <w:pPr>
              <w:pStyle w:val="Footer"/>
              <w:jc w:val="both"/>
              <w:rPr>
                <w:rFonts w:ascii="Arial Narrow" w:hAnsi="Arial Narrow" w:cs="Arial Narrow"/>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01D5F8A" w14:textId="77777777" w:rsidR="0010590C" w:rsidRPr="0010590C" w:rsidRDefault="0010590C" w:rsidP="0010590C">
            <w:pPr>
              <w:pStyle w:val="Footer"/>
              <w:jc w:val="both"/>
              <w:rPr>
                <w:rFonts w:ascii="Arial Narrow" w:hAnsi="Arial Narrow" w:cs="Arial Narrow"/>
                <w:sz w:val="20"/>
                <w:szCs w:val="20"/>
                <w:vertAlign w:val="superscript"/>
                <w:lang w:val="en-ZA"/>
              </w:rPr>
            </w:pPr>
          </w:p>
        </w:tc>
        <w:tc>
          <w:tcPr>
            <w:tcW w:w="1276" w:type="dxa"/>
            <w:tcBorders>
              <w:top w:val="single" w:sz="4" w:space="0" w:color="auto"/>
              <w:left w:val="single" w:sz="4" w:space="0" w:color="auto"/>
              <w:bottom w:val="single" w:sz="4" w:space="0" w:color="auto"/>
              <w:right w:val="single" w:sz="4" w:space="0" w:color="auto"/>
            </w:tcBorders>
          </w:tcPr>
          <w:p w14:paraId="21E701FC" w14:textId="77777777" w:rsidR="0010590C" w:rsidRPr="0010590C" w:rsidRDefault="0010590C" w:rsidP="0010590C">
            <w:pPr>
              <w:pStyle w:val="Footer"/>
              <w:jc w:val="both"/>
              <w:rPr>
                <w:rFonts w:ascii="Arial Narrow" w:hAnsi="Arial Narrow" w:cs="Arial Narrow"/>
                <w:bCs/>
                <w:sz w:val="20"/>
                <w:szCs w:val="20"/>
                <w:lang w:val="en-ZA"/>
              </w:rPr>
            </w:pPr>
          </w:p>
        </w:tc>
      </w:tr>
    </w:tbl>
    <w:p w14:paraId="631B5C7F" w14:textId="77777777" w:rsidR="00C41BCA" w:rsidRPr="00423161" w:rsidRDefault="00C41BCA" w:rsidP="00C41BCA">
      <w:pPr>
        <w:pStyle w:val="Footer"/>
        <w:tabs>
          <w:tab w:val="clear" w:pos="4153"/>
          <w:tab w:val="clear" w:pos="8306"/>
        </w:tabs>
        <w:jc w:val="both"/>
        <w:rPr>
          <w:rFonts w:ascii="Arial Narrow" w:hAnsi="Arial Narrow" w:cs="Arial Narrow"/>
          <w:sz w:val="20"/>
          <w:szCs w:val="20"/>
          <w:lang w:val="en-ZA"/>
        </w:rPr>
      </w:pPr>
      <w:r w:rsidRPr="00423161">
        <w:rPr>
          <w:rFonts w:ascii="Arial Narrow" w:hAnsi="Arial Narrow" w:cs="Arial Narrow"/>
          <w:sz w:val="20"/>
          <w:szCs w:val="20"/>
          <w:lang w:val="en-ZA"/>
        </w:rPr>
        <w:t>For route alternatives that are longer than 500m, please provide co-ordinates taken every 250 meters along the route for each alternative alignment.</w:t>
      </w:r>
    </w:p>
    <w:p w14:paraId="2BB86222" w14:textId="77777777" w:rsidR="00C41BCA" w:rsidRPr="00423161" w:rsidRDefault="00C41BCA" w:rsidP="00C41BCA">
      <w:pPr>
        <w:pStyle w:val="Footer"/>
        <w:tabs>
          <w:tab w:val="clear" w:pos="4153"/>
          <w:tab w:val="clear" w:pos="8306"/>
        </w:tabs>
        <w:jc w:val="both"/>
        <w:rPr>
          <w:rFonts w:ascii="Arial Narrow" w:hAnsi="Arial Narrow" w:cs="Arial Narrow"/>
          <w:sz w:val="20"/>
          <w:szCs w:val="20"/>
          <w:lang w:val="en-ZA"/>
        </w:rPr>
      </w:pPr>
    </w:p>
    <w:p w14:paraId="5B997EB4" w14:textId="77777777" w:rsidR="00C41BCA" w:rsidRPr="00D34021" w:rsidRDefault="0010590C" w:rsidP="0081631C">
      <w:pPr>
        <w:pStyle w:val="Footer"/>
        <w:tabs>
          <w:tab w:val="clear" w:pos="4153"/>
          <w:tab w:val="clear" w:pos="8306"/>
        </w:tabs>
        <w:jc w:val="both"/>
        <w:outlineLvl w:val="0"/>
        <w:rPr>
          <w:rFonts w:ascii="Arial Narrow" w:hAnsi="Arial Narrow" w:cs="Arial Narrow"/>
          <w:color w:val="FF0000"/>
          <w:sz w:val="20"/>
          <w:szCs w:val="20"/>
          <w:lang w:val="en-ZA"/>
        </w:rPr>
      </w:pPr>
      <w:r>
        <w:rPr>
          <w:rFonts w:ascii="Arial Narrow" w:hAnsi="Arial Narrow" w:cs="Arial Narrow"/>
          <w:color w:val="FF0000"/>
          <w:sz w:val="20"/>
          <w:szCs w:val="20"/>
          <w:lang w:val="en-ZA"/>
        </w:rPr>
        <w:t>All co-ordinates is</w:t>
      </w:r>
      <w:r w:rsidR="00C41BCA" w:rsidRPr="00D34021">
        <w:rPr>
          <w:rFonts w:ascii="Arial Narrow" w:hAnsi="Arial Narrow" w:cs="Arial Narrow"/>
          <w:color w:val="FF0000"/>
          <w:sz w:val="20"/>
          <w:szCs w:val="20"/>
          <w:lang w:val="en-ZA"/>
        </w:rPr>
        <w:t xml:space="preserve"> </w:t>
      </w:r>
      <w:r>
        <w:rPr>
          <w:rFonts w:ascii="Arial Narrow" w:hAnsi="Arial Narrow" w:cs="Arial Narrow"/>
          <w:color w:val="FF0000"/>
          <w:sz w:val="20"/>
          <w:szCs w:val="20"/>
          <w:lang w:val="en-ZA"/>
        </w:rPr>
        <w:t xml:space="preserve">now </w:t>
      </w:r>
      <w:r w:rsidR="00C41BCA" w:rsidRPr="00D34021">
        <w:rPr>
          <w:rFonts w:ascii="Arial Narrow" w:hAnsi="Arial Narrow" w:cs="Arial Narrow"/>
          <w:color w:val="FF0000"/>
          <w:sz w:val="20"/>
          <w:szCs w:val="20"/>
          <w:lang w:val="en-ZA"/>
        </w:rPr>
        <w:t>be</w:t>
      </w:r>
      <w:r>
        <w:rPr>
          <w:rFonts w:ascii="Arial Narrow" w:hAnsi="Arial Narrow" w:cs="Arial Narrow"/>
          <w:color w:val="FF0000"/>
          <w:sz w:val="20"/>
          <w:szCs w:val="20"/>
          <w:lang w:val="en-ZA"/>
        </w:rPr>
        <w:t>ing</w:t>
      </w:r>
      <w:r w:rsidR="00C41BCA" w:rsidRPr="00D34021">
        <w:rPr>
          <w:rFonts w:ascii="Arial Narrow" w:hAnsi="Arial Narrow" w:cs="Arial Narrow"/>
          <w:color w:val="FF0000"/>
          <w:sz w:val="20"/>
          <w:szCs w:val="20"/>
          <w:lang w:val="en-ZA"/>
        </w:rPr>
        <w:t xml:space="preserve"> confirmed by </w:t>
      </w:r>
      <w:r>
        <w:rPr>
          <w:rFonts w:ascii="Arial Narrow" w:hAnsi="Arial Narrow" w:cs="Arial Narrow"/>
          <w:color w:val="FF0000"/>
          <w:sz w:val="20"/>
          <w:szCs w:val="20"/>
          <w:lang w:val="en-ZA"/>
        </w:rPr>
        <w:t xml:space="preserve">the </w:t>
      </w:r>
      <w:r w:rsidR="00C41BCA" w:rsidRPr="00D34021">
        <w:rPr>
          <w:rFonts w:ascii="Arial Narrow" w:hAnsi="Arial Narrow" w:cs="Arial Narrow"/>
          <w:color w:val="FF0000"/>
          <w:sz w:val="20"/>
          <w:szCs w:val="20"/>
          <w:lang w:val="en-ZA"/>
        </w:rPr>
        <w:t xml:space="preserve">GIS specialist </w:t>
      </w:r>
    </w:p>
    <w:p w14:paraId="2A9E9CC1" w14:textId="77777777" w:rsidR="00C41BCA" w:rsidRPr="009F0985" w:rsidRDefault="00C41BCA" w:rsidP="0081631C">
      <w:pPr>
        <w:jc w:val="both"/>
        <w:outlineLvl w:val="0"/>
        <w:rPr>
          <w:rFonts w:ascii="Arial Narrow" w:hAnsi="Arial Narrow" w:cs="Arial Narrow"/>
          <w:b/>
          <w:bCs/>
          <w:sz w:val="22"/>
          <w:szCs w:val="22"/>
        </w:rPr>
      </w:pPr>
      <w:r w:rsidRPr="009F0985">
        <w:rPr>
          <w:rFonts w:ascii="Arial Narrow" w:hAnsi="Arial Narrow" w:cs="Arial Narrow"/>
          <w:b/>
          <w:bCs/>
          <w:sz w:val="22"/>
          <w:szCs w:val="22"/>
        </w:rPr>
        <w:t>Dorset Substation: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9"/>
        <w:gridCol w:w="2825"/>
        <w:gridCol w:w="1091"/>
        <w:gridCol w:w="3827"/>
      </w:tblGrid>
      <w:tr w:rsidR="00C41BCA" w:rsidRPr="009F0985" w14:paraId="3DA00B48" w14:textId="77777777">
        <w:tc>
          <w:tcPr>
            <w:tcW w:w="4404" w:type="dxa"/>
            <w:gridSpan w:val="2"/>
          </w:tcPr>
          <w:p w14:paraId="21F05807" w14:textId="77777777" w:rsidR="00C41BCA" w:rsidRPr="009F0985" w:rsidRDefault="00C41BCA" w:rsidP="00C41BCA">
            <w:pPr>
              <w:rPr>
                <w:rFonts w:ascii="Arial Narrow" w:hAnsi="Arial Narrow" w:cs="Arial Narrow"/>
                <w:sz w:val="18"/>
                <w:szCs w:val="20"/>
              </w:rPr>
            </w:pPr>
            <w:r w:rsidRPr="009F0985">
              <w:rPr>
                <w:rFonts w:ascii="Arial Narrow" w:hAnsi="Arial Narrow" w:cs="Arial Narrow"/>
                <w:sz w:val="18"/>
                <w:szCs w:val="20"/>
              </w:rPr>
              <w:t>Latitude (S) (Degrees Decimal Minutes)</w:t>
            </w:r>
          </w:p>
        </w:tc>
        <w:tc>
          <w:tcPr>
            <w:tcW w:w="4918" w:type="dxa"/>
            <w:gridSpan w:val="2"/>
          </w:tcPr>
          <w:p w14:paraId="1C6DDC10" w14:textId="77777777" w:rsidR="00C41BCA" w:rsidRPr="009F0985" w:rsidRDefault="00C41BCA" w:rsidP="00C41BCA">
            <w:pPr>
              <w:rPr>
                <w:rFonts w:ascii="Arial Narrow" w:hAnsi="Arial Narrow" w:cs="Arial Narrow"/>
                <w:sz w:val="18"/>
                <w:szCs w:val="20"/>
              </w:rPr>
            </w:pPr>
            <w:r w:rsidRPr="009F0985">
              <w:rPr>
                <w:rFonts w:ascii="Arial Narrow" w:hAnsi="Arial Narrow" w:cs="Arial Narrow"/>
                <w:sz w:val="18"/>
                <w:szCs w:val="20"/>
              </w:rPr>
              <w:t xml:space="preserve">Longitude (E)  (Degrees Decimal Minutes) </w:t>
            </w:r>
          </w:p>
        </w:tc>
      </w:tr>
      <w:tr w:rsidR="00C41BCA" w:rsidRPr="00D34021" w14:paraId="70A41B06" w14:textId="77777777">
        <w:tc>
          <w:tcPr>
            <w:tcW w:w="1579" w:type="dxa"/>
          </w:tcPr>
          <w:p w14:paraId="3FDDAF35" w14:textId="77777777" w:rsidR="00C41BCA" w:rsidRPr="00D34021" w:rsidRDefault="00C41BCA" w:rsidP="00C41BCA">
            <w:pPr>
              <w:pStyle w:val="BodyTextIndent"/>
              <w:ind w:left="0"/>
              <w:jc w:val="both"/>
              <w:rPr>
                <w:rFonts w:ascii="Arial Narrow" w:hAnsi="Arial Narrow"/>
                <w:color w:val="FF0000"/>
                <w:sz w:val="18"/>
                <w:vertAlign w:val="superscript"/>
                <w:lang w:val="en-ZA"/>
              </w:rPr>
            </w:pPr>
            <w:r w:rsidRPr="00D34021">
              <w:rPr>
                <w:rFonts w:ascii="Arial Narrow" w:hAnsi="Arial Narrow"/>
                <w:color w:val="FF0000"/>
                <w:sz w:val="18"/>
                <w:szCs w:val="22"/>
              </w:rPr>
              <w:t> 24</w:t>
            </w:r>
            <w:r w:rsidRPr="00D34021">
              <w:rPr>
                <w:rFonts w:ascii="Arial Narrow" w:hAnsi="Arial Narrow"/>
                <w:color w:val="FF0000"/>
                <w:sz w:val="18"/>
                <w:lang w:val="en-ZA"/>
              </w:rPr>
              <w:t>°</w:t>
            </w:r>
          </w:p>
        </w:tc>
        <w:tc>
          <w:tcPr>
            <w:tcW w:w="2825" w:type="dxa"/>
          </w:tcPr>
          <w:p w14:paraId="36976D3B" w14:textId="77777777" w:rsidR="00C41BCA" w:rsidRPr="00D34021" w:rsidRDefault="00C41BCA" w:rsidP="00C41BCA">
            <w:pPr>
              <w:pStyle w:val="BodyTextIndent"/>
              <w:ind w:left="0"/>
              <w:jc w:val="both"/>
              <w:rPr>
                <w:rFonts w:ascii="Arial Narrow" w:hAnsi="Arial Narrow"/>
                <w:color w:val="FF0000"/>
                <w:sz w:val="18"/>
                <w:lang w:val="en-ZA"/>
              </w:rPr>
            </w:pPr>
            <w:r w:rsidRPr="00D34021">
              <w:rPr>
                <w:rFonts w:ascii="Arial Narrow" w:hAnsi="Arial Narrow"/>
                <w:color w:val="FF0000"/>
                <w:sz w:val="18"/>
                <w:szCs w:val="22"/>
              </w:rPr>
              <w:t> 6.997' S</w:t>
            </w:r>
          </w:p>
        </w:tc>
        <w:tc>
          <w:tcPr>
            <w:tcW w:w="1091" w:type="dxa"/>
          </w:tcPr>
          <w:p w14:paraId="6A463644" w14:textId="77777777" w:rsidR="00C41BCA" w:rsidRPr="00D34021" w:rsidRDefault="00C41BCA" w:rsidP="00C41BCA">
            <w:pPr>
              <w:pStyle w:val="BodyTextIndent"/>
              <w:ind w:left="0"/>
              <w:jc w:val="both"/>
              <w:rPr>
                <w:rFonts w:ascii="Arial Narrow" w:hAnsi="Arial Narrow"/>
                <w:color w:val="FF0000"/>
                <w:sz w:val="18"/>
                <w:lang w:val="en-ZA"/>
              </w:rPr>
            </w:pPr>
            <w:r w:rsidRPr="00D34021">
              <w:rPr>
                <w:rFonts w:ascii="Arial Narrow" w:hAnsi="Arial Narrow"/>
                <w:color w:val="FF0000"/>
                <w:sz w:val="18"/>
                <w:szCs w:val="22"/>
              </w:rPr>
              <w:t xml:space="preserve"> </w:t>
            </w:r>
            <w:r w:rsidRPr="00D34021">
              <w:rPr>
                <w:rFonts w:ascii="Arial Narrow" w:hAnsi="Arial Narrow"/>
                <w:color w:val="FF0000"/>
                <w:sz w:val="18"/>
                <w:lang w:val="en-ZA"/>
              </w:rPr>
              <w:t xml:space="preserve">27° </w:t>
            </w:r>
          </w:p>
        </w:tc>
        <w:tc>
          <w:tcPr>
            <w:tcW w:w="3827" w:type="dxa"/>
          </w:tcPr>
          <w:p w14:paraId="229CB3A2" w14:textId="77777777" w:rsidR="00C41BCA" w:rsidRPr="00D34021" w:rsidRDefault="00C41BCA" w:rsidP="00C41BCA">
            <w:pPr>
              <w:pStyle w:val="BodyTextIndent"/>
              <w:ind w:left="0"/>
              <w:jc w:val="both"/>
              <w:rPr>
                <w:rFonts w:ascii="Arial Narrow" w:hAnsi="Arial Narrow"/>
                <w:color w:val="FF0000"/>
                <w:sz w:val="18"/>
                <w:szCs w:val="22"/>
              </w:rPr>
            </w:pPr>
            <w:r w:rsidRPr="00D34021">
              <w:rPr>
                <w:rFonts w:ascii="Arial Narrow" w:hAnsi="Arial Narrow"/>
                <w:color w:val="FF0000"/>
                <w:sz w:val="18"/>
                <w:szCs w:val="22"/>
              </w:rPr>
              <w:t xml:space="preserve">40.297' E </w:t>
            </w:r>
          </w:p>
        </w:tc>
      </w:tr>
    </w:tbl>
    <w:p w14:paraId="62ADB8D4" w14:textId="77777777" w:rsidR="00C41BCA" w:rsidRPr="008219FA" w:rsidRDefault="00C41BCA" w:rsidP="00C41BCA">
      <w:pPr>
        <w:pStyle w:val="Footer"/>
        <w:tabs>
          <w:tab w:val="clear" w:pos="4153"/>
          <w:tab w:val="clear" w:pos="8306"/>
        </w:tabs>
        <w:jc w:val="both"/>
        <w:rPr>
          <w:rFonts w:ascii="Arial Narrow" w:hAnsi="Arial Narrow" w:cs="Arial Narrow"/>
          <w:sz w:val="20"/>
          <w:szCs w:val="20"/>
          <w:lang w:val="en-ZA"/>
        </w:rPr>
      </w:pPr>
    </w:p>
    <w:p w14:paraId="3D987C66" w14:textId="77777777" w:rsidR="00C41BCA" w:rsidRPr="009F0985" w:rsidRDefault="00C41BCA" w:rsidP="0081631C">
      <w:pPr>
        <w:jc w:val="both"/>
        <w:outlineLvl w:val="0"/>
        <w:rPr>
          <w:rFonts w:ascii="Arial Narrow" w:hAnsi="Arial Narrow" w:cs="Arial Narrow"/>
          <w:b/>
          <w:bCs/>
          <w:sz w:val="22"/>
          <w:szCs w:val="22"/>
        </w:rPr>
      </w:pPr>
      <w:r w:rsidRPr="009F0985">
        <w:rPr>
          <w:rFonts w:ascii="Arial Narrow" w:hAnsi="Arial Narrow" w:cs="Arial Narrow"/>
          <w:b/>
          <w:bCs/>
          <w:sz w:val="22"/>
          <w:szCs w:val="22"/>
        </w:rPr>
        <w:t>Alternative 1:</w:t>
      </w:r>
      <w:r w:rsidRPr="009F0985">
        <w:rPr>
          <w:rFonts w:ascii="Arial Narrow" w:hAnsi="Arial Narrow" w:cs="Arial Narrow"/>
          <w:b/>
          <w:bC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43"/>
        <w:gridCol w:w="3161"/>
      </w:tblGrid>
      <w:tr w:rsidR="00C41BCA" w:rsidRPr="00647B6E" w14:paraId="7CFDB5CB" w14:textId="77777777">
        <w:tc>
          <w:tcPr>
            <w:tcW w:w="2518" w:type="dxa"/>
          </w:tcPr>
          <w:p w14:paraId="1DE937AA" w14:textId="77777777" w:rsidR="00C41BCA" w:rsidRPr="00647B6E" w:rsidRDefault="00C41BCA">
            <w:pPr>
              <w:rPr>
                <w:rFonts w:ascii="Arial Narrow" w:hAnsi="Arial Narrow" w:cs="Arial Narrow"/>
                <w:color w:val="FF0000"/>
                <w:sz w:val="18"/>
                <w:szCs w:val="20"/>
              </w:rPr>
            </w:pPr>
            <w:r w:rsidRPr="00647B6E">
              <w:rPr>
                <w:rFonts w:ascii="Arial Narrow" w:hAnsi="Arial Narrow" w:cs="Arial Narrow"/>
                <w:color w:val="FF0000"/>
                <w:sz w:val="18"/>
                <w:szCs w:val="20"/>
              </w:rPr>
              <w:t>250m intervals</w:t>
            </w:r>
          </w:p>
        </w:tc>
        <w:tc>
          <w:tcPr>
            <w:tcW w:w="3643" w:type="dxa"/>
          </w:tcPr>
          <w:p w14:paraId="170929BC"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Latitude (S) (Degrees Decimal Minutes)</w:t>
            </w:r>
          </w:p>
        </w:tc>
        <w:tc>
          <w:tcPr>
            <w:tcW w:w="3161" w:type="dxa"/>
          </w:tcPr>
          <w:p w14:paraId="5592D4E2"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 xml:space="preserve">Longitude (E)  (Degrees Decimal Minutes) </w:t>
            </w:r>
          </w:p>
        </w:tc>
      </w:tr>
      <w:tr w:rsidR="00C41BCA" w:rsidRPr="00647B6E" w14:paraId="3133B932"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2C3428D4"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80F1F0F"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23° 59.024' S</w:t>
            </w:r>
          </w:p>
        </w:tc>
        <w:tc>
          <w:tcPr>
            <w:tcW w:w="3161" w:type="dxa"/>
            <w:tcBorders>
              <w:top w:val="single" w:sz="4" w:space="0" w:color="auto"/>
              <w:left w:val="single" w:sz="4" w:space="0" w:color="auto"/>
              <w:bottom w:val="single" w:sz="4" w:space="0" w:color="auto"/>
              <w:right w:val="single" w:sz="4" w:space="0" w:color="auto"/>
            </w:tcBorders>
            <w:shd w:val="clear" w:color="auto" w:fill="auto"/>
          </w:tcPr>
          <w:p w14:paraId="27277EAF"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27° 40.813' E</w:t>
            </w:r>
          </w:p>
        </w:tc>
      </w:tr>
      <w:tr w:rsidR="00C41BCA" w:rsidRPr="00647B6E" w14:paraId="5838B391"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285480CB"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CDDA61D"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23° 59.157' S</w:t>
            </w:r>
          </w:p>
        </w:tc>
        <w:tc>
          <w:tcPr>
            <w:tcW w:w="3161" w:type="dxa"/>
            <w:tcBorders>
              <w:top w:val="single" w:sz="4" w:space="0" w:color="auto"/>
              <w:left w:val="single" w:sz="4" w:space="0" w:color="auto"/>
              <w:bottom w:val="single" w:sz="4" w:space="0" w:color="auto"/>
              <w:right w:val="single" w:sz="4" w:space="0" w:color="auto"/>
            </w:tcBorders>
            <w:shd w:val="clear" w:color="auto" w:fill="auto"/>
          </w:tcPr>
          <w:p w14:paraId="6E3A937A"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27° 40.840' E</w:t>
            </w:r>
          </w:p>
        </w:tc>
      </w:tr>
      <w:tr w:rsidR="00C41BCA" w:rsidRPr="00647B6E" w14:paraId="2234433A"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124DB272"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9C3810D"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23° 59.290' S</w:t>
            </w:r>
          </w:p>
        </w:tc>
        <w:tc>
          <w:tcPr>
            <w:tcW w:w="3161" w:type="dxa"/>
            <w:tcBorders>
              <w:top w:val="single" w:sz="4" w:space="0" w:color="auto"/>
              <w:left w:val="single" w:sz="4" w:space="0" w:color="auto"/>
              <w:bottom w:val="single" w:sz="4" w:space="0" w:color="auto"/>
              <w:right w:val="single" w:sz="4" w:space="0" w:color="auto"/>
            </w:tcBorders>
            <w:shd w:val="clear" w:color="auto" w:fill="auto"/>
          </w:tcPr>
          <w:p w14:paraId="6C3AAE0E"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27° 40.867' E</w:t>
            </w:r>
          </w:p>
        </w:tc>
      </w:tr>
      <w:tr w:rsidR="00C41BCA" w:rsidRPr="00647B6E" w14:paraId="72A0FE1B"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4A03D087"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F639753"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23° 59.423' S</w:t>
            </w:r>
          </w:p>
        </w:tc>
        <w:tc>
          <w:tcPr>
            <w:tcW w:w="3161" w:type="dxa"/>
            <w:tcBorders>
              <w:top w:val="single" w:sz="4" w:space="0" w:color="auto"/>
              <w:left w:val="single" w:sz="4" w:space="0" w:color="auto"/>
              <w:bottom w:val="single" w:sz="4" w:space="0" w:color="auto"/>
              <w:right w:val="single" w:sz="4" w:space="0" w:color="auto"/>
            </w:tcBorders>
            <w:shd w:val="clear" w:color="auto" w:fill="auto"/>
          </w:tcPr>
          <w:p w14:paraId="7AB0FB2E"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27° 40.894' E</w:t>
            </w:r>
          </w:p>
        </w:tc>
      </w:tr>
      <w:tr w:rsidR="00C41BCA" w:rsidRPr="00647B6E" w14:paraId="4C8A5040"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25414F51"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58C937E"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23° 59.557' S</w:t>
            </w:r>
          </w:p>
        </w:tc>
        <w:tc>
          <w:tcPr>
            <w:tcW w:w="3161" w:type="dxa"/>
            <w:tcBorders>
              <w:top w:val="single" w:sz="4" w:space="0" w:color="auto"/>
              <w:left w:val="single" w:sz="4" w:space="0" w:color="auto"/>
              <w:bottom w:val="single" w:sz="4" w:space="0" w:color="auto"/>
              <w:right w:val="single" w:sz="4" w:space="0" w:color="auto"/>
            </w:tcBorders>
            <w:shd w:val="clear" w:color="auto" w:fill="auto"/>
          </w:tcPr>
          <w:p w14:paraId="0D03240A"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27° 40.921' E</w:t>
            </w:r>
          </w:p>
        </w:tc>
      </w:tr>
      <w:tr w:rsidR="00C41BCA" w:rsidRPr="00647B6E" w14:paraId="79FE2371"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71357F10"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C588485"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23° 59.688' S</w:t>
            </w:r>
          </w:p>
        </w:tc>
        <w:tc>
          <w:tcPr>
            <w:tcW w:w="3161" w:type="dxa"/>
            <w:tcBorders>
              <w:top w:val="single" w:sz="4" w:space="0" w:color="auto"/>
              <w:left w:val="single" w:sz="4" w:space="0" w:color="auto"/>
              <w:bottom w:val="single" w:sz="4" w:space="0" w:color="auto"/>
              <w:right w:val="single" w:sz="4" w:space="0" w:color="auto"/>
            </w:tcBorders>
            <w:shd w:val="clear" w:color="auto" w:fill="auto"/>
          </w:tcPr>
          <w:p w14:paraId="5AE0B7F5"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27° 40.905' E</w:t>
            </w:r>
          </w:p>
        </w:tc>
      </w:tr>
      <w:tr w:rsidR="00C41BCA" w:rsidRPr="00647B6E" w14:paraId="2CAF4D2B"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25A2A668"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BD69D19"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23° 59.813' S</w:t>
            </w:r>
          </w:p>
        </w:tc>
        <w:tc>
          <w:tcPr>
            <w:tcW w:w="3161" w:type="dxa"/>
            <w:tcBorders>
              <w:top w:val="single" w:sz="4" w:space="0" w:color="auto"/>
              <w:left w:val="single" w:sz="4" w:space="0" w:color="auto"/>
              <w:bottom w:val="single" w:sz="4" w:space="0" w:color="auto"/>
              <w:right w:val="single" w:sz="4" w:space="0" w:color="auto"/>
            </w:tcBorders>
            <w:shd w:val="clear" w:color="auto" w:fill="auto"/>
          </w:tcPr>
          <w:p w14:paraId="2355C690"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27° 40.923' E</w:t>
            </w:r>
          </w:p>
        </w:tc>
      </w:tr>
      <w:tr w:rsidR="00C41BCA" w:rsidRPr="00647B6E" w14:paraId="3C49F9BD"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5C302FB4"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FA2F85D"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23° 59.885' S</w:t>
            </w:r>
          </w:p>
        </w:tc>
        <w:tc>
          <w:tcPr>
            <w:tcW w:w="3161" w:type="dxa"/>
            <w:tcBorders>
              <w:top w:val="single" w:sz="4" w:space="0" w:color="auto"/>
              <w:left w:val="single" w:sz="4" w:space="0" w:color="auto"/>
              <w:bottom w:val="single" w:sz="4" w:space="0" w:color="auto"/>
              <w:right w:val="single" w:sz="4" w:space="0" w:color="auto"/>
            </w:tcBorders>
            <w:shd w:val="clear" w:color="auto" w:fill="auto"/>
          </w:tcPr>
          <w:p w14:paraId="6A1ED7CE"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27° 41.043' E</w:t>
            </w:r>
          </w:p>
        </w:tc>
      </w:tr>
      <w:tr w:rsidR="00C41BCA" w:rsidRPr="00647B6E" w14:paraId="3812F942"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7CFEA3D2"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lastRenderedPageBreak/>
              <w:t>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FDF9929"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23° 59.922' S</w:t>
            </w:r>
          </w:p>
        </w:tc>
        <w:tc>
          <w:tcPr>
            <w:tcW w:w="3161" w:type="dxa"/>
            <w:tcBorders>
              <w:top w:val="single" w:sz="4" w:space="0" w:color="auto"/>
              <w:left w:val="single" w:sz="4" w:space="0" w:color="auto"/>
              <w:bottom w:val="single" w:sz="4" w:space="0" w:color="auto"/>
              <w:right w:val="single" w:sz="4" w:space="0" w:color="auto"/>
            </w:tcBorders>
            <w:shd w:val="clear" w:color="auto" w:fill="auto"/>
          </w:tcPr>
          <w:p w14:paraId="5003AD0F"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27° 41.185' E</w:t>
            </w:r>
          </w:p>
        </w:tc>
      </w:tr>
      <w:tr w:rsidR="00C41BCA" w:rsidRPr="00647B6E" w14:paraId="4DF6206E"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4AF12687"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10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05FE2CF"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23° 59.958' S</w:t>
            </w:r>
          </w:p>
        </w:tc>
        <w:tc>
          <w:tcPr>
            <w:tcW w:w="3161" w:type="dxa"/>
            <w:tcBorders>
              <w:top w:val="single" w:sz="4" w:space="0" w:color="auto"/>
              <w:left w:val="single" w:sz="4" w:space="0" w:color="auto"/>
              <w:bottom w:val="single" w:sz="4" w:space="0" w:color="auto"/>
              <w:right w:val="single" w:sz="4" w:space="0" w:color="auto"/>
            </w:tcBorders>
            <w:shd w:val="clear" w:color="auto" w:fill="auto"/>
          </w:tcPr>
          <w:p w14:paraId="198CE9E8"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27° 41.327' E</w:t>
            </w:r>
          </w:p>
        </w:tc>
      </w:tr>
      <w:tr w:rsidR="00C41BCA" w:rsidRPr="00647B6E" w14:paraId="39E2CFE7"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7646E9CF"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11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9849FD7"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23° 59.994' S</w:t>
            </w:r>
          </w:p>
        </w:tc>
        <w:tc>
          <w:tcPr>
            <w:tcW w:w="3161" w:type="dxa"/>
            <w:tcBorders>
              <w:top w:val="single" w:sz="4" w:space="0" w:color="auto"/>
              <w:left w:val="single" w:sz="4" w:space="0" w:color="auto"/>
              <w:bottom w:val="single" w:sz="4" w:space="0" w:color="auto"/>
              <w:right w:val="single" w:sz="4" w:space="0" w:color="auto"/>
            </w:tcBorders>
            <w:shd w:val="clear" w:color="auto" w:fill="auto"/>
          </w:tcPr>
          <w:p w14:paraId="0FF4B57A"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27° 41.469' E</w:t>
            </w:r>
          </w:p>
        </w:tc>
      </w:tr>
      <w:tr w:rsidR="00C41BCA" w:rsidRPr="00647B6E" w14:paraId="561D0C56"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4D4EAECD"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12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E94DF2A"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24° 0.030' S</w:t>
            </w:r>
          </w:p>
        </w:tc>
        <w:tc>
          <w:tcPr>
            <w:tcW w:w="3161" w:type="dxa"/>
            <w:tcBorders>
              <w:top w:val="single" w:sz="4" w:space="0" w:color="auto"/>
              <w:left w:val="single" w:sz="4" w:space="0" w:color="auto"/>
              <w:bottom w:val="single" w:sz="4" w:space="0" w:color="auto"/>
              <w:right w:val="single" w:sz="4" w:space="0" w:color="auto"/>
            </w:tcBorders>
            <w:shd w:val="clear" w:color="auto" w:fill="auto"/>
          </w:tcPr>
          <w:p w14:paraId="10422F4B"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27° 41.611' E</w:t>
            </w:r>
          </w:p>
        </w:tc>
      </w:tr>
      <w:tr w:rsidR="00C41BCA" w:rsidRPr="00647B6E" w14:paraId="4064872B"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336F3302"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13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C049F8E"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24° 0.066' S</w:t>
            </w:r>
          </w:p>
        </w:tc>
        <w:tc>
          <w:tcPr>
            <w:tcW w:w="3161" w:type="dxa"/>
            <w:tcBorders>
              <w:top w:val="single" w:sz="4" w:space="0" w:color="auto"/>
              <w:left w:val="single" w:sz="4" w:space="0" w:color="auto"/>
              <w:bottom w:val="single" w:sz="4" w:space="0" w:color="auto"/>
              <w:right w:val="single" w:sz="4" w:space="0" w:color="auto"/>
            </w:tcBorders>
            <w:shd w:val="clear" w:color="auto" w:fill="auto"/>
          </w:tcPr>
          <w:p w14:paraId="6869DD88"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27° 41.753' E</w:t>
            </w:r>
          </w:p>
        </w:tc>
      </w:tr>
      <w:tr w:rsidR="00C41BCA" w:rsidRPr="00647B6E" w14:paraId="357A6E86"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6BA25183"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14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D1E0713"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24° 0.143' S</w:t>
            </w:r>
          </w:p>
        </w:tc>
        <w:tc>
          <w:tcPr>
            <w:tcW w:w="3161" w:type="dxa"/>
            <w:tcBorders>
              <w:top w:val="single" w:sz="4" w:space="0" w:color="auto"/>
              <w:left w:val="single" w:sz="4" w:space="0" w:color="auto"/>
              <w:bottom w:val="single" w:sz="4" w:space="0" w:color="auto"/>
              <w:right w:val="single" w:sz="4" w:space="0" w:color="auto"/>
            </w:tcBorders>
            <w:shd w:val="clear" w:color="auto" w:fill="auto"/>
          </w:tcPr>
          <w:p w14:paraId="140240BE"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27° 41.794' E</w:t>
            </w:r>
          </w:p>
        </w:tc>
      </w:tr>
      <w:tr w:rsidR="00C41BCA" w:rsidRPr="00647B6E" w14:paraId="0DE51A2A"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34EED8AE"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9FB686C"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24° 0.275' S</w:t>
            </w:r>
          </w:p>
        </w:tc>
        <w:tc>
          <w:tcPr>
            <w:tcW w:w="3161" w:type="dxa"/>
            <w:tcBorders>
              <w:top w:val="single" w:sz="4" w:space="0" w:color="auto"/>
              <w:left w:val="single" w:sz="4" w:space="0" w:color="auto"/>
              <w:bottom w:val="single" w:sz="4" w:space="0" w:color="auto"/>
              <w:right w:val="single" w:sz="4" w:space="0" w:color="auto"/>
            </w:tcBorders>
            <w:shd w:val="clear" w:color="auto" w:fill="auto"/>
          </w:tcPr>
          <w:p w14:paraId="4CE1CF93"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27° 41.786' E</w:t>
            </w:r>
          </w:p>
        </w:tc>
      </w:tr>
      <w:tr w:rsidR="00C41BCA" w:rsidRPr="00647B6E" w14:paraId="25E13D78"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292975FB"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16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69FE4EB"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24° 0.386' S</w:t>
            </w:r>
          </w:p>
        </w:tc>
        <w:tc>
          <w:tcPr>
            <w:tcW w:w="3161" w:type="dxa"/>
            <w:tcBorders>
              <w:top w:val="single" w:sz="4" w:space="0" w:color="auto"/>
              <w:left w:val="single" w:sz="4" w:space="0" w:color="auto"/>
              <w:bottom w:val="single" w:sz="4" w:space="0" w:color="auto"/>
              <w:right w:val="single" w:sz="4" w:space="0" w:color="auto"/>
            </w:tcBorders>
            <w:shd w:val="clear" w:color="auto" w:fill="auto"/>
          </w:tcPr>
          <w:p w14:paraId="2F1DD0D5"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27° 41.871' E</w:t>
            </w:r>
          </w:p>
        </w:tc>
      </w:tr>
      <w:tr w:rsidR="00C41BCA" w:rsidRPr="00647B6E" w14:paraId="0469B973"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4CFFE003"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17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F41AE81"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24° 0.496' S</w:t>
            </w:r>
          </w:p>
        </w:tc>
        <w:tc>
          <w:tcPr>
            <w:tcW w:w="3161" w:type="dxa"/>
            <w:tcBorders>
              <w:top w:val="single" w:sz="4" w:space="0" w:color="auto"/>
              <w:left w:val="single" w:sz="4" w:space="0" w:color="auto"/>
              <w:bottom w:val="single" w:sz="4" w:space="0" w:color="auto"/>
              <w:right w:val="single" w:sz="4" w:space="0" w:color="auto"/>
            </w:tcBorders>
            <w:shd w:val="clear" w:color="auto" w:fill="auto"/>
          </w:tcPr>
          <w:p w14:paraId="65D0556A" w14:textId="77777777" w:rsidR="00C41BCA" w:rsidRPr="00647B6E" w:rsidRDefault="00C41BCA" w:rsidP="00C41BCA">
            <w:pPr>
              <w:rPr>
                <w:rFonts w:ascii="Arial Narrow" w:hAnsi="Arial Narrow" w:cs="Arial Narrow"/>
                <w:color w:val="FF0000"/>
                <w:sz w:val="18"/>
                <w:szCs w:val="20"/>
              </w:rPr>
            </w:pPr>
            <w:r w:rsidRPr="00647B6E">
              <w:rPr>
                <w:rFonts w:ascii="Arial Narrow" w:hAnsi="Arial Narrow" w:cs="Arial Narrow"/>
                <w:color w:val="FF0000"/>
                <w:sz w:val="18"/>
                <w:szCs w:val="20"/>
              </w:rPr>
              <w:t>27° 41.956' E</w:t>
            </w:r>
          </w:p>
        </w:tc>
      </w:tr>
    </w:tbl>
    <w:p w14:paraId="66FC2081" w14:textId="77777777" w:rsidR="00C41BCA" w:rsidRPr="009F0985" w:rsidRDefault="00C41BCA" w:rsidP="00C41BCA">
      <w:pPr>
        <w:jc w:val="both"/>
        <w:rPr>
          <w:rFonts w:ascii="Arial Narrow" w:hAnsi="Arial Narrow" w:cs="Arial Narrow"/>
          <w:b/>
          <w:bCs/>
          <w:sz w:val="22"/>
          <w:szCs w:val="22"/>
        </w:rPr>
      </w:pPr>
    </w:p>
    <w:p w14:paraId="7177E9C0" w14:textId="77777777" w:rsidR="00C41BCA" w:rsidRPr="009F0985" w:rsidRDefault="00C41BCA" w:rsidP="0081631C">
      <w:pPr>
        <w:jc w:val="both"/>
        <w:outlineLvl w:val="0"/>
        <w:rPr>
          <w:rFonts w:ascii="Arial Narrow" w:hAnsi="Arial Narrow" w:cs="Arial Narrow"/>
          <w:b/>
          <w:bCs/>
          <w:sz w:val="22"/>
          <w:szCs w:val="22"/>
        </w:rPr>
      </w:pPr>
      <w:r w:rsidRPr="009F0985">
        <w:rPr>
          <w:rFonts w:ascii="Arial Narrow" w:hAnsi="Arial Narrow" w:cs="Arial Narrow"/>
          <w:b/>
          <w:bCs/>
          <w:sz w:val="22"/>
          <w:szCs w:val="22"/>
        </w:rPr>
        <w:t>Alternative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43"/>
        <w:gridCol w:w="3081"/>
      </w:tblGrid>
      <w:tr w:rsidR="00C41BCA" w:rsidRPr="009F0985" w14:paraId="4EE499C0" w14:textId="77777777">
        <w:tc>
          <w:tcPr>
            <w:tcW w:w="2518" w:type="dxa"/>
          </w:tcPr>
          <w:p w14:paraId="204F5261" w14:textId="77777777" w:rsidR="00C41BCA" w:rsidRPr="009F0985" w:rsidRDefault="00C41BCA">
            <w:pPr>
              <w:rPr>
                <w:rFonts w:ascii="Arial Narrow" w:hAnsi="Arial Narrow" w:cs="Arial Narrow"/>
                <w:sz w:val="18"/>
                <w:szCs w:val="20"/>
              </w:rPr>
            </w:pPr>
            <w:r w:rsidRPr="009F0985">
              <w:rPr>
                <w:rFonts w:ascii="Arial Narrow" w:hAnsi="Arial Narrow" w:cs="Arial Narrow"/>
                <w:sz w:val="18"/>
                <w:szCs w:val="20"/>
              </w:rPr>
              <w:t>250m intervals</w:t>
            </w:r>
          </w:p>
        </w:tc>
        <w:tc>
          <w:tcPr>
            <w:tcW w:w="3643" w:type="dxa"/>
          </w:tcPr>
          <w:p w14:paraId="1E180ECF" w14:textId="77777777" w:rsidR="00C41BCA" w:rsidRPr="009F0985" w:rsidRDefault="00C41BCA" w:rsidP="00C41BCA">
            <w:pPr>
              <w:rPr>
                <w:rFonts w:ascii="Arial Narrow" w:hAnsi="Arial Narrow" w:cs="Arial Narrow"/>
                <w:sz w:val="18"/>
                <w:szCs w:val="20"/>
              </w:rPr>
            </w:pPr>
            <w:r w:rsidRPr="009F0985">
              <w:rPr>
                <w:rFonts w:ascii="Arial Narrow" w:hAnsi="Arial Narrow" w:cs="Arial Narrow"/>
                <w:sz w:val="18"/>
                <w:szCs w:val="20"/>
              </w:rPr>
              <w:t>Latitude (S) (Degrees Decimal Minutes)</w:t>
            </w:r>
          </w:p>
        </w:tc>
        <w:tc>
          <w:tcPr>
            <w:tcW w:w="3081" w:type="dxa"/>
          </w:tcPr>
          <w:p w14:paraId="1BFCDE30" w14:textId="77777777" w:rsidR="00C41BCA" w:rsidRPr="009F0985" w:rsidRDefault="00C41BCA" w:rsidP="00C41BCA">
            <w:pPr>
              <w:rPr>
                <w:rFonts w:ascii="Arial Narrow" w:hAnsi="Arial Narrow" w:cs="Arial Narrow"/>
                <w:sz w:val="18"/>
                <w:szCs w:val="20"/>
              </w:rPr>
            </w:pPr>
            <w:r w:rsidRPr="009F0985">
              <w:rPr>
                <w:rFonts w:ascii="Arial Narrow" w:hAnsi="Arial Narrow" w:cs="Arial Narrow"/>
                <w:sz w:val="18"/>
                <w:szCs w:val="20"/>
              </w:rPr>
              <w:t xml:space="preserve">Longitude (E)  (Degrees Decimal Minutes) </w:t>
            </w:r>
          </w:p>
        </w:tc>
      </w:tr>
      <w:tr w:rsidR="00C41BCA" w:rsidRPr="00745755" w14:paraId="5F7470CC"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32EB2B13"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2E046F5"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23° 59.144'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710ECA51"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40.730' E</w:t>
            </w:r>
          </w:p>
        </w:tc>
      </w:tr>
      <w:tr w:rsidR="00C41BCA" w:rsidRPr="00745755" w14:paraId="4EB37BCF"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11183E1E"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A13CFF9"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23° 59.280'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151E83D0"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40.730' E</w:t>
            </w:r>
          </w:p>
        </w:tc>
      </w:tr>
      <w:tr w:rsidR="00C41BCA" w:rsidRPr="00745755" w14:paraId="49F67A46"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56A18558"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D85764F"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23° 59.415'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54187968"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40.729' E</w:t>
            </w:r>
          </w:p>
        </w:tc>
      </w:tr>
      <w:tr w:rsidR="00C41BCA" w:rsidRPr="00745755" w14:paraId="6BEB8F38"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0FBDB410"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BB17B1D"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23° 59.551'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62CCF54E"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40.729' E</w:t>
            </w:r>
          </w:p>
        </w:tc>
      </w:tr>
      <w:tr w:rsidR="00C41BCA" w:rsidRPr="00745755" w14:paraId="1AAD7784"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46E24809"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1F2624D"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23° 59.686'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7AB2066D"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40.728' E</w:t>
            </w:r>
          </w:p>
        </w:tc>
      </w:tr>
      <w:tr w:rsidR="00C41BCA" w:rsidRPr="00745755" w14:paraId="1466BBC0"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0BCEB66F"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4396BA3"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23° 59.821'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79E2FF3D"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40.728' E</w:t>
            </w:r>
          </w:p>
        </w:tc>
      </w:tr>
      <w:tr w:rsidR="00C41BCA" w:rsidRPr="00745755" w14:paraId="7131166D"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443D8081"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677A0D8"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23° 59.957'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366238FD"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40.727' E</w:t>
            </w:r>
          </w:p>
        </w:tc>
      </w:tr>
    </w:tbl>
    <w:p w14:paraId="03364F9C" w14:textId="77777777" w:rsidR="00C41BCA" w:rsidRPr="009F0985" w:rsidRDefault="00C41BCA" w:rsidP="00C41BCA">
      <w:pPr>
        <w:jc w:val="both"/>
        <w:rPr>
          <w:rFonts w:ascii="Arial Narrow" w:hAnsi="Arial Narrow" w:cs="Arial Narrow"/>
          <w:b/>
          <w:bCs/>
          <w:sz w:val="22"/>
          <w:szCs w:val="22"/>
        </w:rPr>
      </w:pPr>
    </w:p>
    <w:p w14:paraId="5598B876" w14:textId="77777777" w:rsidR="00C41BCA" w:rsidRPr="009F0985" w:rsidRDefault="00C41BCA" w:rsidP="0081631C">
      <w:pPr>
        <w:jc w:val="both"/>
        <w:outlineLvl w:val="0"/>
        <w:rPr>
          <w:rFonts w:ascii="Arial Narrow" w:hAnsi="Arial Narrow" w:cs="Arial Narrow"/>
          <w:b/>
          <w:bCs/>
          <w:sz w:val="22"/>
          <w:szCs w:val="22"/>
        </w:rPr>
      </w:pPr>
      <w:r w:rsidRPr="009F0985">
        <w:rPr>
          <w:rFonts w:ascii="Arial Narrow" w:hAnsi="Arial Narrow" w:cs="Arial Narrow"/>
          <w:b/>
          <w:bCs/>
          <w:sz w:val="22"/>
          <w:szCs w:val="22"/>
        </w:rPr>
        <w:t>Alternative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43"/>
        <w:gridCol w:w="3081"/>
      </w:tblGrid>
      <w:tr w:rsidR="00C41BCA" w:rsidRPr="009F0985" w14:paraId="2D3B46D5" w14:textId="77777777">
        <w:tc>
          <w:tcPr>
            <w:tcW w:w="2518" w:type="dxa"/>
          </w:tcPr>
          <w:p w14:paraId="5EE967D3" w14:textId="77777777" w:rsidR="00C41BCA" w:rsidRPr="009F0985" w:rsidRDefault="00C41BCA">
            <w:pPr>
              <w:rPr>
                <w:rFonts w:ascii="Arial Narrow" w:hAnsi="Arial Narrow" w:cs="Arial Narrow"/>
                <w:sz w:val="18"/>
                <w:szCs w:val="20"/>
              </w:rPr>
            </w:pPr>
            <w:r w:rsidRPr="009F0985">
              <w:rPr>
                <w:rFonts w:ascii="Arial Narrow" w:hAnsi="Arial Narrow" w:cs="Arial Narrow"/>
                <w:sz w:val="18"/>
                <w:szCs w:val="20"/>
              </w:rPr>
              <w:t>250m intervals</w:t>
            </w:r>
          </w:p>
        </w:tc>
        <w:tc>
          <w:tcPr>
            <w:tcW w:w="3643" w:type="dxa"/>
          </w:tcPr>
          <w:p w14:paraId="3B40FC25" w14:textId="77777777" w:rsidR="00C41BCA" w:rsidRPr="009F0985" w:rsidRDefault="00C41BCA" w:rsidP="00C41BCA">
            <w:pPr>
              <w:rPr>
                <w:rFonts w:ascii="Arial Narrow" w:hAnsi="Arial Narrow" w:cs="Arial Narrow"/>
                <w:sz w:val="18"/>
                <w:szCs w:val="20"/>
              </w:rPr>
            </w:pPr>
            <w:r w:rsidRPr="009F0985">
              <w:rPr>
                <w:rFonts w:ascii="Arial Narrow" w:hAnsi="Arial Narrow" w:cs="Arial Narrow"/>
                <w:sz w:val="18"/>
                <w:szCs w:val="20"/>
              </w:rPr>
              <w:t>Latitude (S) (Degrees Decimal Minutes)</w:t>
            </w:r>
          </w:p>
        </w:tc>
        <w:tc>
          <w:tcPr>
            <w:tcW w:w="3081" w:type="dxa"/>
          </w:tcPr>
          <w:p w14:paraId="4715DFE6" w14:textId="77777777" w:rsidR="00C41BCA" w:rsidRPr="009F0985" w:rsidRDefault="00C41BCA" w:rsidP="00C41BCA">
            <w:pPr>
              <w:rPr>
                <w:rFonts w:ascii="Arial Narrow" w:hAnsi="Arial Narrow" w:cs="Arial Narrow"/>
                <w:sz w:val="18"/>
                <w:szCs w:val="20"/>
              </w:rPr>
            </w:pPr>
            <w:r w:rsidRPr="009F0985">
              <w:rPr>
                <w:rFonts w:ascii="Arial Narrow" w:hAnsi="Arial Narrow" w:cs="Arial Narrow"/>
                <w:sz w:val="18"/>
                <w:szCs w:val="20"/>
              </w:rPr>
              <w:t xml:space="preserve">Longitude (E)  (Degrees Decimal Minutes) </w:t>
            </w:r>
          </w:p>
        </w:tc>
      </w:tr>
      <w:tr w:rsidR="00C41BCA" w:rsidRPr="00745755" w14:paraId="7420925D"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56192FC5"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F4A82F8"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23° 59.108'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088F14E0"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40.660' E</w:t>
            </w:r>
          </w:p>
        </w:tc>
      </w:tr>
      <w:tr w:rsidR="00C41BCA" w:rsidRPr="00745755" w14:paraId="3645006E"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209BF472"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9FD7A3B"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23° 59.243'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2C46E17B"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40.660' E</w:t>
            </w:r>
          </w:p>
        </w:tc>
      </w:tr>
      <w:tr w:rsidR="00C41BCA" w:rsidRPr="00745755" w14:paraId="74ED8600"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102E4026"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95FB085"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23° 59.379'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4703B96E"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40.660' E</w:t>
            </w:r>
          </w:p>
        </w:tc>
      </w:tr>
      <w:tr w:rsidR="00C41BCA" w:rsidRPr="00745755" w14:paraId="5592173A"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573AB46C"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22867FB"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23° 59.514'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6329CC5E"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40.660' E</w:t>
            </w:r>
          </w:p>
        </w:tc>
      </w:tr>
      <w:tr w:rsidR="00C41BCA" w:rsidRPr="00745755" w14:paraId="4C4542D9"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6091FE2F"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BD1436A"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23° 59.649'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06141A65"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40.660' E</w:t>
            </w:r>
          </w:p>
        </w:tc>
      </w:tr>
      <w:tr w:rsidR="00C41BCA" w:rsidRPr="00745755" w14:paraId="1131CBAF"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1822547A"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80F9765"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23° 59.785'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092FFE0C"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40.661' E</w:t>
            </w:r>
          </w:p>
        </w:tc>
      </w:tr>
      <w:tr w:rsidR="00C41BCA" w:rsidRPr="00745755" w14:paraId="6B518B57"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3E5FAA54"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716235E"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23° 59.920'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2757B899"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40.661' E</w:t>
            </w:r>
          </w:p>
        </w:tc>
      </w:tr>
      <w:tr w:rsidR="00C41BCA" w:rsidRPr="00745755" w14:paraId="44C746E9"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325B6691"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77A9A1F"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24° 0.056'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3577821C"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40.661' E</w:t>
            </w:r>
          </w:p>
        </w:tc>
      </w:tr>
      <w:tr w:rsidR="00C41BCA" w:rsidRPr="00745755" w14:paraId="4D99C493"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2BF83136"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B84B2EA"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24° 0.191'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5CD0B417"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40.661' E</w:t>
            </w:r>
          </w:p>
        </w:tc>
      </w:tr>
      <w:tr w:rsidR="00C41BCA" w:rsidRPr="00745755" w14:paraId="2AD619E3"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1F171CA9"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10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4B35064"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24° 0.326'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7E1FF3BA"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40.662' E</w:t>
            </w:r>
          </w:p>
        </w:tc>
      </w:tr>
      <w:tr w:rsidR="00C41BCA" w:rsidRPr="00745755" w14:paraId="1DC4FCD3"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72ABE1EB"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11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706E703"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24° 0.298'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6ED934A1"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40.563' E</w:t>
            </w:r>
          </w:p>
        </w:tc>
      </w:tr>
      <w:tr w:rsidR="00C41BCA" w:rsidRPr="00745755" w14:paraId="0850A4DE"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2923F9B4"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12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42F3A11"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24° 0.226'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02D3898D"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40.438' E</w:t>
            </w:r>
          </w:p>
        </w:tc>
      </w:tr>
      <w:tr w:rsidR="00C41BCA" w:rsidRPr="00745755" w14:paraId="3C1EB409"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18D1866F"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13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91F1A1F"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24° 0.154'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7939DEA1"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40.313' E</w:t>
            </w:r>
          </w:p>
        </w:tc>
      </w:tr>
      <w:tr w:rsidR="00C41BCA" w:rsidRPr="00745755" w14:paraId="722CED3A"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00ED8654"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14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346FBD0"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24° 0.118'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4537365A"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40.204' E</w:t>
            </w:r>
          </w:p>
        </w:tc>
      </w:tr>
      <w:tr w:rsidR="00C41BCA" w:rsidRPr="00745755" w14:paraId="2FAFB6C0"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4095BA03"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B0DED51"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24° 0.250'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7056094D"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40.172' E</w:t>
            </w:r>
          </w:p>
        </w:tc>
      </w:tr>
      <w:tr w:rsidR="00C41BCA" w:rsidRPr="00745755" w14:paraId="11D1B25A"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0302AD42"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16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8BD77B9"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24° 0.382'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37A6B745" w14:textId="77777777" w:rsidR="00C41BCA" w:rsidRPr="00745755" w:rsidRDefault="00C41BCA" w:rsidP="00C41BCA">
            <w:pPr>
              <w:rPr>
                <w:rFonts w:ascii="Arial Narrow" w:hAnsi="Arial Narrow" w:cs="Arial Narrow"/>
                <w:sz w:val="18"/>
                <w:szCs w:val="20"/>
              </w:rPr>
            </w:pPr>
            <w:r w:rsidRPr="00745755">
              <w:rPr>
                <w:rFonts w:ascii="Arial Narrow" w:hAnsi="Arial Narrow" w:cs="Arial Narrow"/>
                <w:sz w:val="18"/>
                <w:szCs w:val="20"/>
              </w:rPr>
              <w:t>27° 40.139' E</w:t>
            </w:r>
          </w:p>
        </w:tc>
      </w:tr>
    </w:tbl>
    <w:p w14:paraId="34B3E9D5" w14:textId="77777777" w:rsidR="00C41BCA" w:rsidRPr="009F0985" w:rsidRDefault="00C41BCA" w:rsidP="00C41BCA">
      <w:pPr>
        <w:jc w:val="both"/>
        <w:rPr>
          <w:rFonts w:ascii="Arial Narrow" w:hAnsi="Arial Narrow" w:cs="Arial Narrow"/>
          <w:b/>
          <w:bCs/>
          <w:sz w:val="22"/>
          <w:szCs w:val="22"/>
        </w:rPr>
      </w:pPr>
    </w:p>
    <w:p w14:paraId="751E60A0" w14:textId="77777777" w:rsidR="00C41BCA" w:rsidRPr="0010590C" w:rsidRDefault="00C41BCA" w:rsidP="0010590C">
      <w:pPr>
        <w:jc w:val="both"/>
        <w:outlineLvl w:val="0"/>
        <w:rPr>
          <w:rFonts w:ascii="Arial Narrow" w:hAnsi="Arial Narrow" w:cs="Arial Narrow"/>
          <w:b/>
          <w:bCs/>
          <w:color w:val="FF0000"/>
          <w:sz w:val="22"/>
          <w:szCs w:val="22"/>
        </w:rPr>
      </w:pPr>
      <w:r w:rsidRPr="009C2A76">
        <w:rPr>
          <w:rFonts w:ascii="Arial Narrow" w:hAnsi="Arial Narrow" w:cs="Arial Narrow"/>
          <w:b/>
          <w:bCs/>
          <w:color w:val="FF0000"/>
          <w:sz w:val="22"/>
          <w:szCs w:val="22"/>
        </w:rPr>
        <w:t>Route Alternative 4</w:t>
      </w:r>
      <w:r w:rsidR="0010590C">
        <w:rPr>
          <w:rFonts w:ascii="Arial Narrow" w:hAnsi="Arial Narrow" w:cs="Arial Narrow"/>
          <w:b/>
          <w:bCs/>
          <w:color w:val="FF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43"/>
        <w:gridCol w:w="3081"/>
      </w:tblGrid>
      <w:tr w:rsidR="0010590C" w:rsidRPr="009F0985" w14:paraId="2A06B31E" w14:textId="77777777" w:rsidTr="0010590C">
        <w:tc>
          <w:tcPr>
            <w:tcW w:w="2518" w:type="dxa"/>
          </w:tcPr>
          <w:p w14:paraId="296DC892" w14:textId="77777777" w:rsidR="0010590C" w:rsidRPr="009F0985" w:rsidRDefault="0010590C" w:rsidP="0010590C">
            <w:pPr>
              <w:rPr>
                <w:rFonts w:ascii="Arial Narrow" w:hAnsi="Arial Narrow" w:cs="Arial Narrow"/>
                <w:sz w:val="18"/>
                <w:szCs w:val="20"/>
              </w:rPr>
            </w:pPr>
            <w:r w:rsidRPr="009F0985">
              <w:rPr>
                <w:rFonts w:ascii="Arial Narrow" w:hAnsi="Arial Narrow" w:cs="Arial Narrow"/>
                <w:sz w:val="18"/>
                <w:szCs w:val="20"/>
              </w:rPr>
              <w:t>250m intervals</w:t>
            </w:r>
          </w:p>
        </w:tc>
        <w:tc>
          <w:tcPr>
            <w:tcW w:w="3643" w:type="dxa"/>
          </w:tcPr>
          <w:p w14:paraId="73B458FC" w14:textId="77777777" w:rsidR="0010590C" w:rsidRPr="009F0985" w:rsidRDefault="0010590C" w:rsidP="0010590C">
            <w:pPr>
              <w:rPr>
                <w:rFonts w:ascii="Arial Narrow" w:hAnsi="Arial Narrow" w:cs="Arial Narrow"/>
                <w:sz w:val="18"/>
                <w:szCs w:val="20"/>
              </w:rPr>
            </w:pPr>
            <w:r w:rsidRPr="009F0985">
              <w:rPr>
                <w:rFonts w:ascii="Arial Narrow" w:hAnsi="Arial Narrow" w:cs="Arial Narrow"/>
                <w:sz w:val="18"/>
                <w:szCs w:val="20"/>
              </w:rPr>
              <w:t>Latitude (S) (Degrees Decimal Minutes)</w:t>
            </w:r>
          </w:p>
        </w:tc>
        <w:tc>
          <w:tcPr>
            <w:tcW w:w="3081" w:type="dxa"/>
          </w:tcPr>
          <w:p w14:paraId="68C6B47B" w14:textId="77777777" w:rsidR="0010590C" w:rsidRPr="009F0985" w:rsidRDefault="0010590C" w:rsidP="0010590C">
            <w:pPr>
              <w:rPr>
                <w:rFonts w:ascii="Arial Narrow" w:hAnsi="Arial Narrow" w:cs="Arial Narrow"/>
                <w:sz w:val="18"/>
                <w:szCs w:val="20"/>
              </w:rPr>
            </w:pPr>
            <w:r w:rsidRPr="009F0985">
              <w:rPr>
                <w:rFonts w:ascii="Arial Narrow" w:hAnsi="Arial Narrow" w:cs="Arial Narrow"/>
                <w:sz w:val="18"/>
                <w:szCs w:val="20"/>
              </w:rPr>
              <w:t xml:space="preserve">Longitude (E)  (Degrees Decimal Minutes) </w:t>
            </w:r>
          </w:p>
        </w:tc>
      </w:tr>
      <w:tr w:rsidR="0010590C" w:rsidRPr="00745755" w14:paraId="4A3B1A92" w14:textId="77777777" w:rsidTr="0010590C">
        <w:tc>
          <w:tcPr>
            <w:tcW w:w="2518" w:type="dxa"/>
            <w:tcBorders>
              <w:top w:val="single" w:sz="4" w:space="0" w:color="auto"/>
              <w:left w:val="single" w:sz="4" w:space="0" w:color="auto"/>
              <w:bottom w:val="single" w:sz="4" w:space="0" w:color="auto"/>
              <w:right w:val="single" w:sz="4" w:space="0" w:color="auto"/>
            </w:tcBorders>
            <w:shd w:val="clear" w:color="auto" w:fill="auto"/>
          </w:tcPr>
          <w:p w14:paraId="5E1256F8" w14:textId="77777777" w:rsidR="0010590C" w:rsidRPr="00745755" w:rsidRDefault="0010590C" w:rsidP="0010590C">
            <w:pPr>
              <w:rPr>
                <w:rFonts w:ascii="Arial Narrow" w:hAnsi="Arial Narrow" w:cs="Arial Narrow"/>
                <w:sz w:val="18"/>
                <w:szCs w:val="20"/>
              </w:rPr>
            </w:pPr>
            <w:r w:rsidRPr="00745755">
              <w:rPr>
                <w:rFonts w:ascii="Arial Narrow" w:hAnsi="Arial Narrow" w:cs="Arial Narrow"/>
                <w:sz w:val="18"/>
                <w:szCs w:val="20"/>
              </w:rPr>
              <w:t>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09F5678" w14:textId="77777777" w:rsidR="0010590C" w:rsidRPr="00745755" w:rsidRDefault="0010590C" w:rsidP="0010590C">
            <w:pPr>
              <w:rPr>
                <w:rFonts w:ascii="Arial Narrow" w:hAnsi="Arial Narrow" w:cs="Arial Narrow"/>
                <w:sz w:val="18"/>
                <w:szCs w:val="20"/>
              </w:rPr>
            </w:pPr>
            <w:r w:rsidRPr="00745755">
              <w:rPr>
                <w:rFonts w:ascii="Arial Narrow" w:hAnsi="Arial Narrow" w:cs="Arial Narrow"/>
                <w:sz w:val="18"/>
                <w:szCs w:val="20"/>
              </w:rPr>
              <w:t>23° 59.108'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7BC4DC0F" w14:textId="77777777" w:rsidR="0010590C" w:rsidRPr="00745755" w:rsidRDefault="0010590C" w:rsidP="0010590C">
            <w:pPr>
              <w:rPr>
                <w:rFonts w:ascii="Arial Narrow" w:hAnsi="Arial Narrow" w:cs="Arial Narrow"/>
                <w:sz w:val="18"/>
                <w:szCs w:val="20"/>
              </w:rPr>
            </w:pPr>
            <w:r w:rsidRPr="00745755">
              <w:rPr>
                <w:rFonts w:ascii="Arial Narrow" w:hAnsi="Arial Narrow" w:cs="Arial Narrow"/>
                <w:sz w:val="18"/>
                <w:szCs w:val="20"/>
              </w:rPr>
              <w:t>27° 40.660' E</w:t>
            </w:r>
          </w:p>
        </w:tc>
      </w:tr>
      <w:tr w:rsidR="0010590C" w:rsidRPr="00745755" w14:paraId="1187E26A" w14:textId="77777777" w:rsidTr="0010590C">
        <w:tc>
          <w:tcPr>
            <w:tcW w:w="2518" w:type="dxa"/>
            <w:tcBorders>
              <w:top w:val="single" w:sz="4" w:space="0" w:color="auto"/>
              <w:left w:val="single" w:sz="4" w:space="0" w:color="auto"/>
              <w:bottom w:val="single" w:sz="4" w:space="0" w:color="auto"/>
              <w:right w:val="single" w:sz="4" w:space="0" w:color="auto"/>
            </w:tcBorders>
            <w:shd w:val="clear" w:color="auto" w:fill="auto"/>
          </w:tcPr>
          <w:p w14:paraId="58772070" w14:textId="77777777" w:rsidR="0010590C" w:rsidRPr="00745755" w:rsidRDefault="0010590C" w:rsidP="0010590C">
            <w:pPr>
              <w:rPr>
                <w:rFonts w:ascii="Arial Narrow" w:hAnsi="Arial Narrow" w:cs="Arial Narrow"/>
                <w:sz w:val="18"/>
                <w:szCs w:val="20"/>
              </w:rPr>
            </w:pPr>
            <w:r w:rsidRPr="00745755">
              <w:rPr>
                <w:rFonts w:ascii="Arial Narrow" w:hAnsi="Arial Narrow" w:cs="Arial Narrow"/>
                <w:sz w:val="18"/>
                <w:szCs w:val="20"/>
              </w:rPr>
              <w:t>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D245AE0" w14:textId="77777777" w:rsidR="0010590C" w:rsidRPr="00745755" w:rsidRDefault="0010590C" w:rsidP="0010590C">
            <w:pPr>
              <w:rPr>
                <w:rFonts w:ascii="Arial Narrow" w:hAnsi="Arial Narrow" w:cs="Arial Narrow"/>
                <w:sz w:val="18"/>
                <w:szCs w:val="20"/>
              </w:rPr>
            </w:pPr>
            <w:r w:rsidRPr="00745755">
              <w:rPr>
                <w:rFonts w:ascii="Arial Narrow" w:hAnsi="Arial Narrow" w:cs="Arial Narrow"/>
                <w:sz w:val="18"/>
                <w:szCs w:val="20"/>
              </w:rPr>
              <w:t>23° 59.243'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26BF3CB0" w14:textId="77777777" w:rsidR="0010590C" w:rsidRPr="00745755" w:rsidRDefault="0010590C" w:rsidP="0010590C">
            <w:pPr>
              <w:rPr>
                <w:rFonts w:ascii="Arial Narrow" w:hAnsi="Arial Narrow" w:cs="Arial Narrow"/>
                <w:sz w:val="18"/>
                <w:szCs w:val="20"/>
              </w:rPr>
            </w:pPr>
            <w:r w:rsidRPr="00745755">
              <w:rPr>
                <w:rFonts w:ascii="Arial Narrow" w:hAnsi="Arial Narrow" w:cs="Arial Narrow"/>
                <w:sz w:val="18"/>
                <w:szCs w:val="20"/>
              </w:rPr>
              <w:t>27° 40.660' E</w:t>
            </w:r>
          </w:p>
        </w:tc>
      </w:tr>
      <w:tr w:rsidR="0010590C" w:rsidRPr="00745755" w14:paraId="368700FF" w14:textId="77777777" w:rsidTr="0010590C">
        <w:tc>
          <w:tcPr>
            <w:tcW w:w="2518" w:type="dxa"/>
            <w:tcBorders>
              <w:top w:val="single" w:sz="4" w:space="0" w:color="auto"/>
              <w:left w:val="single" w:sz="4" w:space="0" w:color="auto"/>
              <w:bottom w:val="single" w:sz="4" w:space="0" w:color="auto"/>
              <w:right w:val="single" w:sz="4" w:space="0" w:color="auto"/>
            </w:tcBorders>
            <w:shd w:val="clear" w:color="auto" w:fill="auto"/>
          </w:tcPr>
          <w:p w14:paraId="2505B202" w14:textId="77777777" w:rsidR="0010590C" w:rsidRPr="00745755" w:rsidRDefault="0010590C" w:rsidP="0010590C">
            <w:pPr>
              <w:rPr>
                <w:rFonts w:ascii="Arial Narrow" w:hAnsi="Arial Narrow" w:cs="Arial Narrow"/>
                <w:sz w:val="18"/>
                <w:szCs w:val="20"/>
              </w:rPr>
            </w:pPr>
            <w:r w:rsidRPr="00745755">
              <w:rPr>
                <w:rFonts w:ascii="Arial Narrow" w:hAnsi="Arial Narrow" w:cs="Arial Narrow"/>
                <w:sz w:val="18"/>
                <w:szCs w:val="20"/>
              </w:rPr>
              <w:t>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68AC4BA" w14:textId="77777777" w:rsidR="0010590C" w:rsidRPr="00745755" w:rsidRDefault="0010590C" w:rsidP="0010590C">
            <w:pPr>
              <w:rPr>
                <w:rFonts w:ascii="Arial Narrow" w:hAnsi="Arial Narrow" w:cs="Arial Narrow"/>
                <w:sz w:val="18"/>
                <w:szCs w:val="20"/>
              </w:rPr>
            </w:pPr>
            <w:r w:rsidRPr="00745755">
              <w:rPr>
                <w:rFonts w:ascii="Arial Narrow" w:hAnsi="Arial Narrow" w:cs="Arial Narrow"/>
                <w:sz w:val="18"/>
                <w:szCs w:val="20"/>
              </w:rPr>
              <w:t>23° 59.379' S</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74A9F0C7" w14:textId="77777777" w:rsidR="0010590C" w:rsidRPr="00745755" w:rsidRDefault="0010590C" w:rsidP="0010590C">
            <w:pPr>
              <w:rPr>
                <w:rFonts w:ascii="Arial Narrow" w:hAnsi="Arial Narrow" w:cs="Arial Narrow"/>
                <w:sz w:val="18"/>
                <w:szCs w:val="20"/>
              </w:rPr>
            </w:pPr>
            <w:r w:rsidRPr="00745755">
              <w:rPr>
                <w:rFonts w:ascii="Arial Narrow" w:hAnsi="Arial Narrow" w:cs="Arial Narrow"/>
                <w:sz w:val="18"/>
                <w:szCs w:val="20"/>
              </w:rPr>
              <w:t>27° 40.660' E</w:t>
            </w:r>
          </w:p>
        </w:tc>
      </w:tr>
    </w:tbl>
    <w:p w14:paraId="743E1678" w14:textId="77777777" w:rsidR="00C41BCA" w:rsidRPr="009F0985" w:rsidRDefault="00C41BCA" w:rsidP="00C41BCA">
      <w:pPr>
        <w:jc w:val="both"/>
        <w:rPr>
          <w:rFonts w:ascii="Arial Narrow" w:hAnsi="Arial Narrow" w:cs="Arial Narrow"/>
          <w:b/>
          <w:bCs/>
          <w:sz w:val="22"/>
          <w:szCs w:val="22"/>
        </w:rPr>
      </w:pPr>
    </w:p>
    <w:p w14:paraId="0CF0DFA6" w14:textId="77777777" w:rsidR="00C41BCA" w:rsidRPr="009F0985" w:rsidRDefault="00C41BCA" w:rsidP="00C41BCA">
      <w:pPr>
        <w:jc w:val="both"/>
        <w:rPr>
          <w:rFonts w:ascii="Arial Narrow" w:hAnsi="Arial Narrow" w:cs="Arial Narrow"/>
          <w:b/>
          <w:bCs/>
          <w:sz w:val="22"/>
          <w:szCs w:val="22"/>
        </w:rPr>
      </w:pPr>
    </w:p>
    <w:p w14:paraId="0FC0A612" w14:textId="77777777" w:rsidR="00C41BCA" w:rsidRPr="009F0985" w:rsidRDefault="00C41BCA" w:rsidP="0081631C">
      <w:pPr>
        <w:jc w:val="both"/>
        <w:outlineLvl w:val="0"/>
        <w:rPr>
          <w:rFonts w:ascii="Arial Narrow" w:hAnsi="Arial Narrow" w:cs="Arial Narrow"/>
          <w:b/>
          <w:bCs/>
          <w:sz w:val="22"/>
          <w:szCs w:val="22"/>
        </w:rPr>
      </w:pPr>
      <w:r>
        <w:rPr>
          <w:rFonts w:ascii="Arial Narrow" w:hAnsi="Arial Narrow" w:cs="Arial Narrow"/>
          <w:b/>
          <w:bCs/>
          <w:sz w:val="22"/>
          <w:szCs w:val="22"/>
        </w:rPr>
        <w:t xml:space="preserve">Bulge </w:t>
      </w:r>
      <w:proofErr w:type="spellStart"/>
      <w:r>
        <w:rPr>
          <w:rFonts w:ascii="Arial Narrow" w:hAnsi="Arial Narrow" w:cs="Arial Narrow"/>
          <w:b/>
          <w:bCs/>
          <w:sz w:val="22"/>
          <w:szCs w:val="22"/>
        </w:rPr>
        <w:t>Rivier</w:t>
      </w:r>
      <w:proofErr w:type="spellEnd"/>
      <w:r w:rsidRPr="009F0985">
        <w:rPr>
          <w:rFonts w:ascii="Arial Narrow" w:hAnsi="Arial Narrow" w:cs="Arial Narrow"/>
          <w:b/>
          <w:bCs/>
          <w:sz w:val="22"/>
          <w:szCs w:val="22"/>
        </w:rPr>
        <w:t xml:space="preserve"> Substation: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9"/>
        <w:gridCol w:w="2825"/>
        <w:gridCol w:w="1091"/>
        <w:gridCol w:w="3827"/>
      </w:tblGrid>
      <w:tr w:rsidR="00C41BCA" w:rsidRPr="009F0985" w14:paraId="626456F2" w14:textId="77777777">
        <w:tc>
          <w:tcPr>
            <w:tcW w:w="4404" w:type="dxa"/>
            <w:gridSpan w:val="2"/>
          </w:tcPr>
          <w:p w14:paraId="6CAFADF1" w14:textId="77777777" w:rsidR="00C41BCA" w:rsidRPr="009F0985" w:rsidRDefault="00C41BCA" w:rsidP="00C41BCA">
            <w:pPr>
              <w:rPr>
                <w:rFonts w:ascii="Arial Narrow" w:hAnsi="Arial Narrow" w:cs="Arial Narrow"/>
                <w:sz w:val="18"/>
                <w:szCs w:val="20"/>
              </w:rPr>
            </w:pPr>
            <w:r w:rsidRPr="009F0985">
              <w:rPr>
                <w:rFonts w:ascii="Arial Narrow" w:hAnsi="Arial Narrow" w:cs="Arial Narrow"/>
                <w:sz w:val="18"/>
                <w:szCs w:val="20"/>
              </w:rPr>
              <w:t>Latitude (S) (Degrees Decimal Minutes)</w:t>
            </w:r>
          </w:p>
        </w:tc>
        <w:tc>
          <w:tcPr>
            <w:tcW w:w="4918" w:type="dxa"/>
            <w:gridSpan w:val="2"/>
          </w:tcPr>
          <w:p w14:paraId="2AB0F99A" w14:textId="77777777" w:rsidR="00C41BCA" w:rsidRPr="009F0985" w:rsidRDefault="00C41BCA" w:rsidP="00C41BCA">
            <w:pPr>
              <w:rPr>
                <w:rFonts w:ascii="Arial Narrow" w:hAnsi="Arial Narrow" w:cs="Arial Narrow"/>
                <w:sz w:val="18"/>
                <w:szCs w:val="20"/>
              </w:rPr>
            </w:pPr>
            <w:r w:rsidRPr="009F0985">
              <w:rPr>
                <w:rFonts w:ascii="Arial Narrow" w:hAnsi="Arial Narrow" w:cs="Arial Narrow"/>
                <w:sz w:val="18"/>
                <w:szCs w:val="20"/>
              </w:rPr>
              <w:t xml:space="preserve">Longitude (E)  (Degrees Decimal Minutes) </w:t>
            </w:r>
          </w:p>
        </w:tc>
      </w:tr>
      <w:tr w:rsidR="00C41BCA" w:rsidRPr="009F0985" w14:paraId="2B57B9F2" w14:textId="77777777">
        <w:tc>
          <w:tcPr>
            <w:tcW w:w="1579" w:type="dxa"/>
          </w:tcPr>
          <w:p w14:paraId="3E685F20" w14:textId="77777777" w:rsidR="00C41BCA" w:rsidRPr="009F0985" w:rsidRDefault="00C41BCA" w:rsidP="00C41BCA">
            <w:pPr>
              <w:pStyle w:val="BodyTextIndent"/>
              <w:ind w:left="0"/>
              <w:jc w:val="both"/>
              <w:rPr>
                <w:rFonts w:ascii="Arial Narrow" w:hAnsi="Arial Narrow"/>
                <w:sz w:val="18"/>
                <w:vertAlign w:val="superscript"/>
                <w:lang w:val="en-ZA"/>
              </w:rPr>
            </w:pPr>
            <w:r w:rsidRPr="009F0985">
              <w:rPr>
                <w:rFonts w:ascii="Arial Narrow" w:hAnsi="Arial Narrow"/>
                <w:sz w:val="18"/>
                <w:szCs w:val="22"/>
              </w:rPr>
              <w:t> </w:t>
            </w:r>
            <w:r w:rsidRPr="00B77335">
              <w:rPr>
                <w:rFonts w:ascii="Arial Narrow" w:hAnsi="Arial Narrow"/>
                <w:sz w:val="18"/>
                <w:szCs w:val="22"/>
              </w:rPr>
              <w:t>24</w:t>
            </w:r>
            <w:r w:rsidRPr="00B77335">
              <w:rPr>
                <w:rFonts w:ascii="Arial Narrow" w:hAnsi="Arial Narrow"/>
                <w:sz w:val="18"/>
                <w:lang w:val="en-ZA"/>
              </w:rPr>
              <w:t>°</w:t>
            </w:r>
          </w:p>
        </w:tc>
        <w:tc>
          <w:tcPr>
            <w:tcW w:w="2825" w:type="dxa"/>
          </w:tcPr>
          <w:p w14:paraId="451626F7" w14:textId="77777777" w:rsidR="00C41BCA" w:rsidRPr="009F0985" w:rsidRDefault="00C41BCA" w:rsidP="00C41BCA">
            <w:pPr>
              <w:pStyle w:val="BodyTextIndent"/>
              <w:ind w:left="0"/>
              <w:jc w:val="both"/>
              <w:rPr>
                <w:rFonts w:ascii="Arial Narrow" w:hAnsi="Arial Narrow"/>
                <w:sz w:val="18"/>
                <w:lang w:val="en-ZA"/>
              </w:rPr>
            </w:pPr>
            <w:r w:rsidRPr="009F0985">
              <w:rPr>
                <w:rFonts w:ascii="Arial Narrow" w:hAnsi="Arial Narrow"/>
                <w:sz w:val="18"/>
                <w:szCs w:val="22"/>
              </w:rPr>
              <w:t> </w:t>
            </w:r>
            <w:r w:rsidRPr="00B77335">
              <w:rPr>
                <w:rFonts w:ascii="Arial Narrow" w:hAnsi="Arial Narrow"/>
                <w:sz w:val="18"/>
                <w:szCs w:val="22"/>
              </w:rPr>
              <w:t>6.997' S</w:t>
            </w:r>
          </w:p>
        </w:tc>
        <w:tc>
          <w:tcPr>
            <w:tcW w:w="1091" w:type="dxa"/>
          </w:tcPr>
          <w:p w14:paraId="7DE1B17C" w14:textId="77777777" w:rsidR="00C41BCA" w:rsidRPr="009F0985" w:rsidRDefault="00C41BCA" w:rsidP="00C41BCA">
            <w:pPr>
              <w:pStyle w:val="BodyTextIndent"/>
              <w:ind w:left="0"/>
              <w:jc w:val="both"/>
              <w:rPr>
                <w:rFonts w:ascii="Arial Narrow" w:hAnsi="Arial Narrow"/>
                <w:sz w:val="18"/>
                <w:lang w:val="en-ZA"/>
              </w:rPr>
            </w:pPr>
            <w:r w:rsidRPr="009F0985">
              <w:rPr>
                <w:rFonts w:ascii="Arial Narrow" w:hAnsi="Arial Narrow"/>
                <w:sz w:val="18"/>
                <w:szCs w:val="22"/>
              </w:rPr>
              <w:t xml:space="preserve"> </w:t>
            </w:r>
            <w:r w:rsidRPr="00B77335">
              <w:rPr>
                <w:rFonts w:ascii="Arial Narrow" w:hAnsi="Arial Narrow"/>
                <w:sz w:val="18"/>
                <w:lang w:val="en-ZA"/>
              </w:rPr>
              <w:t xml:space="preserve">27° </w:t>
            </w:r>
          </w:p>
        </w:tc>
        <w:tc>
          <w:tcPr>
            <w:tcW w:w="3827" w:type="dxa"/>
          </w:tcPr>
          <w:p w14:paraId="5662E77E" w14:textId="77777777" w:rsidR="00C41BCA" w:rsidRPr="00B77335" w:rsidRDefault="00C41BCA" w:rsidP="00C41BCA">
            <w:pPr>
              <w:pStyle w:val="BodyTextIndent"/>
              <w:ind w:left="0"/>
              <w:jc w:val="both"/>
              <w:rPr>
                <w:rFonts w:ascii="Arial Narrow" w:hAnsi="Arial Narrow"/>
                <w:sz w:val="18"/>
                <w:szCs w:val="22"/>
              </w:rPr>
            </w:pPr>
            <w:r w:rsidRPr="00B77335">
              <w:rPr>
                <w:rFonts w:ascii="Arial Narrow" w:hAnsi="Arial Narrow"/>
                <w:sz w:val="18"/>
                <w:szCs w:val="22"/>
              </w:rPr>
              <w:t xml:space="preserve">40.297' E </w:t>
            </w:r>
          </w:p>
        </w:tc>
      </w:tr>
    </w:tbl>
    <w:p w14:paraId="5F854557" w14:textId="77777777" w:rsidR="00C41BCA" w:rsidRPr="009F0985" w:rsidRDefault="00C41BCA" w:rsidP="00C41BCA">
      <w:pPr>
        <w:jc w:val="both"/>
        <w:rPr>
          <w:rFonts w:ascii="Arial Narrow" w:hAnsi="Arial Narrow" w:cs="Arial Narrow"/>
          <w:b/>
          <w:bCs/>
          <w:sz w:val="22"/>
          <w:szCs w:val="22"/>
        </w:rPr>
      </w:pPr>
    </w:p>
    <w:p w14:paraId="16C1FEF0" w14:textId="77777777" w:rsidR="00C41BCA" w:rsidRPr="00423161" w:rsidRDefault="00C41BCA" w:rsidP="00C41BCA">
      <w:pPr>
        <w:jc w:val="both"/>
        <w:rPr>
          <w:rFonts w:ascii="Arial Narrow" w:hAnsi="Arial Narrow" w:cs="Arial Narrow"/>
          <w:sz w:val="20"/>
          <w:szCs w:val="20"/>
        </w:rPr>
      </w:pPr>
    </w:p>
    <w:p w14:paraId="2B5DF8FB" w14:textId="77777777" w:rsidR="00C41BCA" w:rsidRPr="008E5965" w:rsidRDefault="00C41BCA" w:rsidP="00C41BCA">
      <w:pPr>
        <w:jc w:val="both"/>
        <w:rPr>
          <w:rFonts w:ascii="Arial Narrow" w:hAnsi="Arial Narrow" w:cs="Arial Narrow"/>
          <w:b/>
          <w:bCs/>
          <w:sz w:val="22"/>
          <w:szCs w:val="22"/>
        </w:rPr>
      </w:pPr>
      <w:r w:rsidRPr="008E5965">
        <w:rPr>
          <w:rFonts w:ascii="Arial Narrow" w:hAnsi="Arial Narrow" w:cs="Arial Narrow"/>
          <w:b/>
          <w:bCs/>
          <w:sz w:val="22"/>
          <w:szCs w:val="22"/>
        </w:rPr>
        <w:t>4.</w:t>
      </w:r>
      <w:r w:rsidRPr="008E5965">
        <w:rPr>
          <w:rFonts w:ascii="Arial Narrow" w:hAnsi="Arial Narrow" w:cs="Arial Narrow"/>
          <w:b/>
          <w:bCs/>
          <w:sz w:val="22"/>
          <w:szCs w:val="22"/>
        </w:rPr>
        <w:tab/>
      </w:r>
      <w:r w:rsidRPr="008E5965">
        <w:rPr>
          <w:rFonts w:ascii="Arial Narrow" w:hAnsi="Arial Narrow" w:cs="Arial Narrow"/>
          <w:b/>
          <w:bCs/>
          <w:caps/>
          <w:sz w:val="22"/>
          <w:szCs w:val="22"/>
        </w:rPr>
        <w:t>Physical size of the activity</w:t>
      </w:r>
    </w:p>
    <w:p w14:paraId="4F258D13" w14:textId="77777777" w:rsidR="00C41BCA" w:rsidRPr="00423161" w:rsidRDefault="00C41BCA" w:rsidP="00C41BCA">
      <w:pPr>
        <w:jc w:val="both"/>
        <w:rPr>
          <w:rFonts w:ascii="Arial Narrow" w:hAnsi="Arial Narrow" w:cs="Arial Narrow"/>
          <w:sz w:val="20"/>
          <w:szCs w:val="20"/>
        </w:rPr>
      </w:pPr>
    </w:p>
    <w:p w14:paraId="6EA1EE36" w14:textId="77777777" w:rsidR="00C41BCA" w:rsidRPr="00423161" w:rsidRDefault="00C41BCA" w:rsidP="00C41BCA">
      <w:pPr>
        <w:pStyle w:val="BodyText"/>
        <w:jc w:val="both"/>
        <w:rPr>
          <w:rFonts w:ascii="Arial Narrow" w:hAnsi="Arial Narrow" w:cs="Arial Narrow"/>
          <w:b/>
          <w:bCs/>
          <w:sz w:val="20"/>
          <w:szCs w:val="20"/>
          <w:lang w:val="en-ZA"/>
        </w:rPr>
      </w:pPr>
      <w:r w:rsidRPr="00423161">
        <w:rPr>
          <w:rFonts w:ascii="Arial Narrow" w:hAnsi="Arial Narrow" w:cs="Arial Narrow"/>
          <w:sz w:val="20"/>
          <w:szCs w:val="20"/>
          <w:lang w:val="en-ZA"/>
        </w:rPr>
        <w:t>Indicate the physical size of the preferred activity/technology as well as alternative activities/technologies (footprints):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1701"/>
        <w:gridCol w:w="2552"/>
      </w:tblGrid>
      <w:tr w:rsidR="00C41BCA" w:rsidRPr="00423161" w14:paraId="082163E3" w14:textId="77777777" w:rsidTr="00BF247D">
        <w:tc>
          <w:tcPr>
            <w:tcW w:w="5353" w:type="dxa"/>
          </w:tcPr>
          <w:p w14:paraId="553C856D" w14:textId="77777777" w:rsidR="00C41BCA" w:rsidRPr="00423161" w:rsidRDefault="00C41BCA" w:rsidP="00C41BCA">
            <w:pPr>
              <w:pStyle w:val="BodyText2"/>
              <w:jc w:val="both"/>
              <w:rPr>
                <w:rFonts w:ascii="Arial Narrow" w:hAnsi="Arial Narrow" w:cs="Arial Narrow"/>
                <w:lang w:val="en-ZA"/>
              </w:rPr>
            </w:pPr>
            <w:r w:rsidRPr="00423161">
              <w:rPr>
                <w:rFonts w:ascii="Arial Narrow" w:hAnsi="Arial Narrow" w:cs="Arial Narrow"/>
                <w:lang w:val="en-ZA"/>
              </w:rPr>
              <w:t>Alternative:</w:t>
            </w:r>
            <w:r>
              <w:rPr>
                <w:rFonts w:ascii="Arial Narrow" w:hAnsi="Arial Narrow" w:cs="Arial Narrow"/>
                <w:lang w:val="en-ZA"/>
              </w:rPr>
              <w:t xml:space="preserve">  </w:t>
            </w:r>
            <w:r w:rsidRPr="00D34021">
              <w:rPr>
                <w:rFonts w:ascii="Arial Narrow" w:hAnsi="Arial Narrow" w:cs="Arial Narrow"/>
                <w:u w:val="single"/>
                <w:lang w:val="en-ZA"/>
              </w:rPr>
              <w:t>N/A</w:t>
            </w:r>
          </w:p>
        </w:tc>
        <w:tc>
          <w:tcPr>
            <w:tcW w:w="1701" w:type="dxa"/>
          </w:tcPr>
          <w:p w14:paraId="0DD79186" w14:textId="77777777" w:rsidR="00C41BCA" w:rsidRPr="00423161" w:rsidRDefault="00C41BCA" w:rsidP="00C41BCA">
            <w:pPr>
              <w:pStyle w:val="BodyText2"/>
              <w:jc w:val="both"/>
              <w:rPr>
                <w:rFonts w:ascii="Arial Narrow" w:hAnsi="Arial Narrow" w:cs="Arial Narrow"/>
                <w:b w:val="0"/>
                <w:bCs w:val="0"/>
                <w:lang w:val="en-ZA"/>
              </w:rPr>
            </w:pPr>
          </w:p>
        </w:tc>
        <w:tc>
          <w:tcPr>
            <w:tcW w:w="2552" w:type="dxa"/>
          </w:tcPr>
          <w:p w14:paraId="21F67CE0" w14:textId="77777777" w:rsidR="00C41BCA" w:rsidRPr="00423161" w:rsidRDefault="00C41BCA" w:rsidP="00C41BCA">
            <w:pPr>
              <w:pStyle w:val="BodyText2"/>
              <w:jc w:val="both"/>
              <w:rPr>
                <w:rFonts w:ascii="Arial Narrow" w:hAnsi="Arial Narrow" w:cs="Arial Narrow"/>
                <w:lang w:val="en-ZA"/>
              </w:rPr>
            </w:pPr>
            <w:r w:rsidRPr="00423161">
              <w:rPr>
                <w:rFonts w:ascii="Arial Narrow" w:hAnsi="Arial Narrow" w:cs="Arial Narrow"/>
                <w:lang w:val="en-ZA"/>
              </w:rPr>
              <w:t>Size of the activity:</w:t>
            </w:r>
          </w:p>
        </w:tc>
      </w:tr>
      <w:tr w:rsidR="00C41BCA" w:rsidRPr="00423161" w14:paraId="36E4B666" w14:textId="77777777" w:rsidTr="00BF247D">
        <w:tc>
          <w:tcPr>
            <w:tcW w:w="5353" w:type="dxa"/>
          </w:tcPr>
          <w:p w14:paraId="0401AC06" w14:textId="77777777" w:rsidR="00C41BCA" w:rsidRPr="00423161" w:rsidRDefault="00C41BCA" w:rsidP="00C41BCA">
            <w:pPr>
              <w:pStyle w:val="BodyText2"/>
              <w:jc w:val="both"/>
              <w:rPr>
                <w:rFonts w:ascii="Arial Narrow" w:hAnsi="Arial Narrow" w:cs="Arial Narrow"/>
                <w:b w:val="0"/>
                <w:bCs w:val="0"/>
                <w:lang w:val="en-ZA"/>
              </w:rPr>
            </w:pPr>
            <w:r w:rsidRPr="00423161">
              <w:rPr>
                <w:rFonts w:ascii="Arial Narrow" w:hAnsi="Arial Narrow" w:cs="Arial Narrow"/>
                <w:b w:val="0"/>
                <w:bCs w:val="0"/>
                <w:lang w:val="en-ZA"/>
              </w:rPr>
              <w:t>Alternative A1</w:t>
            </w:r>
            <w:r w:rsidRPr="00423161">
              <w:rPr>
                <w:rStyle w:val="FootnoteReference"/>
                <w:rFonts w:ascii="Arial Narrow" w:hAnsi="Arial Narrow" w:cs="Arial Narrow"/>
                <w:b w:val="0"/>
                <w:bCs w:val="0"/>
                <w:lang w:val="en-ZA"/>
              </w:rPr>
              <w:footnoteReference w:id="3"/>
            </w:r>
            <w:r w:rsidRPr="00423161">
              <w:rPr>
                <w:rFonts w:ascii="Arial Narrow" w:hAnsi="Arial Narrow" w:cs="Arial Narrow"/>
                <w:b w:val="0"/>
                <w:bCs w:val="0"/>
                <w:lang w:val="en-ZA"/>
              </w:rPr>
              <w:t xml:space="preserve"> (preferred </w:t>
            </w:r>
            <w:r w:rsidRPr="0010590C">
              <w:rPr>
                <w:rFonts w:ascii="Arial Narrow" w:hAnsi="Arial Narrow" w:cs="Arial Narrow"/>
                <w:b w:val="0"/>
                <w:lang w:val="en-ZA"/>
              </w:rPr>
              <w:t>activity alternative</w:t>
            </w:r>
            <w:r w:rsidRPr="0010590C">
              <w:rPr>
                <w:rFonts w:ascii="Arial Narrow" w:hAnsi="Arial Narrow" w:cs="Arial Narrow"/>
                <w:b w:val="0"/>
                <w:bCs w:val="0"/>
                <w:lang w:val="en-ZA"/>
              </w:rPr>
              <w:t>)</w:t>
            </w:r>
          </w:p>
        </w:tc>
        <w:tc>
          <w:tcPr>
            <w:tcW w:w="1701" w:type="dxa"/>
          </w:tcPr>
          <w:p w14:paraId="4F310A44" w14:textId="77777777" w:rsidR="00C41BCA" w:rsidRPr="00423161" w:rsidRDefault="00C41BCA" w:rsidP="00C41BCA">
            <w:pPr>
              <w:pStyle w:val="BodyText2"/>
              <w:jc w:val="both"/>
              <w:rPr>
                <w:rFonts w:ascii="Arial Narrow" w:hAnsi="Arial Narrow" w:cs="Arial Narrow"/>
                <w:b w:val="0"/>
                <w:bCs w:val="0"/>
                <w:lang w:val="en-ZA"/>
              </w:rPr>
            </w:pPr>
          </w:p>
        </w:tc>
        <w:tc>
          <w:tcPr>
            <w:tcW w:w="2552" w:type="dxa"/>
          </w:tcPr>
          <w:p w14:paraId="2763B35D" w14:textId="77777777" w:rsidR="00C41BCA" w:rsidRPr="00423161" w:rsidRDefault="00C41BCA" w:rsidP="00C41BCA">
            <w:pPr>
              <w:pStyle w:val="BodyText2"/>
              <w:jc w:val="both"/>
              <w:rPr>
                <w:rFonts w:ascii="Arial Narrow" w:hAnsi="Arial Narrow" w:cs="Arial Narrow"/>
                <w:b w:val="0"/>
                <w:bCs w:val="0"/>
                <w:lang w:val="en-ZA"/>
              </w:rPr>
            </w:pPr>
            <w:r w:rsidRPr="00423161">
              <w:rPr>
                <w:rFonts w:ascii="Arial Narrow" w:hAnsi="Arial Narrow" w:cs="Arial Narrow"/>
                <w:b w:val="0"/>
                <w:bCs w:val="0"/>
                <w:lang w:val="en-ZA"/>
              </w:rPr>
              <w:t>m</w:t>
            </w:r>
            <w:r w:rsidRPr="00423161">
              <w:rPr>
                <w:rFonts w:ascii="Arial Narrow" w:hAnsi="Arial Narrow" w:cs="Arial Narrow"/>
                <w:b w:val="0"/>
                <w:bCs w:val="0"/>
                <w:vertAlign w:val="superscript"/>
                <w:lang w:val="en-ZA"/>
              </w:rPr>
              <w:t>2</w:t>
            </w:r>
          </w:p>
        </w:tc>
      </w:tr>
      <w:tr w:rsidR="00C41BCA" w:rsidRPr="00423161" w14:paraId="552F6E0B" w14:textId="77777777" w:rsidTr="00BF247D">
        <w:tc>
          <w:tcPr>
            <w:tcW w:w="5353" w:type="dxa"/>
          </w:tcPr>
          <w:p w14:paraId="7F36490F" w14:textId="77777777" w:rsidR="00C41BCA" w:rsidRPr="00423161" w:rsidRDefault="00C41BCA" w:rsidP="00C41BCA">
            <w:pPr>
              <w:pStyle w:val="BodyText2"/>
              <w:jc w:val="both"/>
              <w:rPr>
                <w:rFonts w:ascii="Arial Narrow" w:hAnsi="Arial Narrow" w:cs="Arial Narrow"/>
                <w:b w:val="0"/>
                <w:bCs w:val="0"/>
                <w:lang w:val="en-ZA"/>
              </w:rPr>
            </w:pPr>
            <w:r w:rsidRPr="00423161">
              <w:rPr>
                <w:rFonts w:ascii="Arial Narrow" w:hAnsi="Arial Narrow" w:cs="Arial Narrow"/>
                <w:b w:val="0"/>
                <w:bCs w:val="0"/>
                <w:lang w:val="en-ZA"/>
              </w:rPr>
              <w:t>Alternative A2 (if any)</w:t>
            </w:r>
          </w:p>
        </w:tc>
        <w:tc>
          <w:tcPr>
            <w:tcW w:w="1701" w:type="dxa"/>
          </w:tcPr>
          <w:p w14:paraId="609DB4C4" w14:textId="77777777" w:rsidR="00C41BCA" w:rsidRPr="00423161" w:rsidRDefault="00C41BCA" w:rsidP="00C41BCA">
            <w:pPr>
              <w:pStyle w:val="BodyText2"/>
              <w:jc w:val="both"/>
              <w:rPr>
                <w:rFonts w:ascii="Arial Narrow" w:hAnsi="Arial Narrow" w:cs="Arial Narrow"/>
                <w:b w:val="0"/>
                <w:bCs w:val="0"/>
                <w:lang w:val="en-ZA"/>
              </w:rPr>
            </w:pPr>
          </w:p>
        </w:tc>
        <w:tc>
          <w:tcPr>
            <w:tcW w:w="2552" w:type="dxa"/>
          </w:tcPr>
          <w:p w14:paraId="1D2CA7D6" w14:textId="77777777" w:rsidR="00C41BCA" w:rsidRPr="00423161" w:rsidRDefault="00C41BCA" w:rsidP="00C41BCA">
            <w:pPr>
              <w:pStyle w:val="BodyText2"/>
              <w:jc w:val="both"/>
              <w:rPr>
                <w:rFonts w:ascii="Arial Narrow" w:hAnsi="Arial Narrow" w:cs="Arial Narrow"/>
                <w:b w:val="0"/>
                <w:bCs w:val="0"/>
                <w:lang w:val="en-ZA"/>
              </w:rPr>
            </w:pPr>
            <w:r w:rsidRPr="00423161">
              <w:rPr>
                <w:rFonts w:ascii="Arial Narrow" w:hAnsi="Arial Narrow" w:cs="Arial Narrow"/>
                <w:b w:val="0"/>
                <w:bCs w:val="0"/>
                <w:lang w:val="en-ZA"/>
              </w:rPr>
              <w:t>m</w:t>
            </w:r>
            <w:r w:rsidRPr="00423161">
              <w:rPr>
                <w:rFonts w:ascii="Arial Narrow" w:hAnsi="Arial Narrow" w:cs="Arial Narrow"/>
                <w:b w:val="0"/>
                <w:bCs w:val="0"/>
                <w:vertAlign w:val="superscript"/>
                <w:lang w:val="en-ZA"/>
              </w:rPr>
              <w:t>2</w:t>
            </w:r>
          </w:p>
        </w:tc>
      </w:tr>
      <w:tr w:rsidR="00C41BCA" w:rsidRPr="00423161" w14:paraId="64FD0EB7" w14:textId="77777777" w:rsidTr="00BF247D">
        <w:tc>
          <w:tcPr>
            <w:tcW w:w="5353" w:type="dxa"/>
          </w:tcPr>
          <w:p w14:paraId="179D89C5" w14:textId="77777777" w:rsidR="00C41BCA" w:rsidRPr="00423161" w:rsidRDefault="00C41BCA" w:rsidP="00C41BCA">
            <w:pPr>
              <w:pStyle w:val="BodyText2"/>
              <w:jc w:val="both"/>
              <w:rPr>
                <w:rFonts w:ascii="Arial Narrow" w:hAnsi="Arial Narrow" w:cs="Arial Narrow"/>
                <w:b w:val="0"/>
                <w:bCs w:val="0"/>
                <w:lang w:val="en-ZA"/>
              </w:rPr>
            </w:pPr>
            <w:r w:rsidRPr="00423161">
              <w:rPr>
                <w:rFonts w:ascii="Arial Narrow" w:hAnsi="Arial Narrow" w:cs="Arial Narrow"/>
                <w:b w:val="0"/>
                <w:bCs w:val="0"/>
                <w:lang w:val="en-ZA"/>
              </w:rPr>
              <w:t>Alternative A3 (if any)</w:t>
            </w:r>
          </w:p>
        </w:tc>
        <w:tc>
          <w:tcPr>
            <w:tcW w:w="1701" w:type="dxa"/>
          </w:tcPr>
          <w:p w14:paraId="11BB0204" w14:textId="77777777" w:rsidR="00C41BCA" w:rsidRPr="00423161" w:rsidRDefault="00C41BCA" w:rsidP="00C41BCA">
            <w:pPr>
              <w:pStyle w:val="BodyText2"/>
              <w:jc w:val="both"/>
              <w:rPr>
                <w:rFonts w:ascii="Arial Narrow" w:hAnsi="Arial Narrow" w:cs="Arial Narrow"/>
                <w:b w:val="0"/>
                <w:bCs w:val="0"/>
                <w:lang w:val="en-ZA"/>
              </w:rPr>
            </w:pPr>
          </w:p>
        </w:tc>
        <w:tc>
          <w:tcPr>
            <w:tcW w:w="2552" w:type="dxa"/>
          </w:tcPr>
          <w:p w14:paraId="4E4916D0" w14:textId="77777777" w:rsidR="00C41BCA" w:rsidRPr="00423161" w:rsidRDefault="00C41BCA" w:rsidP="00C41BCA">
            <w:pPr>
              <w:pStyle w:val="BodyText2"/>
              <w:jc w:val="both"/>
              <w:rPr>
                <w:rFonts w:ascii="Arial Narrow" w:hAnsi="Arial Narrow" w:cs="Arial Narrow"/>
                <w:b w:val="0"/>
                <w:bCs w:val="0"/>
                <w:lang w:val="en-ZA"/>
              </w:rPr>
            </w:pPr>
            <w:r w:rsidRPr="00423161">
              <w:rPr>
                <w:rFonts w:ascii="Arial Narrow" w:hAnsi="Arial Narrow" w:cs="Arial Narrow"/>
                <w:b w:val="0"/>
                <w:bCs w:val="0"/>
                <w:lang w:val="en-ZA"/>
              </w:rPr>
              <w:t>m</w:t>
            </w:r>
            <w:r w:rsidRPr="00423161">
              <w:rPr>
                <w:rFonts w:ascii="Arial Narrow" w:hAnsi="Arial Narrow" w:cs="Arial Narrow"/>
                <w:b w:val="0"/>
                <w:bCs w:val="0"/>
                <w:vertAlign w:val="superscript"/>
                <w:lang w:val="en-ZA"/>
              </w:rPr>
              <w:t>2</w:t>
            </w:r>
          </w:p>
        </w:tc>
      </w:tr>
    </w:tbl>
    <w:p w14:paraId="5B2A648F" w14:textId="77777777" w:rsidR="00C41BCA" w:rsidRPr="0010590C" w:rsidRDefault="0010590C" w:rsidP="00C41BCA">
      <w:pPr>
        <w:pStyle w:val="BodyText"/>
        <w:jc w:val="both"/>
        <w:rPr>
          <w:rFonts w:ascii="Arial Narrow" w:hAnsi="Arial Narrow" w:cs="Arial Narrow"/>
          <w:color w:val="FF0000"/>
          <w:sz w:val="20"/>
          <w:szCs w:val="20"/>
          <w:lang w:val="en-ZA"/>
        </w:rPr>
      </w:pPr>
      <w:r>
        <w:rPr>
          <w:rFonts w:ascii="Arial Narrow" w:hAnsi="Arial Narrow" w:cs="Arial Narrow"/>
          <w:color w:val="FF0000"/>
          <w:sz w:val="20"/>
          <w:szCs w:val="20"/>
          <w:lang w:val="en-ZA"/>
        </w:rPr>
        <w:lastRenderedPageBreak/>
        <w:t>To be c</w:t>
      </w:r>
      <w:r w:rsidRPr="0010590C">
        <w:rPr>
          <w:rFonts w:ascii="Arial Narrow" w:hAnsi="Arial Narrow" w:cs="Arial Narrow"/>
          <w:color w:val="FF0000"/>
          <w:sz w:val="20"/>
          <w:szCs w:val="20"/>
          <w:lang w:val="en-ZA"/>
        </w:rPr>
        <w:t xml:space="preserve">onfirmed by GIS </w:t>
      </w:r>
      <w:proofErr w:type="spellStart"/>
      <w:r w:rsidRPr="0010590C">
        <w:rPr>
          <w:rFonts w:ascii="Arial Narrow" w:hAnsi="Arial Narrow" w:cs="Arial Narrow"/>
          <w:color w:val="FF0000"/>
          <w:sz w:val="20"/>
          <w:szCs w:val="20"/>
          <w:lang w:val="en-ZA"/>
        </w:rPr>
        <w:t>spesialist</w:t>
      </w:r>
      <w:proofErr w:type="spellEnd"/>
    </w:p>
    <w:p w14:paraId="0460B93D" w14:textId="77777777" w:rsidR="00C41BCA" w:rsidRPr="00423161" w:rsidRDefault="00C41BCA" w:rsidP="00C41BCA">
      <w:pPr>
        <w:pStyle w:val="BodyText"/>
        <w:jc w:val="both"/>
        <w:rPr>
          <w:rFonts w:ascii="Arial Narrow" w:hAnsi="Arial Narrow" w:cs="Arial Narrow"/>
          <w:sz w:val="20"/>
          <w:szCs w:val="20"/>
          <w:lang w:val="en-ZA"/>
        </w:rPr>
      </w:pPr>
      <w:proofErr w:type="gramStart"/>
      <w:r w:rsidRPr="00423161">
        <w:rPr>
          <w:rFonts w:ascii="Arial Narrow" w:hAnsi="Arial Narrow" w:cs="Arial Narrow"/>
          <w:sz w:val="20"/>
          <w:szCs w:val="20"/>
          <w:lang w:val="en-ZA"/>
        </w:rPr>
        <w:t>or</w:t>
      </w:r>
      <w:proofErr w:type="gramEnd"/>
      <w:r w:rsidRPr="00423161">
        <w:rPr>
          <w:rFonts w:ascii="Arial Narrow" w:hAnsi="Arial Narrow" w:cs="Arial Narrow"/>
          <w:sz w:val="20"/>
          <w:szCs w:val="20"/>
          <w:lang w:val="en-ZA"/>
        </w:rPr>
        <w:t>, for linear activities: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1701"/>
        <w:gridCol w:w="2552"/>
      </w:tblGrid>
      <w:tr w:rsidR="00C41BCA" w:rsidRPr="00647B6E" w14:paraId="0D0C64A1" w14:textId="77777777" w:rsidTr="00BF247D">
        <w:trPr>
          <w:trHeight w:val="215"/>
        </w:trPr>
        <w:tc>
          <w:tcPr>
            <w:tcW w:w="5353" w:type="dxa"/>
          </w:tcPr>
          <w:p w14:paraId="0DAF133C" w14:textId="77777777" w:rsidR="00C41BCA" w:rsidRPr="00647B6E" w:rsidRDefault="00C41BCA" w:rsidP="00C41BCA">
            <w:pPr>
              <w:pStyle w:val="BodyText2"/>
              <w:jc w:val="both"/>
              <w:rPr>
                <w:rFonts w:ascii="Arial Narrow" w:hAnsi="Arial Narrow" w:cs="Arial Narrow"/>
                <w:color w:val="FF0000"/>
                <w:lang w:val="en-ZA"/>
              </w:rPr>
            </w:pPr>
            <w:r w:rsidRPr="00647B6E">
              <w:rPr>
                <w:rFonts w:ascii="Arial Narrow" w:hAnsi="Arial Narrow" w:cs="Arial Narrow"/>
                <w:color w:val="FF0000"/>
                <w:lang w:val="en-ZA"/>
              </w:rPr>
              <w:t xml:space="preserve">Alternative: </w:t>
            </w:r>
          </w:p>
        </w:tc>
        <w:tc>
          <w:tcPr>
            <w:tcW w:w="1701" w:type="dxa"/>
          </w:tcPr>
          <w:p w14:paraId="10818F82" w14:textId="77777777" w:rsidR="00C41BCA" w:rsidRPr="00647B6E" w:rsidRDefault="00C41BCA" w:rsidP="00C41BCA">
            <w:pPr>
              <w:pStyle w:val="BodyText2"/>
              <w:jc w:val="both"/>
              <w:rPr>
                <w:rFonts w:ascii="Arial Narrow" w:hAnsi="Arial Narrow" w:cs="Arial Narrow"/>
                <w:b w:val="0"/>
                <w:bCs w:val="0"/>
                <w:color w:val="FF0000"/>
                <w:lang w:val="en-ZA"/>
              </w:rPr>
            </w:pPr>
          </w:p>
        </w:tc>
        <w:tc>
          <w:tcPr>
            <w:tcW w:w="2552" w:type="dxa"/>
          </w:tcPr>
          <w:p w14:paraId="556B363B" w14:textId="77777777" w:rsidR="00C41BCA" w:rsidRPr="00647B6E" w:rsidRDefault="00C41BCA" w:rsidP="00C41BCA">
            <w:pPr>
              <w:pStyle w:val="BodyText2"/>
              <w:jc w:val="both"/>
              <w:rPr>
                <w:rFonts w:ascii="Arial Narrow" w:hAnsi="Arial Narrow" w:cs="Arial Narrow"/>
                <w:color w:val="FF0000"/>
                <w:lang w:val="en-ZA"/>
              </w:rPr>
            </w:pPr>
            <w:r w:rsidRPr="00647B6E">
              <w:rPr>
                <w:rFonts w:ascii="Arial Narrow" w:hAnsi="Arial Narrow" w:cs="Arial Narrow"/>
                <w:color w:val="FF0000"/>
                <w:lang w:val="en-ZA"/>
              </w:rPr>
              <w:t>Length of the activity:</w:t>
            </w:r>
          </w:p>
        </w:tc>
      </w:tr>
      <w:tr w:rsidR="00C41BCA" w:rsidRPr="00647B6E" w14:paraId="3815F516" w14:textId="77777777" w:rsidTr="00BF247D">
        <w:tc>
          <w:tcPr>
            <w:tcW w:w="5353" w:type="dxa"/>
          </w:tcPr>
          <w:p w14:paraId="2F7D3D3F" w14:textId="77777777" w:rsidR="00C41BCA" w:rsidRPr="00647B6E" w:rsidRDefault="00C41BCA" w:rsidP="00C41BCA">
            <w:pPr>
              <w:pStyle w:val="BodyText2"/>
              <w:jc w:val="both"/>
              <w:rPr>
                <w:rFonts w:ascii="Arial Narrow" w:hAnsi="Arial Narrow" w:cs="Arial Narrow"/>
                <w:b w:val="0"/>
                <w:bCs w:val="0"/>
                <w:color w:val="FF0000"/>
                <w:lang w:val="en-ZA"/>
              </w:rPr>
            </w:pPr>
            <w:r w:rsidRPr="00647B6E">
              <w:rPr>
                <w:rFonts w:ascii="Arial Narrow" w:hAnsi="Arial Narrow" w:cs="Arial Narrow"/>
                <w:b w:val="0"/>
                <w:bCs w:val="0"/>
                <w:color w:val="FF0000"/>
                <w:lang w:val="en-ZA"/>
              </w:rPr>
              <w:t xml:space="preserve">Alternative A1 </w:t>
            </w:r>
          </w:p>
        </w:tc>
        <w:tc>
          <w:tcPr>
            <w:tcW w:w="1701" w:type="dxa"/>
          </w:tcPr>
          <w:p w14:paraId="72A35BAC" w14:textId="77777777" w:rsidR="00C41BCA" w:rsidRPr="00647B6E" w:rsidRDefault="00C41BCA" w:rsidP="00C41BCA">
            <w:pPr>
              <w:pStyle w:val="BodyText2"/>
              <w:jc w:val="both"/>
              <w:rPr>
                <w:rFonts w:ascii="Arial Narrow" w:hAnsi="Arial Narrow" w:cs="Arial Narrow"/>
                <w:b w:val="0"/>
                <w:bCs w:val="0"/>
                <w:color w:val="FF0000"/>
                <w:lang w:val="en-ZA"/>
              </w:rPr>
            </w:pPr>
          </w:p>
        </w:tc>
        <w:tc>
          <w:tcPr>
            <w:tcW w:w="2552" w:type="dxa"/>
          </w:tcPr>
          <w:p w14:paraId="0000C1C3" w14:textId="77777777" w:rsidR="00C41BCA" w:rsidRPr="00647B6E" w:rsidRDefault="00C41BCA" w:rsidP="00C41BCA">
            <w:pPr>
              <w:pStyle w:val="BodyText2"/>
              <w:jc w:val="both"/>
              <w:rPr>
                <w:rFonts w:ascii="Arial Narrow" w:hAnsi="Arial Narrow" w:cs="Arial Narrow"/>
                <w:b w:val="0"/>
                <w:bCs w:val="0"/>
                <w:color w:val="FF0000"/>
                <w:lang w:val="en-ZA"/>
              </w:rPr>
            </w:pPr>
            <w:proofErr w:type="gramStart"/>
            <w:r w:rsidRPr="00647B6E">
              <w:rPr>
                <w:rFonts w:ascii="Arial Narrow" w:hAnsi="Arial Narrow" w:cs="Arial Narrow"/>
                <w:b w:val="0"/>
                <w:bCs w:val="0"/>
                <w:color w:val="FF0000"/>
                <w:lang w:val="en-ZA"/>
              </w:rPr>
              <w:t xml:space="preserve">21 </w:t>
            </w:r>
            <w:r w:rsidR="0010590C">
              <w:rPr>
                <w:rFonts w:ascii="Arial Narrow" w:hAnsi="Arial Narrow" w:cs="Arial Narrow"/>
                <w:b w:val="0"/>
                <w:bCs w:val="0"/>
                <w:color w:val="FF0000"/>
                <w:lang w:val="en-ZA"/>
              </w:rPr>
              <w:t>???</w:t>
            </w:r>
            <w:proofErr w:type="gramEnd"/>
            <w:r w:rsidRPr="00647B6E">
              <w:rPr>
                <w:rFonts w:ascii="Arial Narrow" w:hAnsi="Arial Narrow" w:cs="Arial Narrow"/>
                <w:b w:val="0"/>
                <w:bCs w:val="0"/>
                <w:color w:val="FF0000"/>
                <w:lang w:val="en-ZA"/>
              </w:rPr>
              <w:t>km</w:t>
            </w:r>
          </w:p>
        </w:tc>
      </w:tr>
      <w:tr w:rsidR="00C41BCA" w:rsidRPr="00647B6E" w14:paraId="77AA7714" w14:textId="77777777" w:rsidTr="00BF247D">
        <w:tc>
          <w:tcPr>
            <w:tcW w:w="5353" w:type="dxa"/>
          </w:tcPr>
          <w:p w14:paraId="3D681D04" w14:textId="77777777" w:rsidR="00C41BCA" w:rsidRPr="00647B6E" w:rsidRDefault="00C41BCA" w:rsidP="00C41BCA">
            <w:pPr>
              <w:pStyle w:val="BodyText2"/>
              <w:jc w:val="both"/>
              <w:rPr>
                <w:rFonts w:ascii="Arial Narrow" w:hAnsi="Arial Narrow" w:cs="Arial Narrow"/>
                <w:b w:val="0"/>
                <w:bCs w:val="0"/>
                <w:color w:val="FF0000"/>
                <w:lang w:val="en-ZA"/>
              </w:rPr>
            </w:pPr>
            <w:r w:rsidRPr="00647B6E">
              <w:rPr>
                <w:rFonts w:ascii="Arial Narrow" w:hAnsi="Arial Narrow" w:cs="Arial Narrow"/>
                <w:b w:val="0"/>
                <w:bCs w:val="0"/>
                <w:color w:val="FF0000"/>
                <w:lang w:val="en-ZA"/>
              </w:rPr>
              <w:t xml:space="preserve">Alternative A2 </w:t>
            </w:r>
          </w:p>
        </w:tc>
        <w:tc>
          <w:tcPr>
            <w:tcW w:w="1701" w:type="dxa"/>
          </w:tcPr>
          <w:p w14:paraId="5E2E09C7" w14:textId="77777777" w:rsidR="00C41BCA" w:rsidRPr="00647B6E" w:rsidRDefault="00C41BCA" w:rsidP="00C41BCA">
            <w:pPr>
              <w:pStyle w:val="BodyText2"/>
              <w:jc w:val="both"/>
              <w:rPr>
                <w:rFonts w:ascii="Arial Narrow" w:hAnsi="Arial Narrow" w:cs="Arial Narrow"/>
                <w:b w:val="0"/>
                <w:bCs w:val="0"/>
                <w:color w:val="FF0000"/>
                <w:lang w:val="en-ZA"/>
              </w:rPr>
            </w:pPr>
          </w:p>
        </w:tc>
        <w:tc>
          <w:tcPr>
            <w:tcW w:w="2552" w:type="dxa"/>
          </w:tcPr>
          <w:p w14:paraId="273A03A4" w14:textId="77777777" w:rsidR="00C41BCA" w:rsidRPr="00647B6E" w:rsidRDefault="00C41BCA" w:rsidP="00C41BCA">
            <w:pPr>
              <w:pStyle w:val="BodyText2"/>
              <w:jc w:val="both"/>
              <w:rPr>
                <w:rFonts w:ascii="Arial Narrow" w:hAnsi="Arial Narrow" w:cs="Arial Narrow"/>
                <w:b w:val="0"/>
                <w:bCs w:val="0"/>
                <w:color w:val="FF0000"/>
                <w:lang w:val="en-ZA"/>
              </w:rPr>
            </w:pPr>
            <w:proofErr w:type="gramStart"/>
            <w:r w:rsidRPr="00647B6E">
              <w:rPr>
                <w:rFonts w:ascii="Arial Narrow" w:hAnsi="Arial Narrow" w:cs="Arial Narrow"/>
                <w:b w:val="0"/>
                <w:bCs w:val="0"/>
                <w:color w:val="FF0000"/>
                <w:lang w:val="en-ZA"/>
              </w:rPr>
              <w:t xml:space="preserve">18 </w:t>
            </w:r>
            <w:r w:rsidR="0010590C">
              <w:rPr>
                <w:rFonts w:ascii="Arial Narrow" w:hAnsi="Arial Narrow" w:cs="Arial Narrow"/>
                <w:b w:val="0"/>
                <w:bCs w:val="0"/>
                <w:color w:val="FF0000"/>
                <w:lang w:val="en-ZA"/>
              </w:rPr>
              <w:t>????</w:t>
            </w:r>
            <w:proofErr w:type="gramEnd"/>
            <w:r w:rsidRPr="00647B6E">
              <w:rPr>
                <w:rFonts w:ascii="Arial Narrow" w:hAnsi="Arial Narrow" w:cs="Arial Narrow"/>
                <w:b w:val="0"/>
                <w:bCs w:val="0"/>
                <w:color w:val="FF0000"/>
                <w:lang w:val="en-ZA"/>
              </w:rPr>
              <w:t>km</w:t>
            </w:r>
          </w:p>
        </w:tc>
      </w:tr>
      <w:tr w:rsidR="00C41BCA" w:rsidRPr="00647B6E" w14:paraId="1CDBB760" w14:textId="77777777" w:rsidTr="00BF247D">
        <w:tc>
          <w:tcPr>
            <w:tcW w:w="5353" w:type="dxa"/>
          </w:tcPr>
          <w:p w14:paraId="61A72590" w14:textId="77777777" w:rsidR="00C41BCA" w:rsidRPr="00647B6E" w:rsidRDefault="00C41BCA" w:rsidP="00C41BCA">
            <w:pPr>
              <w:pStyle w:val="BodyText2"/>
              <w:jc w:val="both"/>
              <w:rPr>
                <w:rFonts w:ascii="Arial Narrow" w:hAnsi="Arial Narrow" w:cs="Arial Narrow"/>
                <w:b w:val="0"/>
                <w:bCs w:val="0"/>
                <w:color w:val="FF0000"/>
                <w:lang w:val="en-ZA"/>
              </w:rPr>
            </w:pPr>
            <w:r w:rsidRPr="00647B6E">
              <w:rPr>
                <w:rFonts w:ascii="Arial Narrow" w:hAnsi="Arial Narrow" w:cs="Arial Narrow"/>
                <w:b w:val="0"/>
                <w:bCs w:val="0"/>
                <w:color w:val="FF0000"/>
                <w:lang w:val="en-ZA"/>
              </w:rPr>
              <w:t xml:space="preserve">Alternative A3 </w:t>
            </w:r>
          </w:p>
        </w:tc>
        <w:tc>
          <w:tcPr>
            <w:tcW w:w="1701" w:type="dxa"/>
          </w:tcPr>
          <w:p w14:paraId="6458E358" w14:textId="77777777" w:rsidR="00C41BCA" w:rsidRPr="00647B6E" w:rsidRDefault="00C41BCA" w:rsidP="00C41BCA">
            <w:pPr>
              <w:pStyle w:val="BodyText2"/>
              <w:jc w:val="both"/>
              <w:rPr>
                <w:rFonts w:ascii="Arial Narrow" w:hAnsi="Arial Narrow" w:cs="Arial Narrow"/>
                <w:b w:val="0"/>
                <w:bCs w:val="0"/>
                <w:color w:val="FF0000"/>
                <w:lang w:val="en-ZA"/>
              </w:rPr>
            </w:pPr>
          </w:p>
        </w:tc>
        <w:tc>
          <w:tcPr>
            <w:tcW w:w="2552" w:type="dxa"/>
          </w:tcPr>
          <w:p w14:paraId="4116A599" w14:textId="77777777" w:rsidR="00C41BCA" w:rsidRPr="00647B6E" w:rsidRDefault="00C41BCA" w:rsidP="00C41BCA">
            <w:pPr>
              <w:pStyle w:val="BodyText2"/>
              <w:jc w:val="both"/>
              <w:rPr>
                <w:rFonts w:ascii="Arial Narrow" w:hAnsi="Arial Narrow" w:cs="Arial Narrow"/>
                <w:b w:val="0"/>
                <w:bCs w:val="0"/>
                <w:color w:val="FF0000"/>
                <w:lang w:val="en-ZA"/>
              </w:rPr>
            </w:pPr>
            <w:proofErr w:type="gramStart"/>
            <w:r w:rsidRPr="00647B6E">
              <w:rPr>
                <w:rFonts w:ascii="Arial Narrow" w:hAnsi="Arial Narrow" w:cs="Arial Narrow"/>
                <w:b w:val="0"/>
                <w:bCs w:val="0"/>
                <w:color w:val="FF0000"/>
                <w:lang w:val="en-ZA"/>
              </w:rPr>
              <w:t>18</w:t>
            </w:r>
            <w:r w:rsidR="0010590C">
              <w:rPr>
                <w:rFonts w:ascii="Arial Narrow" w:hAnsi="Arial Narrow" w:cs="Arial Narrow"/>
                <w:b w:val="0"/>
                <w:bCs w:val="0"/>
                <w:color w:val="FF0000"/>
                <w:lang w:val="en-ZA"/>
              </w:rPr>
              <w:t xml:space="preserve"> ????</w:t>
            </w:r>
            <w:proofErr w:type="gramEnd"/>
            <w:r w:rsidRPr="00647B6E">
              <w:rPr>
                <w:rFonts w:ascii="Arial Narrow" w:hAnsi="Arial Narrow" w:cs="Arial Narrow"/>
                <w:b w:val="0"/>
                <w:bCs w:val="0"/>
                <w:color w:val="FF0000"/>
                <w:lang w:val="en-ZA"/>
              </w:rPr>
              <w:t xml:space="preserve"> km</w:t>
            </w:r>
          </w:p>
        </w:tc>
      </w:tr>
      <w:tr w:rsidR="00C41BCA" w:rsidRPr="00647B6E" w14:paraId="1D9D8BB5" w14:textId="77777777" w:rsidTr="00BF247D">
        <w:tc>
          <w:tcPr>
            <w:tcW w:w="5353" w:type="dxa"/>
          </w:tcPr>
          <w:p w14:paraId="34169AB8" w14:textId="77777777" w:rsidR="00C41BCA" w:rsidRPr="00647B6E" w:rsidRDefault="00C41BCA" w:rsidP="00C41BCA">
            <w:pPr>
              <w:pStyle w:val="BodyText2"/>
              <w:jc w:val="both"/>
              <w:rPr>
                <w:rFonts w:ascii="Arial Narrow" w:hAnsi="Arial Narrow" w:cs="Arial Narrow"/>
                <w:b w:val="0"/>
                <w:bCs w:val="0"/>
                <w:color w:val="FF0000"/>
                <w:lang w:val="en-ZA"/>
              </w:rPr>
            </w:pPr>
            <w:r w:rsidRPr="00647B6E">
              <w:rPr>
                <w:rFonts w:ascii="Arial Narrow" w:hAnsi="Arial Narrow" w:cs="Arial Narrow"/>
                <w:b w:val="0"/>
                <w:bCs w:val="0"/>
                <w:color w:val="FF0000"/>
                <w:lang w:val="en-ZA"/>
              </w:rPr>
              <w:t xml:space="preserve">Alternative A4 (preferred activity alternative) </w:t>
            </w:r>
          </w:p>
        </w:tc>
        <w:tc>
          <w:tcPr>
            <w:tcW w:w="1701" w:type="dxa"/>
          </w:tcPr>
          <w:p w14:paraId="623A4B33" w14:textId="77777777" w:rsidR="00C41BCA" w:rsidRPr="00647B6E" w:rsidRDefault="00C41BCA" w:rsidP="00C41BCA">
            <w:pPr>
              <w:pStyle w:val="BodyText2"/>
              <w:jc w:val="both"/>
              <w:rPr>
                <w:rFonts w:ascii="Arial Narrow" w:hAnsi="Arial Narrow" w:cs="Arial Narrow"/>
                <w:b w:val="0"/>
                <w:bCs w:val="0"/>
                <w:color w:val="FF0000"/>
                <w:lang w:val="en-ZA"/>
              </w:rPr>
            </w:pPr>
          </w:p>
        </w:tc>
        <w:tc>
          <w:tcPr>
            <w:tcW w:w="2552" w:type="dxa"/>
          </w:tcPr>
          <w:p w14:paraId="7163D2DE" w14:textId="77777777" w:rsidR="00C41BCA" w:rsidRPr="00647B6E" w:rsidRDefault="00C41BCA" w:rsidP="00C41BCA">
            <w:pPr>
              <w:pStyle w:val="BodyText2"/>
              <w:jc w:val="both"/>
              <w:rPr>
                <w:rFonts w:ascii="Arial Narrow" w:hAnsi="Arial Narrow" w:cs="Arial Narrow"/>
                <w:b w:val="0"/>
                <w:bCs w:val="0"/>
                <w:color w:val="FF0000"/>
                <w:lang w:val="en-ZA"/>
              </w:rPr>
            </w:pPr>
            <w:proofErr w:type="gramStart"/>
            <w:r w:rsidRPr="00647B6E">
              <w:rPr>
                <w:rFonts w:ascii="Arial Narrow" w:hAnsi="Arial Narrow" w:cs="Arial Narrow"/>
                <w:b w:val="0"/>
                <w:bCs w:val="0"/>
                <w:color w:val="FF0000"/>
                <w:lang w:val="en-ZA"/>
              </w:rPr>
              <w:t xml:space="preserve">18 </w:t>
            </w:r>
            <w:r w:rsidR="0010590C">
              <w:rPr>
                <w:rFonts w:ascii="Arial Narrow" w:hAnsi="Arial Narrow" w:cs="Arial Narrow"/>
                <w:b w:val="0"/>
                <w:bCs w:val="0"/>
                <w:color w:val="FF0000"/>
                <w:lang w:val="en-ZA"/>
              </w:rPr>
              <w:t>???</w:t>
            </w:r>
            <w:proofErr w:type="gramEnd"/>
            <w:r w:rsidRPr="00647B6E">
              <w:rPr>
                <w:rFonts w:ascii="Arial Narrow" w:hAnsi="Arial Narrow" w:cs="Arial Narrow"/>
                <w:b w:val="0"/>
                <w:bCs w:val="0"/>
                <w:color w:val="FF0000"/>
                <w:lang w:val="en-ZA"/>
              </w:rPr>
              <w:t>km</w:t>
            </w:r>
          </w:p>
        </w:tc>
      </w:tr>
    </w:tbl>
    <w:p w14:paraId="40055860" w14:textId="77777777" w:rsidR="00C41BCA" w:rsidRPr="00647B6E" w:rsidRDefault="00C41BCA" w:rsidP="00C41BCA">
      <w:pPr>
        <w:pStyle w:val="BodyText"/>
        <w:jc w:val="both"/>
        <w:rPr>
          <w:rFonts w:ascii="Arial Narrow" w:hAnsi="Arial Narrow" w:cs="Arial Narrow"/>
          <w:color w:val="FF0000"/>
          <w:sz w:val="20"/>
          <w:szCs w:val="20"/>
          <w:lang w:val="en-ZA"/>
        </w:rPr>
      </w:pPr>
    </w:p>
    <w:p w14:paraId="281C2881" w14:textId="77777777" w:rsidR="00C41BCA" w:rsidRPr="00647B6E" w:rsidRDefault="00C41BCA" w:rsidP="00C41BCA">
      <w:pPr>
        <w:pStyle w:val="BodyText"/>
        <w:jc w:val="both"/>
        <w:rPr>
          <w:rFonts w:ascii="Arial Narrow" w:hAnsi="Arial Narrow" w:cs="Arial Narrow"/>
          <w:color w:val="FF0000"/>
          <w:sz w:val="20"/>
          <w:szCs w:val="20"/>
          <w:lang w:val="en-ZA"/>
        </w:rPr>
      </w:pPr>
      <w:r w:rsidRPr="00647B6E">
        <w:rPr>
          <w:rFonts w:ascii="Arial Narrow" w:hAnsi="Arial Narrow" w:cs="Arial Narrow"/>
          <w:color w:val="FF0000"/>
          <w:sz w:val="20"/>
          <w:szCs w:val="20"/>
          <w:lang w:val="en-ZA"/>
        </w:rPr>
        <w:t>Indicate the size of the alternative sites or servitudes (within which the above footprints will occur):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1701"/>
        <w:gridCol w:w="2552"/>
      </w:tblGrid>
      <w:tr w:rsidR="00C41BCA" w:rsidRPr="00647B6E" w14:paraId="1A87D7F5" w14:textId="77777777" w:rsidTr="00BF247D">
        <w:tc>
          <w:tcPr>
            <w:tcW w:w="5353" w:type="dxa"/>
          </w:tcPr>
          <w:p w14:paraId="5B4A973B" w14:textId="77777777" w:rsidR="00C41BCA" w:rsidRPr="00647B6E" w:rsidRDefault="00C41BCA" w:rsidP="00C41BCA">
            <w:pPr>
              <w:pStyle w:val="BodyText2"/>
              <w:jc w:val="both"/>
              <w:rPr>
                <w:rFonts w:ascii="Arial Narrow" w:hAnsi="Arial Narrow" w:cs="Arial Narrow"/>
                <w:color w:val="FF0000"/>
                <w:lang w:val="en-ZA"/>
              </w:rPr>
            </w:pPr>
            <w:r w:rsidRPr="00647B6E">
              <w:rPr>
                <w:rFonts w:ascii="Arial Narrow" w:hAnsi="Arial Narrow" w:cs="Arial Narrow"/>
                <w:color w:val="FF0000"/>
                <w:lang w:val="en-ZA"/>
              </w:rPr>
              <w:t xml:space="preserve">Alternative: </w:t>
            </w:r>
          </w:p>
        </w:tc>
        <w:tc>
          <w:tcPr>
            <w:tcW w:w="1701" w:type="dxa"/>
          </w:tcPr>
          <w:p w14:paraId="57989F61" w14:textId="77777777" w:rsidR="00C41BCA" w:rsidRPr="00647B6E" w:rsidRDefault="00C41BCA" w:rsidP="00C41BCA">
            <w:pPr>
              <w:pStyle w:val="BodyText2"/>
              <w:jc w:val="both"/>
              <w:rPr>
                <w:rFonts w:ascii="Arial Narrow" w:hAnsi="Arial Narrow" w:cs="Arial Narrow"/>
                <w:b w:val="0"/>
                <w:bCs w:val="0"/>
                <w:color w:val="FF0000"/>
                <w:lang w:val="en-ZA"/>
              </w:rPr>
            </w:pPr>
          </w:p>
        </w:tc>
        <w:tc>
          <w:tcPr>
            <w:tcW w:w="2552" w:type="dxa"/>
          </w:tcPr>
          <w:p w14:paraId="15272A20" w14:textId="77777777" w:rsidR="00C41BCA" w:rsidRPr="00647B6E" w:rsidRDefault="00C41BCA" w:rsidP="00C41BCA">
            <w:pPr>
              <w:pStyle w:val="BodyText2"/>
              <w:jc w:val="both"/>
              <w:rPr>
                <w:rFonts w:ascii="Arial Narrow" w:hAnsi="Arial Narrow" w:cs="Arial Narrow"/>
                <w:color w:val="FF0000"/>
                <w:lang w:val="en-ZA"/>
              </w:rPr>
            </w:pPr>
            <w:r w:rsidRPr="00647B6E">
              <w:rPr>
                <w:rFonts w:ascii="Arial Narrow" w:hAnsi="Arial Narrow" w:cs="Arial Narrow"/>
                <w:color w:val="FF0000"/>
                <w:lang w:val="en-ZA"/>
              </w:rPr>
              <w:t>Size of the site/servitude:</w:t>
            </w:r>
          </w:p>
        </w:tc>
      </w:tr>
      <w:tr w:rsidR="00C41BCA" w:rsidRPr="00647B6E" w14:paraId="6DBB0277" w14:textId="77777777" w:rsidTr="00BF247D">
        <w:tc>
          <w:tcPr>
            <w:tcW w:w="5353" w:type="dxa"/>
          </w:tcPr>
          <w:p w14:paraId="68748CAC" w14:textId="77777777" w:rsidR="00C41BCA" w:rsidRPr="00647B6E" w:rsidRDefault="00C41BCA" w:rsidP="00C41BCA">
            <w:pPr>
              <w:pStyle w:val="BodyText2"/>
              <w:jc w:val="both"/>
              <w:rPr>
                <w:rFonts w:ascii="Arial Narrow" w:hAnsi="Arial Narrow" w:cs="Arial Narrow"/>
                <w:b w:val="0"/>
                <w:bCs w:val="0"/>
                <w:color w:val="FF0000"/>
                <w:lang w:val="en-ZA"/>
              </w:rPr>
            </w:pPr>
            <w:r w:rsidRPr="00647B6E">
              <w:rPr>
                <w:rFonts w:ascii="Arial Narrow" w:hAnsi="Arial Narrow" w:cs="Arial Narrow"/>
                <w:b w:val="0"/>
                <w:bCs w:val="0"/>
                <w:color w:val="FF0000"/>
                <w:lang w:val="en-ZA"/>
              </w:rPr>
              <w:t xml:space="preserve">Alternative A1 </w:t>
            </w:r>
          </w:p>
        </w:tc>
        <w:tc>
          <w:tcPr>
            <w:tcW w:w="1701" w:type="dxa"/>
          </w:tcPr>
          <w:p w14:paraId="5A4584F0" w14:textId="77777777" w:rsidR="00C41BCA" w:rsidRPr="00647B6E" w:rsidRDefault="00C41BCA" w:rsidP="00C41BCA">
            <w:pPr>
              <w:pStyle w:val="BodyText2"/>
              <w:jc w:val="both"/>
              <w:rPr>
                <w:rFonts w:ascii="Arial Narrow" w:hAnsi="Arial Narrow" w:cs="Arial Narrow"/>
                <w:b w:val="0"/>
                <w:bCs w:val="0"/>
                <w:color w:val="FF0000"/>
                <w:lang w:val="en-ZA"/>
              </w:rPr>
            </w:pPr>
          </w:p>
        </w:tc>
        <w:tc>
          <w:tcPr>
            <w:tcW w:w="2552" w:type="dxa"/>
          </w:tcPr>
          <w:p w14:paraId="3809DEF4" w14:textId="77777777" w:rsidR="00C41BCA" w:rsidRPr="00647B6E" w:rsidRDefault="00C41BCA" w:rsidP="00C41BCA">
            <w:pPr>
              <w:pStyle w:val="BodyText2"/>
              <w:jc w:val="both"/>
              <w:rPr>
                <w:rFonts w:ascii="Arial Narrow" w:hAnsi="Arial Narrow" w:cs="Arial Narrow"/>
                <w:b w:val="0"/>
                <w:bCs w:val="0"/>
                <w:color w:val="FF0000"/>
                <w:lang w:val="en-ZA"/>
              </w:rPr>
            </w:pPr>
            <w:r w:rsidRPr="00647B6E">
              <w:rPr>
                <w:rFonts w:ascii="Arial Narrow" w:hAnsi="Arial Narrow" w:cs="Arial Narrow"/>
                <w:b w:val="0"/>
                <w:bCs w:val="0"/>
                <w:color w:val="FF0000"/>
                <w:lang w:val="en-ZA"/>
              </w:rPr>
              <w:t>31m x 21 000m = 651 000m</w:t>
            </w:r>
            <w:r w:rsidRPr="00647B6E">
              <w:rPr>
                <w:rFonts w:ascii="Arial Narrow" w:hAnsi="Arial Narrow" w:cs="Arial Narrow"/>
                <w:b w:val="0"/>
                <w:bCs w:val="0"/>
                <w:color w:val="FF0000"/>
                <w:vertAlign w:val="superscript"/>
                <w:lang w:val="en-ZA"/>
              </w:rPr>
              <w:t>2</w:t>
            </w:r>
          </w:p>
        </w:tc>
      </w:tr>
      <w:tr w:rsidR="00C41BCA" w:rsidRPr="00647B6E" w14:paraId="65575801" w14:textId="77777777" w:rsidTr="00BF247D">
        <w:tc>
          <w:tcPr>
            <w:tcW w:w="5353" w:type="dxa"/>
          </w:tcPr>
          <w:p w14:paraId="3A5A888A" w14:textId="77777777" w:rsidR="00C41BCA" w:rsidRPr="00647B6E" w:rsidRDefault="00C41BCA" w:rsidP="00C41BCA">
            <w:pPr>
              <w:pStyle w:val="BodyText2"/>
              <w:jc w:val="both"/>
              <w:rPr>
                <w:rFonts w:ascii="Arial Narrow" w:hAnsi="Arial Narrow" w:cs="Arial Narrow"/>
                <w:b w:val="0"/>
                <w:bCs w:val="0"/>
                <w:color w:val="FF0000"/>
                <w:lang w:val="en-ZA"/>
              </w:rPr>
            </w:pPr>
            <w:r w:rsidRPr="00647B6E">
              <w:rPr>
                <w:rFonts w:ascii="Arial Narrow" w:hAnsi="Arial Narrow" w:cs="Arial Narrow"/>
                <w:b w:val="0"/>
                <w:bCs w:val="0"/>
                <w:color w:val="FF0000"/>
                <w:lang w:val="en-ZA"/>
              </w:rPr>
              <w:t xml:space="preserve">Alternative A2 </w:t>
            </w:r>
          </w:p>
        </w:tc>
        <w:tc>
          <w:tcPr>
            <w:tcW w:w="1701" w:type="dxa"/>
          </w:tcPr>
          <w:p w14:paraId="3E34F2F8" w14:textId="77777777" w:rsidR="00C41BCA" w:rsidRPr="00647B6E" w:rsidRDefault="00C41BCA" w:rsidP="00C41BCA">
            <w:pPr>
              <w:pStyle w:val="BodyText2"/>
              <w:jc w:val="both"/>
              <w:rPr>
                <w:rFonts w:ascii="Arial Narrow" w:hAnsi="Arial Narrow" w:cs="Arial Narrow"/>
                <w:b w:val="0"/>
                <w:bCs w:val="0"/>
                <w:color w:val="FF0000"/>
                <w:lang w:val="en-ZA"/>
              </w:rPr>
            </w:pPr>
          </w:p>
        </w:tc>
        <w:tc>
          <w:tcPr>
            <w:tcW w:w="2552" w:type="dxa"/>
          </w:tcPr>
          <w:p w14:paraId="1059EFF6" w14:textId="77777777" w:rsidR="00C41BCA" w:rsidRPr="00647B6E" w:rsidRDefault="00C41BCA" w:rsidP="00C41BCA">
            <w:pPr>
              <w:pStyle w:val="BodyText2"/>
              <w:jc w:val="both"/>
              <w:rPr>
                <w:rFonts w:ascii="Arial Narrow" w:hAnsi="Arial Narrow" w:cs="Arial Narrow"/>
                <w:b w:val="0"/>
                <w:bCs w:val="0"/>
                <w:color w:val="FF0000"/>
                <w:lang w:val="en-ZA"/>
              </w:rPr>
            </w:pPr>
            <w:r w:rsidRPr="00647B6E">
              <w:rPr>
                <w:rFonts w:ascii="Arial Narrow" w:hAnsi="Arial Narrow" w:cs="Arial Narrow"/>
                <w:b w:val="0"/>
                <w:bCs w:val="0"/>
                <w:color w:val="FF0000"/>
                <w:lang w:val="en-ZA"/>
              </w:rPr>
              <w:t>31m x 18 000m = 558 000m</w:t>
            </w:r>
            <w:r w:rsidRPr="00647B6E">
              <w:rPr>
                <w:rFonts w:ascii="Arial Narrow" w:hAnsi="Arial Narrow" w:cs="Arial Narrow"/>
                <w:b w:val="0"/>
                <w:bCs w:val="0"/>
                <w:color w:val="FF0000"/>
                <w:vertAlign w:val="superscript"/>
                <w:lang w:val="en-ZA"/>
              </w:rPr>
              <w:t>2</w:t>
            </w:r>
          </w:p>
        </w:tc>
      </w:tr>
      <w:tr w:rsidR="00C41BCA" w:rsidRPr="00647B6E" w14:paraId="1593CDBE" w14:textId="77777777" w:rsidTr="00BF247D">
        <w:tc>
          <w:tcPr>
            <w:tcW w:w="5353" w:type="dxa"/>
          </w:tcPr>
          <w:p w14:paraId="62D7FB93" w14:textId="77777777" w:rsidR="00C41BCA" w:rsidRPr="00647B6E" w:rsidRDefault="00C41BCA" w:rsidP="00C41BCA">
            <w:pPr>
              <w:pStyle w:val="BodyText2"/>
              <w:jc w:val="both"/>
              <w:rPr>
                <w:rFonts w:ascii="Arial Narrow" w:hAnsi="Arial Narrow" w:cs="Arial Narrow"/>
                <w:b w:val="0"/>
                <w:bCs w:val="0"/>
                <w:color w:val="FF0000"/>
                <w:lang w:val="en-ZA"/>
              </w:rPr>
            </w:pPr>
            <w:r w:rsidRPr="00647B6E">
              <w:rPr>
                <w:rFonts w:ascii="Arial Narrow" w:hAnsi="Arial Narrow" w:cs="Arial Narrow"/>
                <w:b w:val="0"/>
                <w:bCs w:val="0"/>
                <w:color w:val="FF0000"/>
                <w:lang w:val="en-ZA"/>
              </w:rPr>
              <w:t>Alternative A3</w:t>
            </w:r>
          </w:p>
        </w:tc>
        <w:tc>
          <w:tcPr>
            <w:tcW w:w="1701" w:type="dxa"/>
          </w:tcPr>
          <w:p w14:paraId="12DB0EBF" w14:textId="77777777" w:rsidR="00C41BCA" w:rsidRPr="00647B6E" w:rsidRDefault="00C41BCA" w:rsidP="00C41BCA">
            <w:pPr>
              <w:pStyle w:val="BodyText2"/>
              <w:jc w:val="both"/>
              <w:rPr>
                <w:rFonts w:ascii="Arial Narrow" w:hAnsi="Arial Narrow" w:cs="Arial Narrow"/>
                <w:b w:val="0"/>
                <w:bCs w:val="0"/>
                <w:color w:val="FF0000"/>
                <w:lang w:val="en-ZA"/>
              </w:rPr>
            </w:pPr>
          </w:p>
        </w:tc>
        <w:tc>
          <w:tcPr>
            <w:tcW w:w="2552" w:type="dxa"/>
          </w:tcPr>
          <w:p w14:paraId="78D16EC7" w14:textId="77777777" w:rsidR="00C41BCA" w:rsidRPr="00647B6E" w:rsidRDefault="00C41BCA" w:rsidP="00C41BCA">
            <w:pPr>
              <w:pStyle w:val="BodyText2"/>
              <w:jc w:val="both"/>
              <w:rPr>
                <w:rFonts w:ascii="Arial Narrow" w:hAnsi="Arial Narrow" w:cs="Arial Narrow"/>
                <w:b w:val="0"/>
                <w:bCs w:val="0"/>
                <w:color w:val="FF0000"/>
                <w:lang w:val="en-ZA"/>
              </w:rPr>
            </w:pPr>
            <w:r w:rsidRPr="00647B6E">
              <w:rPr>
                <w:rFonts w:ascii="Arial Narrow" w:hAnsi="Arial Narrow" w:cs="Arial Narrow"/>
                <w:b w:val="0"/>
                <w:bCs w:val="0"/>
                <w:color w:val="FF0000"/>
                <w:lang w:val="en-ZA"/>
              </w:rPr>
              <w:t>31m x 18 000m = 558 000m</w:t>
            </w:r>
            <w:r w:rsidRPr="00647B6E">
              <w:rPr>
                <w:rFonts w:ascii="Arial Narrow" w:hAnsi="Arial Narrow" w:cs="Arial Narrow"/>
                <w:b w:val="0"/>
                <w:bCs w:val="0"/>
                <w:color w:val="FF0000"/>
                <w:vertAlign w:val="superscript"/>
                <w:lang w:val="en-ZA"/>
              </w:rPr>
              <w:t>2</w:t>
            </w:r>
          </w:p>
        </w:tc>
      </w:tr>
      <w:tr w:rsidR="00C41BCA" w:rsidRPr="00647B6E" w14:paraId="3E4D4B6A" w14:textId="77777777" w:rsidTr="00BF247D">
        <w:tc>
          <w:tcPr>
            <w:tcW w:w="5353" w:type="dxa"/>
          </w:tcPr>
          <w:p w14:paraId="6248B8D4" w14:textId="77777777" w:rsidR="00C41BCA" w:rsidRPr="00647B6E" w:rsidRDefault="00C41BCA" w:rsidP="00C41BCA">
            <w:pPr>
              <w:pStyle w:val="BodyText2"/>
              <w:jc w:val="both"/>
              <w:rPr>
                <w:rFonts w:ascii="Arial Narrow" w:hAnsi="Arial Narrow" w:cs="Arial Narrow"/>
                <w:b w:val="0"/>
                <w:bCs w:val="0"/>
                <w:color w:val="FF0000"/>
                <w:lang w:val="en-ZA"/>
              </w:rPr>
            </w:pPr>
            <w:r w:rsidRPr="00647B6E">
              <w:rPr>
                <w:rFonts w:ascii="Arial Narrow" w:hAnsi="Arial Narrow" w:cs="Arial Narrow"/>
                <w:b w:val="0"/>
                <w:bCs w:val="0"/>
                <w:color w:val="FF0000"/>
                <w:lang w:val="en-ZA"/>
              </w:rPr>
              <w:t xml:space="preserve">Alternative A4 (preferred activity alternative) </w:t>
            </w:r>
          </w:p>
        </w:tc>
        <w:tc>
          <w:tcPr>
            <w:tcW w:w="1701" w:type="dxa"/>
          </w:tcPr>
          <w:p w14:paraId="1AE78FCF" w14:textId="77777777" w:rsidR="00C41BCA" w:rsidRPr="00647B6E" w:rsidRDefault="00C41BCA" w:rsidP="00C41BCA">
            <w:pPr>
              <w:pStyle w:val="BodyText2"/>
              <w:jc w:val="both"/>
              <w:rPr>
                <w:rFonts w:ascii="Arial Narrow" w:hAnsi="Arial Narrow" w:cs="Arial Narrow"/>
                <w:b w:val="0"/>
                <w:bCs w:val="0"/>
                <w:color w:val="FF0000"/>
                <w:lang w:val="en-ZA"/>
              </w:rPr>
            </w:pPr>
          </w:p>
        </w:tc>
        <w:tc>
          <w:tcPr>
            <w:tcW w:w="2552" w:type="dxa"/>
          </w:tcPr>
          <w:p w14:paraId="4084B62A" w14:textId="77777777" w:rsidR="00C41BCA" w:rsidRPr="00647B6E" w:rsidRDefault="00C41BCA" w:rsidP="00C41BCA">
            <w:pPr>
              <w:pStyle w:val="BodyText2"/>
              <w:jc w:val="both"/>
              <w:rPr>
                <w:rFonts w:ascii="Arial Narrow" w:hAnsi="Arial Narrow" w:cs="Arial Narrow"/>
                <w:b w:val="0"/>
                <w:bCs w:val="0"/>
                <w:color w:val="FF0000"/>
                <w:lang w:val="en-ZA"/>
              </w:rPr>
            </w:pPr>
            <w:r w:rsidRPr="00647B6E">
              <w:rPr>
                <w:rFonts w:ascii="Arial Narrow" w:hAnsi="Arial Narrow" w:cs="Arial Narrow"/>
                <w:b w:val="0"/>
                <w:bCs w:val="0"/>
                <w:color w:val="FF0000"/>
                <w:lang w:val="en-ZA"/>
              </w:rPr>
              <w:t>31m x 18 000m = 558 000m</w:t>
            </w:r>
            <w:r w:rsidRPr="00647B6E">
              <w:rPr>
                <w:rFonts w:ascii="Arial Narrow" w:hAnsi="Arial Narrow" w:cs="Arial Narrow"/>
                <w:b w:val="0"/>
                <w:bCs w:val="0"/>
                <w:color w:val="FF0000"/>
                <w:vertAlign w:val="superscript"/>
                <w:lang w:val="en-ZA"/>
              </w:rPr>
              <w:t>2</w:t>
            </w:r>
          </w:p>
        </w:tc>
      </w:tr>
    </w:tbl>
    <w:p w14:paraId="3652F966" w14:textId="77777777" w:rsidR="00C41BCA" w:rsidRDefault="00C41BCA" w:rsidP="00C41BCA">
      <w:pPr>
        <w:jc w:val="both"/>
        <w:rPr>
          <w:rFonts w:ascii="Arial Narrow" w:hAnsi="Arial Narrow" w:cs="Arial Narrow"/>
          <w:b/>
          <w:bCs/>
          <w:caps/>
          <w:sz w:val="22"/>
          <w:szCs w:val="22"/>
        </w:rPr>
      </w:pPr>
    </w:p>
    <w:p w14:paraId="28369A5E" w14:textId="77777777" w:rsidR="00C41BCA" w:rsidRDefault="00C41BCA" w:rsidP="00C41BCA">
      <w:pPr>
        <w:jc w:val="both"/>
        <w:rPr>
          <w:rFonts w:ascii="Arial Narrow" w:hAnsi="Arial Narrow" w:cs="Arial Narrow"/>
          <w:b/>
          <w:bCs/>
          <w:caps/>
          <w:sz w:val="22"/>
          <w:szCs w:val="22"/>
        </w:rPr>
      </w:pPr>
    </w:p>
    <w:p w14:paraId="51CCD998" w14:textId="77777777" w:rsidR="00C41BCA" w:rsidRDefault="00C41BCA" w:rsidP="00C41BCA">
      <w:pPr>
        <w:jc w:val="both"/>
        <w:rPr>
          <w:rFonts w:ascii="Arial Narrow" w:hAnsi="Arial Narrow" w:cs="Arial Narrow"/>
          <w:b/>
          <w:bCs/>
          <w:caps/>
          <w:sz w:val="22"/>
          <w:szCs w:val="22"/>
        </w:rPr>
      </w:pPr>
      <w:r w:rsidRPr="008E5965">
        <w:rPr>
          <w:rFonts w:ascii="Arial Narrow" w:hAnsi="Arial Narrow" w:cs="Arial Narrow"/>
          <w:b/>
          <w:bCs/>
          <w:caps/>
          <w:sz w:val="22"/>
          <w:szCs w:val="22"/>
        </w:rPr>
        <w:t>5.</w:t>
      </w:r>
      <w:r w:rsidRPr="008E5965">
        <w:rPr>
          <w:rFonts w:ascii="Arial Narrow" w:hAnsi="Arial Narrow" w:cs="Arial Narrow"/>
          <w:b/>
          <w:bCs/>
          <w:caps/>
          <w:sz w:val="22"/>
          <w:szCs w:val="22"/>
        </w:rPr>
        <w:tab/>
        <w:t>Site Access</w:t>
      </w:r>
    </w:p>
    <w:p w14:paraId="3AC48711" w14:textId="77777777" w:rsidR="00602A1A" w:rsidRPr="008E5965" w:rsidRDefault="00602A1A" w:rsidP="00C41BCA">
      <w:pPr>
        <w:jc w:val="both"/>
        <w:rPr>
          <w:rFonts w:ascii="Arial Narrow" w:hAnsi="Arial Narrow" w:cs="Arial Narrow"/>
          <w:b/>
          <w:bCs/>
          <w:caps/>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gridCol w:w="236"/>
        <w:gridCol w:w="309"/>
        <w:gridCol w:w="567"/>
      </w:tblGrid>
      <w:tr w:rsidR="00C41BCA" w:rsidRPr="008E5965" w14:paraId="3837B2B5" w14:textId="77777777" w:rsidTr="00BF247D">
        <w:tc>
          <w:tcPr>
            <w:tcW w:w="8494" w:type="dxa"/>
          </w:tcPr>
          <w:p w14:paraId="207E71C4" w14:textId="77777777" w:rsidR="00C41BCA" w:rsidRPr="008E5965" w:rsidRDefault="00C41BCA" w:rsidP="00C41BCA">
            <w:pPr>
              <w:pStyle w:val="BodyText2"/>
              <w:jc w:val="both"/>
              <w:rPr>
                <w:rFonts w:ascii="Arial Narrow" w:hAnsi="Arial Narrow" w:cs="Arial Narrow"/>
                <w:b w:val="0"/>
                <w:bCs w:val="0"/>
                <w:lang w:val="en-ZA"/>
              </w:rPr>
            </w:pPr>
            <w:r>
              <w:rPr>
                <w:rFonts w:ascii="Arial Narrow" w:hAnsi="Arial Narrow" w:cs="Arial Narrow"/>
                <w:b w:val="0"/>
                <w:bCs w:val="0"/>
                <w:lang w:val="en-ZA"/>
              </w:rPr>
              <w:t>D</w:t>
            </w:r>
            <w:r w:rsidRPr="008E5965">
              <w:rPr>
                <w:rFonts w:ascii="Arial Narrow" w:hAnsi="Arial Narrow" w:cs="Arial Narrow"/>
                <w:b w:val="0"/>
                <w:bCs w:val="0"/>
                <w:lang w:val="en-ZA"/>
              </w:rPr>
              <w:t xml:space="preserve">oes ready access to the site exist? </w:t>
            </w:r>
          </w:p>
        </w:tc>
        <w:tc>
          <w:tcPr>
            <w:tcW w:w="545" w:type="dxa"/>
            <w:gridSpan w:val="2"/>
            <w:shd w:val="pct25" w:color="BFBFBF" w:fill="BFBFBF"/>
          </w:tcPr>
          <w:p w14:paraId="2DDF36D5" w14:textId="77777777" w:rsidR="00C41BCA" w:rsidRPr="008E5965" w:rsidRDefault="00C41BCA" w:rsidP="00C41BCA">
            <w:pPr>
              <w:pStyle w:val="BodyText2"/>
              <w:jc w:val="both"/>
              <w:rPr>
                <w:rFonts w:ascii="Arial Narrow" w:hAnsi="Arial Narrow" w:cs="Arial Narrow"/>
                <w:b w:val="0"/>
                <w:bCs w:val="0"/>
                <w:lang w:val="en-ZA"/>
              </w:rPr>
            </w:pPr>
            <w:r w:rsidRPr="008E5965">
              <w:rPr>
                <w:rFonts w:ascii="Arial Narrow" w:hAnsi="Arial Narrow" w:cs="Arial Narrow"/>
                <w:b w:val="0"/>
                <w:bCs w:val="0"/>
                <w:lang w:val="en-ZA"/>
              </w:rPr>
              <w:t>YES</w:t>
            </w:r>
          </w:p>
        </w:tc>
        <w:tc>
          <w:tcPr>
            <w:tcW w:w="567" w:type="dxa"/>
          </w:tcPr>
          <w:p w14:paraId="67475FEB" w14:textId="77777777" w:rsidR="00C41BCA" w:rsidRPr="008E5965" w:rsidRDefault="00C41BCA" w:rsidP="00C41BCA">
            <w:pPr>
              <w:pStyle w:val="BodyText2"/>
              <w:jc w:val="both"/>
              <w:rPr>
                <w:rFonts w:ascii="Arial Narrow" w:hAnsi="Arial Narrow" w:cs="Arial Narrow"/>
                <w:b w:val="0"/>
                <w:bCs w:val="0"/>
                <w:lang w:val="en-ZA"/>
              </w:rPr>
            </w:pPr>
            <w:r w:rsidRPr="008E5965">
              <w:rPr>
                <w:rFonts w:ascii="Arial Narrow" w:hAnsi="Arial Narrow" w:cs="Arial Narrow"/>
                <w:b w:val="0"/>
                <w:bCs w:val="0"/>
                <w:lang w:val="en-ZA"/>
              </w:rPr>
              <w:t>NO</w:t>
            </w:r>
          </w:p>
        </w:tc>
      </w:tr>
      <w:tr w:rsidR="00C41BCA" w:rsidRPr="008E5965" w14:paraId="49E2D32E" w14:textId="77777777" w:rsidTr="00BF247D">
        <w:trPr>
          <w:cantSplit/>
        </w:trPr>
        <w:tc>
          <w:tcPr>
            <w:tcW w:w="8494" w:type="dxa"/>
          </w:tcPr>
          <w:p w14:paraId="4BCF98A7" w14:textId="77777777" w:rsidR="00C41BCA" w:rsidRPr="008E5965" w:rsidRDefault="00C41BCA" w:rsidP="00C41BCA">
            <w:pPr>
              <w:pStyle w:val="BodyText2"/>
              <w:jc w:val="both"/>
              <w:rPr>
                <w:rFonts w:ascii="Arial Narrow" w:hAnsi="Arial Narrow" w:cs="Arial Narrow"/>
                <w:b w:val="0"/>
                <w:bCs w:val="0"/>
                <w:lang w:val="en-ZA"/>
              </w:rPr>
            </w:pPr>
            <w:r w:rsidRPr="008E5965">
              <w:rPr>
                <w:rFonts w:ascii="Arial Narrow" w:hAnsi="Arial Narrow" w:cs="Arial Narrow"/>
                <w:b w:val="0"/>
                <w:bCs w:val="0"/>
                <w:lang w:val="en-ZA"/>
              </w:rPr>
              <w:t xml:space="preserve">If NO, what is the distance over which a new access road will be built </w:t>
            </w:r>
          </w:p>
        </w:tc>
        <w:tc>
          <w:tcPr>
            <w:tcW w:w="1112" w:type="dxa"/>
            <w:gridSpan w:val="3"/>
          </w:tcPr>
          <w:p w14:paraId="762022C5" w14:textId="77777777" w:rsidR="00C41BCA" w:rsidRPr="008E5965" w:rsidRDefault="00C41BCA" w:rsidP="00C41BCA">
            <w:pPr>
              <w:pStyle w:val="BodyText2"/>
              <w:jc w:val="both"/>
              <w:rPr>
                <w:rFonts w:ascii="Arial Narrow" w:hAnsi="Arial Narrow" w:cs="Arial Narrow"/>
                <w:b w:val="0"/>
                <w:bCs w:val="0"/>
                <w:lang w:val="en-ZA"/>
              </w:rPr>
            </w:pPr>
            <w:r w:rsidRPr="008E5965">
              <w:rPr>
                <w:rFonts w:ascii="Arial Narrow" w:hAnsi="Arial Narrow" w:cs="Arial Narrow"/>
                <w:b w:val="0"/>
                <w:bCs w:val="0"/>
                <w:lang w:val="en-ZA"/>
              </w:rPr>
              <w:t>m</w:t>
            </w:r>
          </w:p>
        </w:tc>
      </w:tr>
      <w:tr w:rsidR="00C41BCA" w:rsidRPr="008E5965" w14:paraId="37743BBE" w14:textId="77777777" w:rsidTr="00BF247D">
        <w:tc>
          <w:tcPr>
            <w:tcW w:w="8494" w:type="dxa"/>
          </w:tcPr>
          <w:p w14:paraId="1DCC700B" w14:textId="77777777" w:rsidR="00C41BCA" w:rsidRPr="008E5965" w:rsidRDefault="00C41BCA" w:rsidP="00C41BCA">
            <w:pPr>
              <w:pStyle w:val="BodyText2"/>
              <w:jc w:val="both"/>
              <w:rPr>
                <w:rFonts w:ascii="Arial Narrow" w:hAnsi="Arial Narrow" w:cs="Arial Narrow"/>
                <w:b w:val="0"/>
                <w:bCs w:val="0"/>
                <w:lang w:val="en-ZA"/>
              </w:rPr>
            </w:pPr>
            <w:r w:rsidRPr="008E5965">
              <w:rPr>
                <w:rFonts w:ascii="Arial Narrow" w:hAnsi="Arial Narrow" w:cs="Arial Narrow"/>
                <w:b w:val="0"/>
                <w:bCs w:val="0"/>
                <w:lang w:val="en-ZA"/>
              </w:rPr>
              <w:t>Describe the type of access road planned:</w:t>
            </w:r>
          </w:p>
        </w:tc>
        <w:tc>
          <w:tcPr>
            <w:tcW w:w="236" w:type="dxa"/>
          </w:tcPr>
          <w:p w14:paraId="46F311CA" w14:textId="77777777" w:rsidR="00C41BCA" w:rsidRPr="008E5965" w:rsidRDefault="00C41BCA" w:rsidP="00C41BCA">
            <w:pPr>
              <w:pStyle w:val="BodyText2"/>
              <w:jc w:val="both"/>
              <w:rPr>
                <w:rFonts w:ascii="Arial Narrow" w:hAnsi="Arial Narrow" w:cs="Arial Narrow"/>
                <w:b w:val="0"/>
                <w:bCs w:val="0"/>
                <w:lang w:val="en-ZA"/>
              </w:rPr>
            </w:pPr>
          </w:p>
        </w:tc>
        <w:tc>
          <w:tcPr>
            <w:tcW w:w="876" w:type="dxa"/>
            <w:gridSpan w:val="2"/>
          </w:tcPr>
          <w:p w14:paraId="75FE4A45" w14:textId="77777777" w:rsidR="00C41BCA" w:rsidRPr="008E5965" w:rsidRDefault="00C41BCA" w:rsidP="00C41BCA">
            <w:pPr>
              <w:pStyle w:val="BodyText2"/>
              <w:jc w:val="both"/>
              <w:rPr>
                <w:rFonts w:ascii="Arial Narrow" w:hAnsi="Arial Narrow" w:cs="Arial Narrow"/>
                <w:b w:val="0"/>
                <w:bCs w:val="0"/>
                <w:lang w:val="en-ZA"/>
              </w:rPr>
            </w:pPr>
          </w:p>
        </w:tc>
      </w:tr>
      <w:tr w:rsidR="00C41BCA" w:rsidRPr="008E5965" w14:paraId="78EC1B70" w14:textId="77777777" w:rsidTr="00BF247D">
        <w:trPr>
          <w:cantSplit/>
        </w:trPr>
        <w:tc>
          <w:tcPr>
            <w:tcW w:w="9606" w:type="dxa"/>
            <w:gridSpan w:val="4"/>
          </w:tcPr>
          <w:p w14:paraId="0124B97A" w14:textId="77777777" w:rsidR="00C41BCA" w:rsidRPr="003D261C" w:rsidRDefault="00C41BCA" w:rsidP="00180074">
            <w:pPr>
              <w:ind w:right="-23"/>
              <w:jc w:val="both"/>
              <w:rPr>
                <w:rFonts w:ascii="Arial Narrow" w:hAnsi="Arial Narrow" w:cs="Arial Narrow"/>
                <w:sz w:val="22"/>
                <w:szCs w:val="22"/>
              </w:rPr>
            </w:pPr>
            <w:r w:rsidRPr="003D261C">
              <w:rPr>
                <w:rFonts w:ascii="Arial Narrow" w:hAnsi="Arial Narrow" w:cs="Arial Narrow"/>
                <w:sz w:val="22"/>
                <w:szCs w:val="22"/>
              </w:rPr>
              <w:t xml:space="preserve">No new access to the site is planned. During construction all vehicle movement must be along existing roads adjacent to the fences of the applicable properties. </w:t>
            </w:r>
            <w:r w:rsidR="00180074">
              <w:rPr>
                <w:rFonts w:ascii="Arial Narrow" w:hAnsi="Arial Narrow" w:cs="Arial Narrow"/>
                <w:sz w:val="22"/>
                <w:szCs w:val="22"/>
              </w:rPr>
              <w:t xml:space="preserve">A temporary construction road could be cleared, should it be </w:t>
            </w:r>
            <w:r w:rsidR="00180074" w:rsidRPr="00BA3536">
              <w:rPr>
                <w:rFonts w:ascii="Arial Narrow" w:hAnsi="Arial Narrow" w:cs="Arial Narrow"/>
                <w:sz w:val="22"/>
                <w:szCs w:val="22"/>
                <w:lang w:val="en-US"/>
              </w:rPr>
              <w:t>necessary</w:t>
            </w:r>
            <w:r w:rsidR="00180074">
              <w:rPr>
                <w:rFonts w:ascii="Arial Narrow" w:hAnsi="Arial Narrow" w:cs="Arial Narrow"/>
                <w:sz w:val="22"/>
                <w:szCs w:val="22"/>
              </w:rPr>
              <w:t xml:space="preserve">, underneath the line to enable the construction activities. Should a temporary construction road be unavoidable, </w:t>
            </w:r>
            <w:proofErr w:type="gramStart"/>
            <w:r w:rsidR="00180074">
              <w:rPr>
                <w:rFonts w:ascii="Arial Narrow" w:hAnsi="Arial Narrow" w:cs="Arial Narrow"/>
                <w:sz w:val="22"/>
                <w:szCs w:val="22"/>
              </w:rPr>
              <w:t>then</w:t>
            </w:r>
            <w:proofErr w:type="gramEnd"/>
            <w:r w:rsidR="00180074">
              <w:rPr>
                <w:rFonts w:ascii="Arial Narrow" w:hAnsi="Arial Narrow" w:cs="Arial Narrow"/>
                <w:sz w:val="22"/>
                <w:szCs w:val="22"/>
              </w:rPr>
              <w:t xml:space="preserve"> an area of 8m will be cleared of major trees and bushes, 4m on either side of the proposed alignment of the lines. </w:t>
            </w:r>
          </w:p>
        </w:tc>
      </w:tr>
    </w:tbl>
    <w:p w14:paraId="14E598A5" w14:textId="77777777" w:rsidR="00C41BCA" w:rsidRPr="00FC5303" w:rsidRDefault="00C41BCA" w:rsidP="00C41BCA">
      <w:pPr>
        <w:pStyle w:val="BodyText"/>
        <w:ind w:right="-469"/>
        <w:jc w:val="both"/>
        <w:rPr>
          <w:rFonts w:ascii="Arial Narrow" w:hAnsi="Arial Narrow" w:cs="Arial Narrow"/>
          <w:sz w:val="20"/>
          <w:szCs w:val="20"/>
          <w:lang w:val="en-ZA"/>
        </w:rPr>
      </w:pPr>
      <w:r w:rsidRPr="008E5965">
        <w:rPr>
          <w:rFonts w:ascii="Arial Narrow" w:hAnsi="Arial Narrow" w:cs="Arial Narrow"/>
          <w:sz w:val="20"/>
          <w:szCs w:val="20"/>
          <w:lang w:val="en-ZA"/>
        </w:rPr>
        <w:t>Include the position of the access road on the site plan and required map, as well as an indication of the road in relation to the site.</w:t>
      </w:r>
    </w:p>
    <w:p w14:paraId="471DA1D2" w14:textId="77777777" w:rsidR="00C41BCA" w:rsidRDefault="00C41BCA" w:rsidP="00C41BCA">
      <w:pPr>
        <w:pStyle w:val="BodyText2"/>
        <w:ind w:right="-469"/>
        <w:jc w:val="both"/>
        <w:rPr>
          <w:rFonts w:ascii="Arial Narrow" w:hAnsi="Arial Narrow" w:cs="Arial Narrow"/>
          <w:sz w:val="22"/>
          <w:szCs w:val="22"/>
          <w:lang w:val="en-ZA"/>
        </w:rPr>
      </w:pPr>
    </w:p>
    <w:p w14:paraId="56D5D1C0" w14:textId="77777777" w:rsidR="00C41BCA" w:rsidRPr="008E5965" w:rsidRDefault="00C41BCA" w:rsidP="00C41BCA">
      <w:pPr>
        <w:pStyle w:val="BodyText2"/>
        <w:ind w:right="-469"/>
        <w:jc w:val="both"/>
        <w:rPr>
          <w:rFonts w:ascii="Arial Narrow" w:hAnsi="Arial Narrow" w:cs="Arial Narrow"/>
          <w:sz w:val="22"/>
          <w:szCs w:val="22"/>
          <w:lang w:val="en-ZA"/>
        </w:rPr>
      </w:pPr>
      <w:r w:rsidRPr="008E5965">
        <w:rPr>
          <w:rFonts w:ascii="Arial Narrow" w:hAnsi="Arial Narrow" w:cs="Arial Narrow"/>
          <w:sz w:val="22"/>
          <w:szCs w:val="22"/>
          <w:lang w:val="en-ZA"/>
        </w:rPr>
        <w:t>6.</w:t>
      </w:r>
      <w:r w:rsidRPr="008E5965">
        <w:rPr>
          <w:rFonts w:ascii="Arial Narrow" w:hAnsi="Arial Narrow" w:cs="Arial Narrow"/>
          <w:sz w:val="22"/>
          <w:szCs w:val="22"/>
          <w:lang w:val="en-ZA"/>
        </w:rPr>
        <w:tab/>
        <w:t>SITE OR ROUTE PLAN</w:t>
      </w:r>
    </w:p>
    <w:p w14:paraId="63DC9222" w14:textId="77777777" w:rsidR="00C41BCA" w:rsidRPr="009A1E3D" w:rsidRDefault="00C41BCA" w:rsidP="00C41BCA">
      <w:pPr>
        <w:pStyle w:val="BodyText2"/>
        <w:ind w:left="720" w:right="-469"/>
        <w:jc w:val="both"/>
        <w:rPr>
          <w:rFonts w:ascii="Arial Narrow" w:hAnsi="Arial Narrow" w:cs="Arial Narrow"/>
          <w:b w:val="0"/>
          <w:bCs w:val="0"/>
          <w:sz w:val="24"/>
          <w:szCs w:val="24"/>
          <w:lang w:val="en-ZA"/>
        </w:rPr>
      </w:pPr>
    </w:p>
    <w:p w14:paraId="1FDF04F6" w14:textId="77777777" w:rsidR="00C41BCA" w:rsidRPr="008E5965" w:rsidRDefault="00C41BCA" w:rsidP="00C41BCA">
      <w:pPr>
        <w:pStyle w:val="BodyText2"/>
        <w:ind w:right="-469"/>
        <w:jc w:val="both"/>
        <w:rPr>
          <w:rFonts w:ascii="Arial Narrow" w:hAnsi="Arial Narrow" w:cs="Arial Narrow"/>
          <w:b w:val="0"/>
          <w:bCs w:val="0"/>
          <w:lang w:val="en-ZA"/>
        </w:rPr>
      </w:pPr>
      <w:r w:rsidRPr="008E5965">
        <w:rPr>
          <w:rFonts w:ascii="Arial Narrow" w:hAnsi="Arial Narrow" w:cs="Arial Narrow"/>
          <w:b w:val="0"/>
          <w:bCs w:val="0"/>
          <w:lang w:val="en-ZA"/>
        </w:rPr>
        <w:t xml:space="preserve">A detailed site or route plan(s) must be prepared for each alternative site or alternative activity. It must be attached as Appendix A to this document. </w:t>
      </w:r>
    </w:p>
    <w:p w14:paraId="49CE0657" w14:textId="77777777" w:rsidR="00C41BCA" w:rsidRPr="008E5965" w:rsidRDefault="00C41BCA" w:rsidP="00C41BCA">
      <w:pPr>
        <w:pStyle w:val="BodyText2"/>
        <w:ind w:right="-469"/>
        <w:jc w:val="both"/>
        <w:rPr>
          <w:rFonts w:ascii="Arial Narrow" w:hAnsi="Arial Narrow" w:cs="Arial Narrow"/>
          <w:b w:val="0"/>
          <w:bCs w:val="0"/>
          <w:lang w:val="en-ZA"/>
        </w:rPr>
      </w:pPr>
    </w:p>
    <w:p w14:paraId="7FD6218D" w14:textId="77777777" w:rsidR="00C41BCA" w:rsidRPr="008E5965" w:rsidRDefault="00C41BCA" w:rsidP="00C41BCA">
      <w:pPr>
        <w:pStyle w:val="BodyText2"/>
        <w:ind w:right="-469"/>
        <w:jc w:val="both"/>
        <w:rPr>
          <w:rFonts w:ascii="Arial Narrow" w:hAnsi="Arial Narrow" w:cs="Arial Narrow"/>
          <w:b w:val="0"/>
          <w:bCs w:val="0"/>
          <w:lang w:val="en-ZA"/>
        </w:rPr>
      </w:pPr>
      <w:r w:rsidRPr="008E5965">
        <w:rPr>
          <w:rFonts w:ascii="Arial Narrow" w:hAnsi="Arial Narrow" w:cs="Arial Narrow"/>
          <w:b w:val="0"/>
          <w:bCs w:val="0"/>
          <w:lang w:val="en-ZA"/>
        </w:rPr>
        <w:t>The site or route plans must indicate the following:</w:t>
      </w:r>
    </w:p>
    <w:p w14:paraId="54D21848" w14:textId="77777777" w:rsidR="00C41BCA" w:rsidRPr="008E5965" w:rsidRDefault="00C41BCA" w:rsidP="00C41BCA">
      <w:pPr>
        <w:tabs>
          <w:tab w:val="num" w:pos="560"/>
        </w:tabs>
        <w:ind w:right="-469"/>
        <w:jc w:val="both"/>
        <w:rPr>
          <w:rFonts w:ascii="Arial Narrow" w:hAnsi="Arial Narrow" w:cs="Arial Narrow"/>
          <w:sz w:val="20"/>
          <w:szCs w:val="20"/>
        </w:rPr>
      </w:pPr>
      <w:r w:rsidRPr="008E5965">
        <w:rPr>
          <w:rFonts w:ascii="Arial Narrow" w:hAnsi="Arial Narrow" w:cs="Arial Narrow"/>
          <w:sz w:val="20"/>
          <w:szCs w:val="20"/>
        </w:rPr>
        <w:t>6.1</w:t>
      </w:r>
      <w:r w:rsidRPr="008E5965">
        <w:rPr>
          <w:rFonts w:ascii="Arial Narrow" w:hAnsi="Arial Narrow" w:cs="Arial Narrow"/>
          <w:sz w:val="20"/>
          <w:szCs w:val="20"/>
        </w:rPr>
        <w:tab/>
      </w:r>
      <w:proofErr w:type="gramStart"/>
      <w:r w:rsidRPr="008E5965">
        <w:rPr>
          <w:rFonts w:ascii="Arial Narrow" w:hAnsi="Arial Narrow" w:cs="Arial Narrow"/>
          <w:sz w:val="20"/>
          <w:szCs w:val="20"/>
        </w:rPr>
        <w:t>the</w:t>
      </w:r>
      <w:proofErr w:type="gramEnd"/>
      <w:r w:rsidRPr="008E5965">
        <w:rPr>
          <w:rFonts w:ascii="Arial Narrow" w:hAnsi="Arial Narrow" w:cs="Arial Narrow"/>
          <w:sz w:val="20"/>
          <w:szCs w:val="20"/>
        </w:rPr>
        <w:t xml:space="preserve"> scale of the plan which must be at least a scale of 1:500;</w:t>
      </w:r>
    </w:p>
    <w:p w14:paraId="1AFA57F4" w14:textId="77777777" w:rsidR="00C41BCA" w:rsidRPr="008E5965" w:rsidRDefault="00C41BCA" w:rsidP="0081631C">
      <w:pPr>
        <w:tabs>
          <w:tab w:val="num" w:pos="560"/>
        </w:tabs>
        <w:ind w:right="-469"/>
        <w:jc w:val="both"/>
        <w:outlineLvl w:val="0"/>
        <w:rPr>
          <w:rFonts w:ascii="Arial Narrow" w:hAnsi="Arial Narrow" w:cs="Arial Narrow"/>
          <w:sz w:val="20"/>
          <w:szCs w:val="20"/>
        </w:rPr>
      </w:pPr>
      <w:r w:rsidRPr="008E5965">
        <w:rPr>
          <w:rFonts w:ascii="Arial Narrow" w:hAnsi="Arial Narrow" w:cs="Arial Narrow"/>
          <w:sz w:val="20"/>
          <w:szCs w:val="20"/>
        </w:rPr>
        <w:t xml:space="preserve">6.2 </w:t>
      </w:r>
      <w:r w:rsidRPr="008E5965">
        <w:rPr>
          <w:rFonts w:ascii="Arial Narrow" w:hAnsi="Arial Narrow" w:cs="Arial Narrow"/>
          <w:sz w:val="20"/>
          <w:szCs w:val="20"/>
        </w:rPr>
        <w:tab/>
      </w:r>
      <w:proofErr w:type="gramStart"/>
      <w:r w:rsidRPr="008E5965">
        <w:rPr>
          <w:rFonts w:ascii="Arial Narrow" w:hAnsi="Arial Narrow" w:cs="Arial Narrow"/>
          <w:sz w:val="20"/>
          <w:szCs w:val="20"/>
        </w:rPr>
        <w:t>the</w:t>
      </w:r>
      <w:proofErr w:type="gramEnd"/>
      <w:r w:rsidRPr="008E5965">
        <w:rPr>
          <w:rFonts w:ascii="Arial Narrow" w:hAnsi="Arial Narrow" w:cs="Arial Narrow"/>
          <w:sz w:val="20"/>
          <w:szCs w:val="20"/>
        </w:rPr>
        <w:t xml:space="preserve"> property boundaries and numbers of all the properties within 50 </w:t>
      </w:r>
      <w:r>
        <w:rPr>
          <w:rFonts w:ascii="Arial Narrow" w:hAnsi="Arial Narrow" w:cs="Arial Narrow"/>
          <w:sz w:val="20"/>
          <w:szCs w:val="20"/>
        </w:rPr>
        <w:t>meters</w:t>
      </w:r>
      <w:r w:rsidRPr="008E5965">
        <w:rPr>
          <w:rFonts w:ascii="Arial Narrow" w:hAnsi="Arial Narrow" w:cs="Arial Narrow"/>
          <w:sz w:val="20"/>
          <w:szCs w:val="20"/>
        </w:rPr>
        <w:t xml:space="preserve"> of the site; </w:t>
      </w:r>
    </w:p>
    <w:p w14:paraId="110CDE4C" w14:textId="77777777" w:rsidR="00C41BCA" w:rsidRPr="008E5965" w:rsidRDefault="00C41BCA" w:rsidP="00C41BCA">
      <w:pPr>
        <w:tabs>
          <w:tab w:val="num" w:pos="560"/>
        </w:tabs>
        <w:ind w:left="560" w:right="-469" w:hanging="560"/>
        <w:jc w:val="both"/>
        <w:rPr>
          <w:rFonts w:ascii="Arial Narrow" w:hAnsi="Arial Narrow" w:cs="Arial Narrow"/>
          <w:sz w:val="20"/>
          <w:szCs w:val="20"/>
        </w:rPr>
      </w:pPr>
      <w:r w:rsidRPr="008E5965">
        <w:rPr>
          <w:rFonts w:ascii="Arial Narrow" w:hAnsi="Arial Narrow" w:cs="Arial Narrow"/>
          <w:sz w:val="20"/>
          <w:szCs w:val="20"/>
        </w:rPr>
        <w:t xml:space="preserve">6.3 </w:t>
      </w:r>
      <w:r w:rsidRPr="008E5965">
        <w:rPr>
          <w:rFonts w:ascii="Arial Narrow" w:hAnsi="Arial Narrow" w:cs="Arial Narrow"/>
          <w:sz w:val="20"/>
          <w:szCs w:val="20"/>
        </w:rPr>
        <w:tab/>
      </w:r>
      <w:proofErr w:type="gramStart"/>
      <w:r w:rsidRPr="008E5965">
        <w:rPr>
          <w:rFonts w:ascii="Arial Narrow" w:hAnsi="Arial Narrow" w:cs="Arial Narrow"/>
          <w:sz w:val="20"/>
          <w:szCs w:val="20"/>
        </w:rPr>
        <w:t>the</w:t>
      </w:r>
      <w:proofErr w:type="gramEnd"/>
      <w:r w:rsidRPr="008E5965">
        <w:rPr>
          <w:rFonts w:ascii="Arial Narrow" w:hAnsi="Arial Narrow" w:cs="Arial Narrow"/>
          <w:sz w:val="20"/>
          <w:szCs w:val="20"/>
        </w:rPr>
        <w:t xml:space="preserve"> current land use as well as the land use zoning of each of the properties adjoining the site or sites; </w:t>
      </w:r>
    </w:p>
    <w:p w14:paraId="35B8B4FE" w14:textId="77777777" w:rsidR="00C41BCA" w:rsidRPr="008E5965" w:rsidRDefault="00C41BCA" w:rsidP="0081631C">
      <w:pPr>
        <w:tabs>
          <w:tab w:val="num" w:pos="560"/>
        </w:tabs>
        <w:ind w:left="555" w:right="-469" w:hanging="555"/>
        <w:jc w:val="both"/>
        <w:outlineLvl w:val="0"/>
        <w:rPr>
          <w:rFonts w:ascii="Arial Narrow" w:hAnsi="Arial Narrow" w:cs="Arial Narrow"/>
          <w:sz w:val="20"/>
          <w:szCs w:val="20"/>
        </w:rPr>
      </w:pPr>
      <w:r w:rsidRPr="008E5965">
        <w:rPr>
          <w:rFonts w:ascii="Arial Narrow" w:hAnsi="Arial Narrow" w:cs="Arial Narrow"/>
          <w:sz w:val="20"/>
          <w:szCs w:val="20"/>
        </w:rPr>
        <w:t>6.4</w:t>
      </w:r>
      <w:r w:rsidRPr="008E5965">
        <w:rPr>
          <w:rFonts w:ascii="Arial Narrow" w:hAnsi="Arial Narrow" w:cs="Arial Narrow"/>
          <w:sz w:val="20"/>
          <w:szCs w:val="20"/>
        </w:rPr>
        <w:tab/>
      </w:r>
      <w:proofErr w:type="gramStart"/>
      <w:r w:rsidRPr="008E5965">
        <w:rPr>
          <w:rFonts w:ascii="Arial Narrow" w:hAnsi="Arial Narrow" w:cs="Arial Narrow"/>
          <w:sz w:val="20"/>
          <w:szCs w:val="20"/>
        </w:rPr>
        <w:t>the</w:t>
      </w:r>
      <w:proofErr w:type="gramEnd"/>
      <w:r w:rsidRPr="008E5965">
        <w:rPr>
          <w:rFonts w:ascii="Arial Narrow" w:hAnsi="Arial Narrow" w:cs="Arial Narrow"/>
          <w:sz w:val="20"/>
          <w:szCs w:val="20"/>
        </w:rPr>
        <w:t xml:space="preserve"> exact position of each element of the application as well as any other structures on the site; </w:t>
      </w:r>
    </w:p>
    <w:p w14:paraId="0A0454A3" w14:textId="77777777" w:rsidR="00C41BCA" w:rsidRPr="008E5965" w:rsidRDefault="00C41BCA" w:rsidP="00C41BCA">
      <w:pPr>
        <w:tabs>
          <w:tab w:val="num" w:pos="560"/>
        </w:tabs>
        <w:ind w:left="555" w:right="-469" w:hanging="555"/>
        <w:jc w:val="both"/>
        <w:rPr>
          <w:rFonts w:ascii="Arial Narrow" w:hAnsi="Arial Narrow" w:cs="Arial Narrow"/>
          <w:sz w:val="20"/>
          <w:szCs w:val="20"/>
        </w:rPr>
      </w:pPr>
      <w:r w:rsidRPr="008E5965">
        <w:rPr>
          <w:rFonts w:ascii="Arial Narrow" w:hAnsi="Arial Narrow" w:cs="Arial Narrow"/>
          <w:sz w:val="20"/>
          <w:szCs w:val="20"/>
        </w:rPr>
        <w:t>6.5</w:t>
      </w:r>
      <w:r w:rsidRPr="008E5965">
        <w:rPr>
          <w:rFonts w:ascii="Arial Narrow" w:hAnsi="Arial Narrow" w:cs="Arial Narrow"/>
          <w:sz w:val="20"/>
          <w:szCs w:val="20"/>
        </w:rPr>
        <w:tab/>
      </w:r>
      <w:proofErr w:type="gramStart"/>
      <w:r w:rsidRPr="008E5965">
        <w:rPr>
          <w:rFonts w:ascii="Arial Narrow" w:hAnsi="Arial Narrow" w:cs="Arial Narrow"/>
          <w:sz w:val="20"/>
          <w:szCs w:val="20"/>
        </w:rPr>
        <w:t>the</w:t>
      </w:r>
      <w:proofErr w:type="gramEnd"/>
      <w:r w:rsidRPr="008E5965">
        <w:rPr>
          <w:rFonts w:ascii="Arial Narrow" w:hAnsi="Arial Narrow" w:cs="Arial Narrow"/>
          <w:sz w:val="20"/>
          <w:szCs w:val="20"/>
        </w:rPr>
        <w:t xml:space="preserve"> position of services, including electricity supply cables (indicate above or underground), water supply pipelines, boreholes, street lights, sewage pipelines, storm water infrastructure and telecommunication infrastructure; </w:t>
      </w:r>
    </w:p>
    <w:p w14:paraId="632F94F4" w14:textId="77777777" w:rsidR="00C41BCA" w:rsidRPr="008E5965" w:rsidRDefault="00C41BCA" w:rsidP="00C41BCA">
      <w:pPr>
        <w:tabs>
          <w:tab w:val="num" w:pos="560"/>
        </w:tabs>
        <w:ind w:right="-469"/>
        <w:jc w:val="both"/>
        <w:rPr>
          <w:rFonts w:ascii="Arial Narrow" w:hAnsi="Arial Narrow" w:cs="Arial Narrow"/>
          <w:sz w:val="20"/>
          <w:szCs w:val="20"/>
        </w:rPr>
      </w:pPr>
      <w:r w:rsidRPr="008E5965">
        <w:rPr>
          <w:rFonts w:ascii="Arial Narrow" w:hAnsi="Arial Narrow" w:cs="Arial Narrow"/>
          <w:sz w:val="20"/>
          <w:szCs w:val="20"/>
        </w:rPr>
        <w:t>6.6</w:t>
      </w:r>
      <w:r w:rsidRPr="008E5965">
        <w:rPr>
          <w:rFonts w:ascii="Arial Narrow" w:hAnsi="Arial Narrow" w:cs="Arial Narrow"/>
          <w:sz w:val="20"/>
          <w:szCs w:val="20"/>
        </w:rPr>
        <w:tab/>
      </w:r>
      <w:proofErr w:type="gramStart"/>
      <w:r w:rsidRPr="008E5965">
        <w:rPr>
          <w:rFonts w:ascii="Arial Narrow" w:hAnsi="Arial Narrow" w:cs="Arial Narrow"/>
          <w:sz w:val="20"/>
          <w:szCs w:val="20"/>
        </w:rPr>
        <w:t>all</w:t>
      </w:r>
      <w:proofErr w:type="gramEnd"/>
      <w:r w:rsidRPr="008E5965">
        <w:rPr>
          <w:rFonts w:ascii="Arial Narrow" w:hAnsi="Arial Narrow" w:cs="Arial Narrow"/>
          <w:sz w:val="20"/>
          <w:szCs w:val="20"/>
        </w:rPr>
        <w:t xml:space="preserve"> trees and shrubs taller than 1.8 </w:t>
      </w:r>
      <w:r>
        <w:rPr>
          <w:rFonts w:ascii="Arial Narrow" w:hAnsi="Arial Narrow" w:cs="Arial Narrow"/>
          <w:sz w:val="20"/>
          <w:szCs w:val="20"/>
        </w:rPr>
        <w:t>meters</w:t>
      </w:r>
      <w:r w:rsidRPr="008E5965">
        <w:rPr>
          <w:rFonts w:ascii="Arial Narrow" w:hAnsi="Arial Narrow" w:cs="Arial Narrow"/>
          <w:sz w:val="20"/>
          <w:szCs w:val="20"/>
        </w:rPr>
        <w:t xml:space="preserve">; </w:t>
      </w:r>
    </w:p>
    <w:p w14:paraId="33724722" w14:textId="77777777" w:rsidR="00C41BCA" w:rsidRPr="008E5965" w:rsidRDefault="00C41BCA" w:rsidP="00C41BCA">
      <w:pPr>
        <w:tabs>
          <w:tab w:val="num" w:pos="560"/>
        </w:tabs>
        <w:ind w:right="-469"/>
        <w:jc w:val="both"/>
        <w:rPr>
          <w:rFonts w:ascii="Arial Narrow" w:hAnsi="Arial Narrow" w:cs="Arial Narrow"/>
          <w:sz w:val="20"/>
          <w:szCs w:val="20"/>
        </w:rPr>
      </w:pPr>
      <w:r w:rsidRPr="008E5965">
        <w:rPr>
          <w:rFonts w:ascii="Arial Narrow" w:hAnsi="Arial Narrow" w:cs="Arial Narrow"/>
          <w:sz w:val="20"/>
          <w:szCs w:val="20"/>
        </w:rPr>
        <w:t>6.7</w:t>
      </w:r>
      <w:r w:rsidRPr="008E5965">
        <w:rPr>
          <w:rFonts w:ascii="Arial Narrow" w:hAnsi="Arial Narrow" w:cs="Arial Narrow"/>
          <w:sz w:val="20"/>
          <w:szCs w:val="20"/>
        </w:rPr>
        <w:tab/>
        <w:t xml:space="preserve">walls and fencing including details of the height and construction material; </w:t>
      </w:r>
    </w:p>
    <w:p w14:paraId="421FABCF" w14:textId="77777777" w:rsidR="00C41BCA" w:rsidRPr="008E5965" w:rsidRDefault="00C41BCA" w:rsidP="00C41BCA">
      <w:pPr>
        <w:tabs>
          <w:tab w:val="num" w:pos="560"/>
        </w:tabs>
        <w:ind w:right="-469"/>
        <w:jc w:val="both"/>
        <w:rPr>
          <w:rFonts w:ascii="Arial Narrow" w:hAnsi="Arial Narrow" w:cs="Arial Narrow"/>
          <w:sz w:val="20"/>
          <w:szCs w:val="20"/>
        </w:rPr>
      </w:pPr>
      <w:r w:rsidRPr="008E5965">
        <w:rPr>
          <w:rFonts w:ascii="Arial Narrow" w:hAnsi="Arial Narrow" w:cs="Arial Narrow"/>
          <w:sz w:val="20"/>
          <w:szCs w:val="20"/>
        </w:rPr>
        <w:t>6.8</w:t>
      </w:r>
      <w:r w:rsidRPr="008E5965">
        <w:rPr>
          <w:rFonts w:ascii="Arial Narrow" w:hAnsi="Arial Narrow" w:cs="Arial Narrow"/>
          <w:sz w:val="20"/>
          <w:szCs w:val="20"/>
        </w:rPr>
        <w:tab/>
        <w:t xml:space="preserve">servitudes indicating the purpose of the servitude; </w:t>
      </w:r>
    </w:p>
    <w:p w14:paraId="540EF07A" w14:textId="77777777" w:rsidR="00C41BCA" w:rsidRPr="008E5965" w:rsidRDefault="00C41BCA" w:rsidP="00C41BCA">
      <w:pPr>
        <w:tabs>
          <w:tab w:val="num" w:pos="560"/>
        </w:tabs>
        <w:ind w:left="560" w:right="-469" w:hanging="560"/>
        <w:jc w:val="both"/>
        <w:rPr>
          <w:rFonts w:ascii="Arial Narrow" w:hAnsi="Arial Narrow" w:cs="Arial Narrow"/>
          <w:sz w:val="20"/>
          <w:szCs w:val="20"/>
        </w:rPr>
      </w:pPr>
      <w:r w:rsidRPr="008E5965">
        <w:rPr>
          <w:rFonts w:ascii="Arial Narrow" w:hAnsi="Arial Narrow" w:cs="Arial Narrow"/>
          <w:sz w:val="20"/>
          <w:szCs w:val="20"/>
        </w:rPr>
        <w:t>6.9</w:t>
      </w:r>
      <w:r w:rsidRPr="008E5965">
        <w:rPr>
          <w:rFonts w:ascii="Arial Narrow" w:hAnsi="Arial Narrow" w:cs="Arial Narrow"/>
          <w:sz w:val="20"/>
          <w:szCs w:val="20"/>
        </w:rPr>
        <w:tab/>
        <w:t xml:space="preserve">sensitive environmental elements within 100 </w:t>
      </w:r>
      <w:r>
        <w:rPr>
          <w:rFonts w:ascii="Arial Narrow" w:hAnsi="Arial Narrow" w:cs="Arial Narrow"/>
          <w:sz w:val="20"/>
          <w:szCs w:val="20"/>
        </w:rPr>
        <w:t>meters</w:t>
      </w:r>
      <w:r w:rsidRPr="008E5965">
        <w:rPr>
          <w:rFonts w:ascii="Arial Narrow" w:hAnsi="Arial Narrow" w:cs="Arial Narrow"/>
          <w:sz w:val="20"/>
          <w:szCs w:val="20"/>
        </w:rPr>
        <w:t xml:space="preserve"> of the site or sites including (but not limited thereto):</w:t>
      </w:r>
    </w:p>
    <w:p w14:paraId="5C2C4EB6" w14:textId="77777777" w:rsidR="00C41BCA" w:rsidRPr="008E5965" w:rsidRDefault="00C41BCA" w:rsidP="00C41BCA">
      <w:pPr>
        <w:numPr>
          <w:ilvl w:val="1"/>
          <w:numId w:val="4"/>
        </w:numPr>
        <w:tabs>
          <w:tab w:val="num" w:pos="1800"/>
        </w:tabs>
        <w:ind w:right="-469"/>
        <w:jc w:val="both"/>
        <w:rPr>
          <w:rFonts w:ascii="Arial Narrow" w:hAnsi="Arial Narrow" w:cs="Arial Narrow"/>
          <w:sz w:val="20"/>
          <w:szCs w:val="20"/>
        </w:rPr>
      </w:pPr>
      <w:r w:rsidRPr="008E5965">
        <w:rPr>
          <w:rFonts w:ascii="Arial Narrow" w:hAnsi="Arial Narrow" w:cs="Arial Narrow"/>
          <w:sz w:val="20"/>
          <w:szCs w:val="20"/>
        </w:rPr>
        <w:t>rivers;</w:t>
      </w:r>
    </w:p>
    <w:p w14:paraId="2AD48684" w14:textId="77777777" w:rsidR="00C41BCA" w:rsidRPr="008E5965" w:rsidRDefault="00C41BCA" w:rsidP="00C41BCA">
      <w:pPr>
        <w:numPr>
          <w:ilvl w:val="1"/>
          <w:numId w:val="4"/>
        </w:numPr>
        <w:tabs>
          <w:tab w:val="num" w:pos="1800"/>
        </w:tabs>
        <w:ind w:right="-469"/>
        <w:jc w:val="both"/>
        <w:rPr>
          <w:rFonts w:ascii="Arial Narrow" w:hAnsi="Arial Narrow" w:cs="Arial Narrow"/>
          <w:sz w:val="20"/>
          <w:szCs w:val="20"/>
        </w:rPr>
      </w:pPr>
      <w:r w:rsidRPr="008E5965">
        <w:rPr>
          <w:rFonts w:ascii="Arial Narrow" w:hAnsi="Arial Narrow" w:cs="Arial Narrow"/>
          <w:sz w:val="20"/>
          <w:szCs w:val="20"/>
        </w:rPr>
        <w:t>the 1:100 year flood line (where available or where it is required by DWA);</w:t>
      </w:r>
    </w:p>
    <w:p w14:paraId="36394D18" w14:textId="77777777" w:rsidR="00C41BCA" w:rsidRPr="008E5965" w:rsidRDefault="00C41BCA" w:rsidP="00C41BCA">
      <w:pPr>
        <w:numPr>
          <w:ilvl w:val="1"/>
          <w:numId w:val="4"/>
        </w:numPr>
        <w:tabs>
          <w:tab w:val="num" w:pos="1800"/>
        </w:tabs>
        <w:ind w:right="-469"/>
        <w:jc w:val="both"/>
        <w:rPr>
          <w:rFonts w:ascii="Arial Narrow" w:hAnsi="Arial Narrow" w:cs="Arial Narrow"/>
          <w:sz w:val="20"/>
          <w:szCs w:val="20"/>
        </w:rPr>
      </w:pPr>
      <w:r w:rsidRPr="008E5965">
        <w:rPr>
          <w:rFonts w:ascii="Arial Narrow" w:hAnsi="Arial Narrow" w:cs="Arial Narrow"/>
          <w:sz w:val="20"/>
          <w:szCs w:val="20"/>
        </w:rPr>
        <w:t>ridges;</w:t>
      </w:r>
    </w:p>
    <w:p w14:paraId="4F4F7513" w14:textId="77777777" w:rsidR="00C41BCA" w:rsidRPr="008E5965" w:rsidRDefault="00C41BCA" w:rsidP="00C41BCA">
      <w:pPr>
        <w:numPr>
          <w:ilvl w:val="1"/>
          <w:numId w:val="4"/>
        </w:numPr>
        <w:tabs>
          <w:tab w:val="num" w:pos="1800"/>
        </w:tabs>
        <w:ind w:right="-469"/>
        <w:jc w:val="both"/>
        <w:rPr>
          <w:rFonts w:ascii="Arial Narrow" w:hAnsi="Arial Narrow" w:cs="Arial Narrow"/>
          <w:sz w:val="20"/>
          <w:szCs w:val="20"/>
        </w:rPr>
      </w:pPr>
      <w:r w:rsidRPr="008E5965">
        <w:rPr>
          <w:rFonts w:ascii="Arial Narrow" w:hAnsi="Arial Narrow" w:cs="Arial Narrow"/>
          <w:sz w:val="20"/>
          <w:szCs w:val="20"/>
        </w:rPr>
        <w:t>cultural and historical features;</w:t>
      </w:r>
    </w:p>
    <w:p w14:paraId="364B2E33" w14:textId="77777777" w:rsidR="00C41BCA" w:rsidRPr="008E5965" w:rsidRDefault="00C41BCA" w:rsidP="00C41BCA">
      <w:pPr>
        <w:numPr>
          <w:ilvl w:val="1"/>
          <w:numId w:val="4"/>
        </w:numPr>
        <w:tabs>
          <w:tab w:val="num" w:pos="1800"/>
        </w:tabs>
        <w:ind w:right="-469"/>
        <w:jc w:val="both"/>
        <w:rPr>
          <w:rFonts w:ascii="Arial Narrow" w:hAnsi="Arial Narrow" w:cs="Arial Narrow"/>
          <w:sz w:val="20"/>
          <w:szCs w:val="20"/>
        </w:rPr>
      </w:pPr>
      <w:r w:rsidRPr="008E5965">
        <w:rPr>
          <w:rFonts w:ascii="Arial Narrow" w:hAnsi="Arial Narrow" w:cs="Arial Narrow"/>
          <w:sz w:val="20"/>
          <w:szCs w:val="20"/>
        </w:rPr>
        <w:t>areas with indigenous vegetation (even if it is degraded or invested with alien species);</w:t>
      </w:r>
    </w:p>
    <w:p w14:paraId="7D381B43" w14:textId="77777777" w:rsidR="00C41BCA" w:rsidRPr="008E5965" w:rsidRDefault="00C41BCA" w:rsidP="00C41BCA">
      <w:pPr>
        <w:tabs>
          <w:tab w:val="num" w:pos="560"/>
        </w:tabs>
        <w:ind w:left="555" w:right="-469" w:hanging="555"/>
        <w:jc w:val="both"/>
        <w:rPr>
          <w:rFonts w:ascii="Arial Narrow" w:hAnsi="Arial Narrow" w:cs="Arial Narrow"/>
          <w:sz w:val="20"/>
          <w:szCs w:val="20"/>
        </w:rPr>
      </w:pPr>
      <w:r w:rsidRPr="008E5965">
        <w:rPr>
          <w:rFonts w:ascii="Arial Narrow" w:hAnsi="Arial Narrow" w:cs="Arial Narrow"/>
          <w:sz w:val="20"/>
          <w:szCs w:val="20"/>
        </w:rPr>
        <w:t>6.10</w:t>
      </w:r>
      <w:r w:rsidRPr="008E5965">
        <w:rPr>
          <w:rFonts w:ascii="Arial Narrow" w:hAnsi="Arial Narrow" w:cs="Arial Narrow"/>
          <w:sz w:val="20"/>
          <w:szCs w:val="20"/>
        </w:rPr>
        <w:tab/>
        <w:t>for gentle slopes the 1 metre contour intervals must be indicated on the plan and whenever the slope of the site exceeds 1:10, the 500mm contours must be indicated on the plan; and</w:t>
      </w:r>
    </w:p>
    <w:p w14:paraId="6C7AD724" w14:textId="77777777" w:rsidR="00C41BCA" w:rsidRPr="008E5965" w:rsidRDefault="00C41BCA" w:rsidP="00C41BCA">
      <w:pPr>
        <w:tabs>
          <w:tab w:val="num" w:pos="560"/>
        </w:tabs>
        <w:ind w:right="-469"/>
        <w:jc w:val="both"/>
        <w:rPr>
          <w:rFonts w:ascii="Arial Narrow" w:hAnsi="Arial Narrow" w:cs="Arial Narrow"/>
          <w:sz w:val="20"/>
          <w:szCs w:val="20"/>
        </w:rPr>
      </w:pPr>
      <w:r w:rsidRPr="008E5965">
        <w:rPr>
          <w:rFonts w:ascii="Arial Narrow" w:hAnsi="Arial Narrow" w:cs="Arial Narrow"/>
          <w:sz w:val="20"/>
          <w:szCs w:val="20"/>
        </w:rPr>
        <w:t>6.11</w:t>
      </w:r>
      <w:r w:rsidRPr="008E5965">
        <w:rPr>
          <w:rFonts w:ascii="Arial Narrow" w:hAnsi="Arial Narrow" w:cs="Arial Narrow"/>
          <w:sz w:val="20"/>
          <w:szCs w:val="20"/>
        </w:rPr>
        <w:tab/>
      </w:r>
      <w:proofErr w:type="gramStart"/>
      <w:r w:rsidRPr="008E5965">
        <w:rPr>
          <w:rFonts w:ascii="Arial Narrow" w:hAnsi="Arial Narrow" w:cs="Arial Narrow"/>
          <w:sz w:val="20"/>
          <w:szCs w:val="20"/>
        </w:rPr>
        <w:t>the</w:t>
      </w:r>
      <w:proofErr w:type="gramEnd"/>
      <w:r w:rsidRPr="008E5965">
        <w:rPr>
          <w:rFonts w:ascii="Arial Narrow" w:hAnsi="Arial Narrow" w:cs="Arial Narrow"/>
          <w:sz w:val="20"/>
          <w:szCs w:val="20"/>
        </w:rPr>
        <w:t xml:space="preserve"> positions from where photographs of the site were taken.</w:t>
      </w:r>
    </w:p>
    <w:p w14:paraId="3F9C7F62" w14:textId="77777777" w:rsidR="00C41BCA" w:rsidRDefault="00C41BCA" w:rsidP="00C41BCA">
      <w:pPr>
        <w:pStyle w:val="BodyText"/>
        <w:ind w:right="-469"/>
        <w:jc w:val="both"/>
        <w:rPr>
          <w:rFonts w:ascii="Arial Narrow" w:hAnsi="Arial Narrow" w:cs="Arial Narrow"/>
          <w:sz w:val="20"/>
          <w:szCs w:val="20"/>
          <w:lang w:val="en-ZA"/>
        </w:rPr>
      </w:pPr>
    </w:p>
    <w:p w14:paraId="71CF9D74" w14:textId="77777777" w:rsidR="00C41BCA" w:rsidRPr="008E5965" w:rsidRDefault="00C41BCA" w:rsidP="00C41BCA">
      <w:pPr>
        <w:pStyle w:val="BodyText"/>
        <w:ind w:right="-469"/>
        <w:jc w:val="both"/>
        <w:rPr>
          <w:rFonts w:ascii="Arial Narrow" w:hAnsi="Arial Narrow" w:cs="Arial Narrow"/>
          <w:sz w:val="20"/>
          <w:szCs w:val="20"/>
          <w:lang w:val="en-ZA"/>
        </w:rPr>
      </w:pPr>
    </w:p>
    <w:p w14:paraId="44D85696" w14:textId="77777777" w:rsidR="00C41BCA" w:rsidRPr="008E5965" w:rsidRDefault="00C41BCA" w:rsidP="0081631C">
      <w:pPr>
        <w:ind w:right="-469"/>
        <w:jc w:val="both"/>
        <w:outlineLvl w:val="0"/>
        <w:rPr>
          <w:rFonts w:ascii="Arial Narrow" w:hAnsi="Arial Narrow" w:cs="Arial Narrow"/>
          <w:b/>
          <w:bCs/>
          <w:caps/>
          <w:sz w:val="22"/>
          <w:szCs w:val="22"/>
        </w:rPr>
      </w:pPr>
      <w:r w:rsidRPr="008E5965">
        <w:rPr>
          <w:rFonts w:ascii="Arial Narrow" w:hAnsi="Arial Narrow" w:cs="Arial Narrow"/>
          <w:b/>
          <w:bCs/>
          <w:caps/>
          <w:sz w:val="22"/>
          <w:szCs w:val="22"/>
        </w:rPr>
        <w:t>7.</w:t>
      </w:r>
      <w:r w:rsidRPr="008E5965">
        <w:rPr>
          <w:rFonts w:ascii="Arial Narrow" w:hAnsi="Arial Narrow" w:cs="Arial Narrow"/>
          <w:b/>
          <w:bCs/>
          <w:caps/>
          <w:sz w:val="22"/>
          <w:szCs w:val="22"/>
        </w:rPr>
        <w:tab/>
        <w:t>Site PHOTOGRAPHS</w:t>
      </w:r>
    </w:p>
    <w:p w14:paraId="3A7EA49D" w14:textId="77777777" w:rsidR="00C41BCA" w:rsidRPr="008E5965" w:rsidRDefault="00C41BCA" w:rsidP="00C41BCA">
      <w:pPr>
        <w:ind w:right="-469"/>
        <w:jc w:val="both"/>
        <w:rPr>
          <w:rFonts w:ascii="Arial Narrow" w:hAnsi="Arial Narrow" w:cs="Arial Narrow"/>
          <w:b/>
          <w:bCs/>
          <w:sz w:val="20"/>
          <w:szCs w:val="20"/>
        </w:rPr>
      </w:pPr>
    </w:p>
    <w:p w14:paraId="277DF8FF" w14:textId="77777777" w:rsidR="00C41BCA" w:rsidRPr="008E5965" w:rsidRDefault="00C41BCA" w:rsidP="00C41BCA">
      <w:pPr>
        <w:ind w:right="-469"/>
        <w:jc w:val="both"/>
        <w:rPr>
          <w:rFonts w:ascii="Arial Narrow" w:hAnsi="Arial Narrow" w:cs="Arial Narrow"/>
          <w:sz w:val="20"/>
          <w:szCs w:val="20"/>
        </w:rPr>
      </w:pPr>
      <w:r w:rsidRPr="008E5965">
        <w:rPr>
          <w:rFonts w:ascii="Arial Narrow" w:hAnsi="Arial Narrow" w:cs="Arial Narrow"/>
          <w:sz w:val="20"/>
          <w:szCs w:val="20"/>
        </w:rPr>
        <w:lastRenderedPageBreak/>
        <w:t>Colour photographs from the centre of the site must be taken in at least the eight major compass directions with a description of each photograph.  Photographs must be attached under Appendix B to this form</w:t>
      </w:r>
      <w:r w:rsidRPr="008E5965">
        <w:rPr>
          <w:rFonts w:ascii="Arial Narrow" w:hAnsi="Arial Narrow" w:cs="Arial Narrow"/>
          <w:b/>
          <w:bCs/>
          <w:sz w:val="20"/>
          <w:szCs w:val="20"/>
        </w:rPr>
        <w:t xml:space="preserve">.  </w:t>
      </w:r>
      <w:r w:rsidRPr="008E5965">
        <w:rPr>
          <w:rFonts w:ascii="Arial Narrow" w:hAnsi="Arial Narrow" w:cs="Arial Narrow"/>
          <w:sz w:val="20"/>
          <w:szCs w:val="20"/>
        </w:rPr>
        <w:t>It must be supplemented with additional photographs of relevant features on the site, if applicable.</w:t>
      </w:r>
    </w:p>
    <w:p w14:paraId="26C61FF0" w14:textId="77777777" w:rsidR="00C41BCA" w:rsidRPr="008E5965" w:rsidRDefault="00C41BCA" w:rsidP="00C41BCA">
      <w:pPr>
        <w:ind w:right="-469"/>
        <w:jc w:val="both"/>
        <w:rPr>
          <w:rFonts w:ascii="Arial Narrow" w:hAnsi="Arial Narrow" w:cs="Arial Narrow"/>
          <w:b/>
          <w:bCs/>
          <w:sz w:val="20"/>
          <w:szCs w:val="20"/>
        </w:rPr>
      </w:pPr>
    </w:p>
    <w:p w14:paraId="19C3F0BD" w14:textId="77777777" w:rsidR="00C41BCA" w:rsidRPr="008E5965" w:rsidRDefault="00C41BCA" w:rsidP="00C41BCA">
      <w:pPr>
        <w:pStyle w:val="BodyText"/>
        <w:ind w:right="-469"/>
        <w:jc w:val="both"/>
        <w:rPr>
          <w:rFonts w:ascii="Arial Narrow" w:hAnsi="Arial Narrow" w:cs="Arial Narrow"/>
          <w:sz w:val="20"/>
          <w:szCs w:val="20"/>
          <w:lang w:val="en-ZA"/>
        </w:rPr>
      </w:pPr>
    </w:p>
    <w:p w14:paraId="0CF73F21" w14:textId="77777777" w:rsidR="00C41BCA" w:rsidRPr="008E5965" w:rsidRDefault="00C41BCA" w:rsidP="0081631C">
      <w:pPr>
        <w:ind w:right="-469"/>
        <w:jc w:val="both"/>
        <w:outlineLvl w:val="0"/>
        <w:rPr>
          <w:rFonts w:ascii="Arial Narrow" w:hAnsi="Arial Narrow" w:cs="Arial Narrow"/>
          <w:b/>
          <w:bCs/>
          <w:sz w:val="22"/>
          <w:szCs w:val="22"/>
        </w:rPr>
      </w:pPr>
      <w:r w:rsidRPr="008E5965">
        <w:rPr>
          <w:rFonts w:ascii="Arial Narrow" w:hAnsi="Arial Narrow" w:cs="Arial Narrow"/>
          <w:b/>
          <w:bCs/>
          <w:sz w:val="22"/>
          <w:szCs w:val="22"/>
        </w:rPr>
        <w:t>8.</w:t>
      </w:r>
      <w:r w:rsidRPr="008E5965">
        <w:rPr>
          <w:rFonts w:ascii="Arial Narrow" w:hAnsi="Arial Narrow" w:cs="Arial Narrow"/>
          <w:b/>
          <w:bCs/>
          <w:sz w:val="22"/>
          <w:szCs w:val="22"/>
        </w:rPr>
        <w:tab/>
        <w:t>FACILITY ILLUSTRATION</w:t>
      </w:r>
    </w:p>
    <w:p w14:paraId="043D9EDF" w14:textId="77777777" w:rsidR="00C41BCA" w:rsidRPr="008E5965" w:rsidRDefault="00C41BCA" w:rsidP="00C41BCA">
      <w:pPr>
        <w:ind w:right="-469"/>
        <w:jc w:val="both"/>
        <w:rPr>
          <w:rFonts w:ascii="Arial Narrow" w:hAnsi="Arial Narrow" w:cs="Arial Narrow"/>
          <w:sz w:val="20"/>
          <w:szCs w:val="20"/>
        </w:rPr>
      </w:pPr>
    </w:p>
    <w:p w14:paraId="4B04883C" w14:textId="77777777" w:rsidR="00C41BCA" w:rsidRPr="008E5965" w:rsidRDefault="00C41BCA" w:rsidP="00C41BCA">
      <w:pPr>
        <w:pStyle w:val="BodyText"/>
        <w:ind w:right="-469"/>
        <w:jc w:val="both"/>
        <w:rPr>
          <w:rFonts w:ascii="Arial Narrow" w:hAnsi="Arial Narrow" w:cs="Arial Narrow"/>
          <w:sz w:val="20"/>
          <w:szCs w:val="20"/>
          <w:lang w:val="en-ZA"/>
        </w:rPr>
      </w:pPr>
      <w:r w:rsidRPr="008E5965">
        <w:rPr>
          <w:rFonts w:ascii="Arial Narrow" w:hAnsi="Arial Narrow" w:cs="Arial Narrow"/>
          <w:sz w:val="20"/>
          <w:szCs w:val="20"/>
          <w:lang w:val="en-ZA"/>
        </w:rPr>
        <w:t>A detailed illustration of the activity must be provided at a scale of 1:200 as Appendix C for activities that include structures.  The illustrations must be to scale and must represent a realistic image of the planned activity.  The illustration must give a representative view of the activity.</w:t>
      </w:r>
    </w:p>
    <w:p w14:paraId="07EB3A9F" w14:textId="77777777" w:rsidR="00C41BCA" w:rsidRPr="008E5965" w:rsidRDefault="00C41BCA" w:rsidP="00C41BCA">
      <w:pPr>
        <w:pStyle w:val="Footer"/>
        <w:tabs>
          <w:tab w:val="clear" w:pos="4153"/>
          <w:tab w:val="clear" w:pos="8306"/>
        </w:tabs>
        <w:ind w:right="-469"/>
        <w:jc w:val="both"/>
        <w:rPr>
          <w:rFonts w:ascii="Arial Narrow" w:hAnsi="Arial Narrow" w:cs="Arial Narrow"/>
          <w:b/>
          <w:bCs/>
          <w:sz w:val="20"/>
          <w:szCs w:val="20"/>
          <w:lang w:val="en-ZA"/>
        </w:rPr>
      </w:pPr>
    </w:p>
    <w:p w14:paraId="66348A8D" w14:textId="77777777" w:rsidR="00C41BCA" w:rsidRPr="00002002" w:rsidRDefault="00C41BCA" w:rsidP="0081631C">
      <w:pPr>
        <w:pStyle w:val="Footer"/>
        <w:tabs>
          <w:tab w:val="clear" w:pos="4153"/>
          <w:tab w:val="clear" w:pos="8306"/>
        </w:tabs>
        <w:ind w:right="-469"/>
        <w:jc w:val="both"/>
        <w:outlineLvl w:val="0"/>
        <w:rPr>
          <w:rFonts w:ascii="Arial Narrow" w:hAnsi="Arial Narrow" w:cs="Arial Narrow"/>
          <w:b/>
          <w:bCs/>
          <w:sz w:val="22"/>
          <w:szCs w:val="22"/>
          <w:lang w:val="en-ZA"/>
        </w:rPr>
      </w:pPr>
      <w:r w:rsidRPr="00002002">
        <w:rPr>
          <w:rFonts w:ascii="Arial Narrow" w:hAnsi="Arial Narrow" w:cs="Arial Narrow"/>
          <w:b/>
          <w:bCs/>
          <w:sz w:val="22"/>
          <w:szCs w:val="22"/>
          <w:lang w:val="en-ZA"/>
        </w:rPr>
        <w:t>9.</w:t>
      </w:r>
      <w:r w:rsidRPr="00002002">
        <w:rPr>
          <w:rFonts w:ascii="Arial Narrow" w:hAnsi="Arial Narrow" w:cs="Arial Narrow"/>
          <w:b/>
          <w:bCs/>
          <w:sz w:val="22"/>
          <w:szCs w:val="22"/>
          <w:lang w:val="en-ZA"/>
        </w:rPr>
        <w:tab/>
        <w:t>ACTIVITY MOTIVATION</w:t>
      </w:r>
    </w:p>
    <w:p w14:paraId="08B4242F" w14:textId="77777777" w:rsidR="00C41BCA" w:rsidRPr="009A1E3D" w:rsidRDefault="00C41BCA" w:rsidP="00C41BCA">
      <w:pPr>
        <w:ind w:right="-469"/>
        <w:jc w:val="both"/>
        <w:rPr>
          <w:rFonts w:ascii="Arial Narrow" w:hAnsi="Arial Narrow" w:cs="Arial Narrow"/>
          <w:b/>
          <w:bCs/>
        </w:rPr>
      </w:pPr>
    </w:p>
    <w:p w14:paraId="01DCD434" w14:textId="77777777" w:rsidR="00C41BCA" w:rsidRDefault="00C41BCA" w:rsidP="00C41BCA">
      <w:pPr>
        <w:jc w:val="both"/>
        <w:rPr>
          <w:rFonts w:ascii="Arial Narrow" w:hAnsi="Arial Narrow" w:cs="Arial Narrow"/>
          <w:b/>
          <w:bCs/>
          <w:sz w:val="20"/>
          <w:szCs w:val="20"/>
        </w:rPr>
      </w:pPr>
      <w:r w:rsidRPr="008E5965">
        <w:rPr>
          <w:rFonts w:ascii="Arial Narrow" w:hAnsi="Arial Narrow" w:cs="Arial Narrow"/>
          <w:b/>
          <w:bCs/>
          <w:sz w:val="20"/>
          <w:szCs w:val="20"/>
        </w:rPr>
        <w:t>9(a)</w:t>
      </w:r>
      <w:r w:rsidRPr="008E5965">
        <w:rPr>
          <w:rFonts w:ascii="Arial Narrow" w:hAnsi="Arial Narrow" w:cs="Arial Narrow"/>
          <w:b/>
          <w:bCs/>
          <w:sz w:val="20"/>
          <w:szCs w:val="20"/>
        </w:rPr>
        <w:tab/>
        <w:t>Socio-economic value of the activity</w:t>
      </w:r>
    </w:p>
    <w:p w14:paraId="0FC57A0D" w14:textId="77777777" w:rsidR="00602A1A" w:rsidRPr="008E5965" w:rsidRDefault="00602A1A" w:rsidP="00C41BCA">
      <w:pPr>
        <w:jc w:val="both"/>
        <w:rPr>
          <w:rFonts w:ascii="Arial Narrow" w:hAnsi="Arial Narrow" w:cs="Arial Narrow"/>
          <w:b/>
          <w:bCs/>
          <w:sz w:val="20"/>
          <w:szCs w:val="20"/>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6"/>
        <w:gridCol w:w="567"/>
        <w:gridCol w:w="567"/>
      </w:tblGrid>
      <w:tr w:rsidR="00C41BCA" w:rsidRPr="00090699" w14:paraId="63B7E939" w14:textId="77777777" w:rsidTr="00BF247D">
        <w:trPr>
          <w:cantSplit/>
        </w:trPr>
        <w:tc>
          <w:tcPr>
            <w:tcW w:w="8436" w:type="dxa"/>
          </w:tcPr>
          <w:p w14:paraId="25E8102E" w14:textId="77777777" w:rsidR="00C41BCA" w:rsidRPr="00090699" w:rsidRDefault="00C41BCA" w:rsidP="00C41BCA">
            <w:pPr>
              <w:jc w:val="both"/>
              <w:rPr>
                <w:rFonts w:ascii="Arial Narrow" w:hAnsi="Arial Narrow" w:cs="Arial Narrow"/>
                <w:sz w:val="20"/>
                <w:szCs w:val="20"/>
              </w:rPr>
            </w:pPr>
            <w:r w:rsidRPr="00090699">
              <w:rPr>
                <w:rFonts w:ascii="Arial Narrow" w:hAnsi="Arial Narrow" w:cs="Arial Narrow"/>
                <w:sz w:val="20"/>
                <w:szCs w:val="20"/>
              </w:rPr>
              <w:t>What is the expected capital value of the activity on completion?</w:t>
            </w:r>
          </w:p>
        </w:tc>
        <w:tc>
          <w:tcPr>
            <w:tcW w:w="1134" w:type="dxa"/>
            <w:gridSpan w:val="2"/>
          </w:tcPr>
          <w:p w14:paraId="52C17BD1" w14:textId="77777777" w:rsidR="00C41BCA" w:rsidRPr="00090699" w:rsidRDefault="00C41BCA" w:rsidP="00C41BCA">
            <w:pPr>
              <w:jc w:val="both"/>
              <w:rPr>
                <w:rFonts w:ascii="Arial Narrow" w:hAnsi="Arial Narrow" w:cs="Arial Narrow"/>
                <w:sz w:val="20"/>
                <w:szCs w:val="20"/>
              </w:rPr>
            </w:pPr>
            <w:r w:rsidRPr="00090699">
              <w:rPr>
                <w:rFonts w:ascii="Arial Narrow" w:hAnsi="Arial Narrow" w:cs="Arial Narrow"/>
                <w:sz w:val="20"/>
                <w:szCs w:val="20"/>
              </w:rPr>
              <w:t>unknown</w:t>
            </w:r>
          </w:p>
        </w:tc>
      </w:tr>
      <w:tr w:rsidR="00C41BCA" w:rsidRPr="008E5965" w14:paraId="67C2188F" w14:textId="77777777" w:rsidTr="00BF247D">
        <w:trPr>
          <w:cantSplit/>
        </w:trPr>
        <w:tc>
          <w:tcPr>
            <w:tcW w:w="8436" w:type="dxa"/>
          </w:tcPr>
          <w:p w14:paraId="217B29EB" w14:textId="77777777" w:rsidR="00C41BCA" w:rsidRPr="008E5965" w:rsidRDefault="00C41BCA" w:rsidP="00C41BCA">
            <w:pPr>
              <w:jc w:val="both"/>
              <w:rPr>
                <w:rFonts w:ascii="Arial Narrow" w:hAnsi="Arial Narrow" w:cs="Arial Narrow"/>
                <w:sz w:val="20"/>
                <w:szCs w:val="20"/>
              </w:rPr>
            </w:pPr>
            <w:r w:rsidRPr="008E5965">
              <w:rPr>
                <w:rFonts w:ascii="Arial Narrow" w:hAnsi="Arial Narrow" w:cs="Arial Narrow"/>
                <w:sz w:val="20"/>
                <w:szCs w:val="20"/>
              </w:rPr>
              <w:t>What is the expected yearly income that will be generated by or as a result of the activity?</w:t>
            </w:r>
          </w:p>
        </w:tc>
        <w:tc>
          <w:tcPr>
            <w:tcW w:w="1134" w:type="dxa"/>
            <w:gridSpan w:val="2"/>
          </w:tcPr>
          <w:p w14:paraId="0D03D9AA" w14:textId="77777777" w:rsidR="00C41BCA" w:rsidRPr="008E5965" w:rsidRDefault="00C41BCA" w:rsidP="00C41BCA">
            <w:pPr>
              <w:jc w:val="both"/>
              <w:rPr>
                <w:rFonts w:ascii="Arial Narrow" w:hAnsi="Arial Narrow" w:cs="Arial Narrow"/>
                <w:sz w:val="20"/>
                <w:szCs w:val="20"/>
              </w:rPr>
            </w:pPr>
            <w:r w:rsidRPr="008E5965">
              <w:rPr>
                <w:rFonts w:ascii="Arial Narrow" w:hAnsi="Arial Narrow" w:cs="Arial Narrow"/>
                <w:sz w:val="20"/>
                <w:szCs w:val="20"/>
              </w:rPr>
              <w:t>R</w:t>
            </w:r>
            <w:r>
              <w:rPr>
                <w:rFonts w:ascii="Arial Narrow" w:hAnsi="Arial Narrow" w:cs="Arial Narrow"/>
                <w:sz w:val="20"/>
                <w:szCs w:val="20"/>
              </w:rPr>
              <w:t xml:space="preserve"> 0</w:t>
            </w:r>
          </w:p>
        </w:tc>
      </w:tr>
      <w:tr w:rsidR="00C41BCA" w:rsidRPr="008E5965" w14:paraId="2158F9A5" w14:textId="77777777" w:rsidTr="00BF247D">
        <w:trPr>
          <w:cantSplit/>
        </w:trPr>
        <w:tc>
          <w:tcPr>
            <w:tcW w:w="8436" w:type="dxa"/>
          </w:tcPr>
          <w:p w14:paraId="1C3522EF" w14:textId="77777777" w:rsidR="00C41BCA" w:rsidRPr="008E5965" w:rsidRDefault="00C41BCA" w:rsidP="00C41BCA">
            <w:pPr>
              <w:jc w:val="both"/>
              <w:rPr>
                <w:rFonts w:ascii="Arial Narrow" w:hAnsi="Arial Narrow" w:cs="Arial Narrow"/>
                <w:sz w:val="20"/>
                <w:szCs w:val="20"/>
              </w:rPr>
            </w:pPr>
            <w:r w:rsidRPr="008E5965">
              <w:rPr>
                <w:rFonts w:ascii="Arial Narrow" w:hAnsi="Arial Narrow" w:cs="Arial Narrow"/>
                <w:sz w:val="20"/>
                <w:szCs w:val="20"/>
              </w:rPr>
              <w:t>Will the activity contribute to service infrastructure?</w:t>
            </w:r>
          </w:p>
        </w:tc>
        <w:tc>
          <w:tcPr>
            <w:tcW w:w="567" w:type="dxa"/>
            <w:shd w:val="pct25" w:color="BFBFBF" w:fill="BFBFBF"/>
          </w:tcPr>
          <w:p w14:paraId="3D89DD67" w14:textId="77777777" w:rsidR="00C41BCA" w:rsidRPr="008E5965" w:rsidRDefault="00C41BCA" w:rsidP="00C41BCA">
            <w:pPr>
              <w:jc w:val="both"/>
              <w:rPr>
                <w:rFonts w:ascii="Arial Narrow" w:hAnsi="Arial Narrow" w:cs="Arial Narrow"/>
                <w:sz w:val="20"/>
                <w:szCs w:val="20"/>
              </w:rPr>
            </w:pPr>
            <w:r w:rsidRPr="008E5965">
              <w:rPr>
                <w:rFonts w:ascii="Arial Narrow" w:hAnsi="Arial Narrow" w:cs="Arial Narrow"/>
                <w:sz w:val="20"/>
                <w:szCs w:val="20"/>
              </w:rPr>
              <w:t>YES</w:t>
            </w:r>
          </w:p>
        </w:tc>
        <w:tc>
          <w:tcPr>
            <w:tcW w:w="567" w:type="dxa"/>
          </w:tcPr>
          <w:p w14:paraId="6CFF8332" w14:textId="77777777" w:rsidR="00C41BCA" w:rsidRPr="008E5965" w:rsidRDefault="00C41BCA" w:rsidP="00C41BCA">
            <w:pPr>
              <w:jc w:val="both"/>
              <w:rPr>
                <w:rFonts w:ascii="Arial Narrow" w:hAnsi="Arial Narrow" w:cs="Arial Narrow"/>
                <w:sz w:val="20"/>
                <w:szCs w:val="20"/>
              </w:rPr>
            </w:pPr>
            <w:r w:rsidRPr="008E5965">
              <w:rPr>
                <w:rFonts w:ascii="Arial Narrow" w:hAnsi="Arial Narrow" w:cs="Arial Narrow"/>
                <w:sz w:val="20"/>
                <w:szCs w:val="20"/>
              </w:rPr>
              <w:t>NO</w:t>
            </w:r>
          </w:p>
        </w:tc>
      </w:tr>
      <w:tr w:rsidR="00C41BCA" w:rsidRPr="008E5965" w14:paraId="4B3C9C1D" w14:textId="77777777" w:rsidTr="00BF247D">
        <w:trPr>
          <w:cantSplit/>
        </w:trPr>
        <w:tc>
          <w:tcPr>
            <w:tcW w:w="8436" w:type="dxa"/>
          </w:tcPr>
          <w:p w14:paraId="6D6DF8BE" w14:textId="77777777" w:rsidR="00C41BCA" w:rsidRPr="008E5965" w:rsidRDefault="00C41BCA" w:rsidP="00C41BCA">
            <w:pPr>
              <w:jc w:val="both"/>
              <w:rPr>
                <w:rFonts w:ascii="Arial Narrow" w:hAnsi="Arial Narrow" w:cs="Arial Narrow"/>
                <w:sz w:val="20"/>
                <w:szCs w:val="20"/>
              </w:rPr>
            </w:pPr>
            <w:r w:rsidRPr="008E5965">
              <w:rPr>
                <w:rFonts w:ascii="Arial Narrow" w:hAnsi="Arial Narrow" w:cs="Arial Narrow"/>
                <w:sz w:val="20"/>
                <w:szCs w:val="20"/>
              </w:rPr>
              <w:t>Is the activity a public amenity?</w:t>
            </w:r>
          </w:p>
        </w:tc>
        <w:tc>
          <w:tcPr>
            <w:tcW w:w="567" w:type="dxa"/>
            <w:shd w:val="pct25" w:color="BFBFBF" w:fill="BFBFBF"/>
          </w:tcPr>
          <w:p w14:paraId="2EEC8E01" w14:textId="77777777" w:rsidR="00C41BCA" w:rsidRPr="008E5965" w:rsidRDefault="00C41BCA" w:rsidP="00C41BCA">
            <w:pPr>
              <w:jc w:val="both"/>
              <w:rPr>
                <w:rFonts w:ascii="Arial Narrow" w:hAnsi="Arial Narrow" w:cs="Arial Narrow"/>
                <w:sz w:val="20"/>
                <w:szCs w:val="20"/>
              </w:rPr>
            </w:pPr>
            <w:r w:rsidRPr="008E5965">
              <w:rPr>
                <w:rFonts w:ascii="Arial Narrow" w:hAnsi="Arial Narrow" w:cs="Arial Narrow"/>
                <w:sz w:val="20"/>
                <w:szCs w:val="20"/>
              </w:rPr>
              <w:t>YES</w:t>
            </w:r>
          </w:p>
        </w:tc>
        <w:tc>
          <w:tcPr>
            <w:tcW w:w="567" w:type="dxa"/>
          </w:tcPr>
          <w:p w14:paraId="4410954E" w14:textId="77777777" w:rsidR="00C41BCA" w:rsidRPr="008E5965" w:rsidRDefault="00C41BCA" w:rsidP="00C41BCA">
            <w:pPr>
              <w:jc w:val="both"/>
              <w:rPr>
                <w:rFonts w:ascii="Arial Narrow" w:hAnsi="Arial Narrow" w:cs="Arial Narrow"/>
                <w:sz w:val="20"/>
                <w:szCs w:val="20"/>
              </w:rPr>
            </w:pPr>
            <w:r w:rsidRPr="008E5965">
              <w:rPr>
                <w:rFonts w:ascii="Arial Narrow" w:hAnsi="Arial Narrow" w:cs="Arial Narrow"/>
                <w:sz w:val="20"/>
                <w:szCs w:val="20"/>
              </w:rPr>
              <w:t>NO</w:t>
            </w:r>
          </w:p>
        </w:tc>
      </w:tr>
      <w:tr w:rsidR="00C41BCA" w:rsidRPr="008E5965" w14:paraId="4F43C2B9" w14:textId="77777777" w:rsidTr="00BF247D">
        <w:trPr>
          <w:cantSplit/>
        </w:trPr>
        <w:tc>
          <w:tcPr>
            <w:tcW w:w="8436" w:type="dxa"/>
          </w:tcPr>
          <w:p w14:paraId="6F3DE903" w14:textId="77777777" w:rsidR="00C41BCA" w:rsidRPr="008E5965" w:rsidRDefault="00C41BCA" w:rsidP="00C41BCA">
            <w:pPr>
              <w:jc w:val="both"/>
              <w:rPr>
                <w:rFonts w:ascii="Arial Narrow" w:hAnsi="Arial Narrow" w:cs="Arial Narrow"/>
                <w:sz w:val="20"/>
                <w:szCs w:val="20"/>
              </w:rPr>
            </w:pPr>
            <w:r w:rsidRPr="008E5965">
              <w:rPr>
                <w:rFonts w:ascii="Arial Narrow" w:hAnsi="Arial Narrow" w:cs="Arial Narrow"/>
                <w:sz w:val="20"/>
                <w:szCs w:val="20"/>
              </w:rPr>
              <w:t>How many new employment opportunities will be created in the development phase of the activity?</w:t>
            </w:r>
          </w:p>
        </w:tc>
        <w:tc>
          <w:tcPr>
            <w:tcW w:w="1134" w:type="dxa"/>
            <w:gridSpan w:val="2"/>
          </w:tcPr>
          <w:p w14:paraId="3521082F" w14:textId="77777777" w:rsidR="00C41BCA" w:rsidRPr="008E5965" w:rsidRDefault="003B17F1" w:rsidP="00C41BCA">
            <w:pPr>
              <w:jc w:val="both"/>
              <w:rPr>
                <w:rFonts w:ascii="Arial Narrow" w:hAnsi="Arial Narrow" w:cs="Arial Narrow"/>
                <w:sz w:val="20"/>
                <w:szCs w:val="20"/>
              </w:rPr>
            </w:pPr>
            <w:r>
              <w:rPr>
                <w:rFonts w:ascii="Arial Narrow" w:hAnsi="Arial Narrow" w:cs="Arial Narrow"/>
                <w:sz w:val="20"/>
                <w:szCs w:val="20"/>
              </w:rPr>
              <w:t>unknown</w:t>
            </w:r>
          </w:p>
        </w:tc>
      </w:tr>
      <w:tr w:rsidR="00C41BCA" w:rsidRPr="008E5965" w14:paraId="76EA70AB" w14:textId="77777777" w:rsidTr="00BF247D">
        <w:trPr>
          <w:cantSplit/>
        </w:trPr>
        <w:tc>
          <w:tcPr>
            <w:tcW w:w="8436" w:type="dxa"/>
          </w:tcPr>
          <w:p w14:paraId="75921044" w14:textId="77777777" w:rsidR="00C41BCA" w:rsidRPr="008E5965" w:rsidRDefault="00C41BCA" w:rsidP="00C41BCA">
            <w:pPr>
              <w:jc w:val="both"/>
              <w:rPr>
                <w:rFonts w:ascii="Arial Narrow" w:hAnsi="Arial Narrow" w:cs="Arial Narrow"/>
                <w:sz w:val="20"/>
                <w:szCs w:val="20"/>
              </w:rPr>
            </w:pPr>
            <w:r w:rsidRPr="008E5965">
              <w:rPr>
                <w:rFonts w:ascii="Arial Narrow" w:hAnsi="Arial Narrow" w:cs="Arial Narrow"/>
                <w:sz w:val="20"/>
                <w:szCs w:val="20"/>
              </w:rPr>
              <w:t>What is the expected value of the employment opportunities during the development phase?</w:t>
            </w:r>
          </w:p>
        </w:tc>
        <w:tc>
          <w:tcPr>
            <w:tcW w:w="1134" w:type="dxa"/>
            <w:gridSpan w:val="2"/>
          </w:tcPr>
          <w:p w14:paraId="7F86F177" w14:textId="77777777" w:rsidR="00C41BCA" w:rsidRPr="008E5965" w:rsidRDefault="00BD2E70" w:rsidP="00C41BCA">
            <w:pPr>
              <w:jc w:val="both"/>
              <w:rPr>
                <w:rFonts w:ascii="Arial Narrow" w:hAnsi="Arial Narrow" w:cs="Arial Narrow"/>
                <w:sz w:val="20"/>
                <w:szCs w:val="20"/>
              </w:rPr>
            </w:pPr>
            <w:r>
              <w:rPr>
                <w:rFonts w:ascii="Arial Narrow" w:hAnsi="Arial Narrow" w:cs="Arial Narrow"/>
                <w:sz w:val="20"/>
                <w:szCs w:val="20"/>
              </w:rPr>
              <w:t>unknown</w:t>
            </w:r>
          </w:p>
        </w:tc>
      </w:tr>
      <w:tr w:rsidR="00C41BCA" w:rsidRPr="008E5965" w14:paraId="7C11B00D" w14:textId="77777777" w:rsidTr="00BF247D">
        <w:trPr>
          <w:cantSplit/>
        </w:trPr>
        <w:tc>
          <w:tcPr>
            <w:tcW w:w="8436" w:type="dxa"/>
          </w:tcPr>
          <w:p w14:paraId="1AF13580" w14:textId="77777777" w:rsidR="00C41BCA" w:rsidRPr="008E5965" w:rsidRDefault="00C41BCA" w:rsidP="00C41BCA">
            <w:pPr>
              <w:jc w:val="both"/>
              <w:rPr>
                <w:rFonts w:ascii="Arial Narrow" w:hAnsi="Arial Narrow" w:cs="Arial Narrow"/>
                <w:sz w:val="20"/>
                <w:szCs w:val="20"/>
              </w:rPr>
            </w:pPr>
            <w:r w:rsidRPr="008E5965">
              <w:rPr>
                <w:rFonts w:ascii="Arial Narrow" w:hAnsi="Arial Narrow" w:cs="Arial Narrow"/>
                <w:sz w:val="20"/>
                <w:szCs w:val="20"/>
              </w:rPr>
              <w:t>What percentage of this will accrue to previously disadvantaged individuals?</w:t>
            </w:r>
          </w:p>
        </w:tc>
        <w:tc>
          <w:tcPr>
            <w:tcW w:w="1134" w:type="dxa"/>
            <w:gridSpan w:val="2"/>
          </w:tcPr>
          <w:p w14:paraId="329E4033" w14:textId="77777777" w:rsidR="00C41BCA" w:rsidRPr="008E5965" w:rsidRDefault="00BD2E70" w:rsidP="00C41BCA">
            <w:pPr>
              <w:jc w:val="both"/>
              <w:rPr>
                <w:rFonts w:ascii="Arial Narrow" w:hAnsi="Arial Narrow" w:cs="Arial Narrow"/>
                <w:sz w:val="20"/>
                <w:szCs w:val="20"/>
              </w:rPr>
            </w:pPr>
            <w:r>
              <w:rPr>
                <w:rFonts w:ascii="Arial Narrow" w:hAnsi="Arial Narrow" w:cs="Arial Narrow"/>
                <w:sz w:val="20"/>
                <w:szCs w:val="20"/>
              </w:rPr>
              <w:t>unknown</w:t>
            </w:r>
          </w:p>
        </w:tc>
      </w:tr>
      <w:tr w:rsidR="00C41BCA" w:rsidRPr="008E5965" w14:paraId="78CC6C93" w14:textId="77777777" w:rsidTr="00BF247D">
        <w:trPr>
          <w:cantSplit/>
        </w:trPr>
        <w:tc>
          <w:tcPr>
            <w:tcW w:w="8436" w:type="dxa"/>
          </w:tcPr>
          <w:p w14:paraId="4D9BE685" w14:textId="77777777" w:rsidR="00C41BCA" w:rsidRPr="008E5965" w:rsidRDefault="00C41BCA" w:rsidP="00C41BCA">
            <w:pPr>
              <w:jc w:val="both"/>
              <w:rPr>
                <w:rFonts w:ascii="Arial Narrow" w:hAnsi="Arial Narrow" w:cs="Arial Narrow"/>
                <w:sz w:val="20"/>
                <w:szCs w:val="20"/>
              </w:rPr>
            </w:pPr>
            <w:r w:rsidRPr="008E5965">
              <w:rPr>
                <w:rFonts w:ascii="Arial Narrow" w:hAnsi="Arial Narrow" w:cs="Arial Narrow"/>
                <w:sz w:val="20"/>
                <w:szCs w:val="20"/>
              </w:rPr>
              <w:t>How many permanent new employment opportunities will be created during the operational phase of the activity?</w:t>
            </w:r>
          </w:p>
        </w:tc>
        <w:tc>
          <w:tcPr>
            <w:tcW w:w="1134" w:type="dxa"/>
            <w:gridSpan w:val="2"/>
          </w:tcPr>
          <w:p w14:paraId="70E769A2" w14:textId="77777777" w:rsidR="00C41BCA" w:rsidRPr="008E5965" w:rsidRDefault="00C41BCA" w:rsidP="00C41BCA">
            <w:pPr>
              <w:jc w:val="both"/>
              <w:rPr>
                <w:rFonts w:ascii="Arial Narrow" w:hAnsi="Arial Narrow" w:cs="Arial Narrow"/>
                <w:sz w:val="20"/>
                <w:szCs w:val="20"/>
              </w:rPr>
            </w:pPr>
            <w:r>
              <w:rPr>
                <w:rFonts w:ascii="Arial Narrow" w:hAnsi="Arial Narrow" w:cs="Arial Narrow"/>
                <w:sz w:val="20"/>
                <w:szCs w:val="20"/>
              </w:rPr>
              <w:t>0</w:t>
            </w:r>
          </w:p>
        </w:tc>
      </w:tr>
      <w:tr w:rsidR="00C41BCA" w:rsidRPr="008E5965" w14:paraId="11C62CF3" w14:textId="77777777" w:rsidTr="00BF247D">
        <w:trPr>
          <w:cantSplit/>
        </w:trPr>
        <w:tc>
          <w:tcPr>
            <w:tcW w:w="8436" w:type="dxa"/>
          </w:tcPr>
          <w:p w14:paraId="556E4600" w14:textId="77777777" w:rsidR="00C41BCA" w:rsidRPr="008E5965" w:rsidRDefault="00C41BCA" w:rsidP="00C41BCA">
            <w:pPr>
              <w:jc w:val="both"/>
              <w:rPr>
                <w:rFonts w:ascii="Arial Narrow" w:hAnsi="Arial Narrow" w:cs="Arial Narrow"/>
                <w:sz w:val="20"/>
                <w:szCs w:val="20"/>
              </w:rPr>
            </w:pPr>
            <w:r w:rsidRPr="008E5965">
              <w:rPr>
                <w:rFonts w:ascii="Arial Narrow" w:hAnsi="Arial Narrow" w:cs="Arial Narrow"/>
                <w:sz w:val="20"/>
                <w:szCs w:val="20"/>
              </w:rPr>
              <w:t>What is the expected current value of the employment opportunities during the first 10 years?</w:t>
            </w:r>
          </w:p>
        </w:tc>
        <w:tc>
          <w:tcPr>
            <w:tcW w:w="1134" w:type="dxa"/>
            <w:gridSpan w:val="2"/>
          </w:tcPr>
          <w:p w14:paraId="02805EEC" w14:textId="77777777" w:rsidR="00C41BCA" w:rsidRPr="008E5965" w:rsidRDefault="00C41BCA" w:rsidP="00C41BCA">
            <w:pPr>
              <w:jc w:val="both"/>
              <w:rPr>
                <w:rFonts w:ascii="Arial Narrow" w:hAnsi="Arial Narrow" w:cs="Arial Narrow"/>
                <w:sz w:val="20"/>
                <w:szCs w:val="20"/>
              </w:rPr>
            </w:pPr>
            <w:r w:rsidRPr="008E5965">
              <w:rPr>
                <w:rFonts w:ascii="Arial Narrow" w:hAnsi="Arial Narrow" w:cs="Arial Narrow"/>
                <w:sz w:val="20"/>
                <w:szCs w:val="20"/>
              </w:rPr>
              <w:t>R</w:t>
            </w:r>
            <w:r>
              <w:rPr>
                <w:rFonts w:ascii="Arial Narrow" w:hAnsi="Arial Narrow" w:cs="Arial Narrow"/>
                <w:sz w:val="20"/>
                <w:szCs w:val="20"/>
              </w:rPr>
              <w:t>0</w:t>
            </w:r>
          </w:p>
        </w:tc>
      </w:tr>
      <w:tr w:rsidR="00C41BCA" w:rsidRPr="008E5965" w14:paraId="534C0C3F" w14:textId="77777777" w:rsidTr="00BF247D">
        <w:trPr>
          <w:cantSplit/>
        </w:trPr>
        <w:tc>
          <w:tcPr>
            <w:tcW w:w="8436" w:type="dxa"/>
          </w:tcPr>
          <w:p w14:paraId="7AB71601" w14:textId="77777777" w:rsidR="00C41BCA" w:rsidRPr="008E5965" w:rsidRDefault="00C41BCA" w:rsidP="00C41BCA">
            <w:pPr>
              <w:jc w:val="both"/>
              <w:rPr>
                <w:rFonts w:ascii="Arial Narrow" w:hAnsi="Arial Narrow" w:cs="Arial Narrow"/>
                <w:sz w:val="20"/>
                <w:szCs w:val="20"/>
              </w:rPr>
            </w:pPr>
            <w:r w:rsidRPr="008E5965">
              <w:rPr>
                <w:rFonts w:ascii="Arial Narrow" w:hAnsi="Arial Narrow" w:cs="Arial Narrow"/>
                <w:sz w:val="20"/>
                <w:szCs w:val="20"/>
              </w:rPr>
              <w:t>What percentage of this will accrue to previously disadvantaged individuals?</w:t>
            </w:r>
          </w:p>
        </w:tc>
        <w:tc>
          <w:tcPr>
            <w:tcW w:w="1134" w:type="dxa"/>
            <w:gridSpan w:val="2"/>
          </w:tcPr>
          <w:p w14:paraId="5CD43041" w14:textId="77777777" w:rsidR="00C41BCA" w:rsidRPr="008E5965" w:rsidRDefault="00C41BCA" w:rsidP="00C41BCA">
            <w:pPr>
              <w:jc w:val="both"/>
              <w:rPr>
                <w:rFonts w:ascii="Arial Narrow" w:hAnsi="Arial Narrow" w:cs="Arial Narrow"/>
                <w:sz w:val="20"/>
                <w:szCs w:val="20"/>
              </w:rPr>
            </w:pPr>
            <w:r>
              <w:rPr>
                <w:rFonts w:ascii="Arial Narrow" w:hAnsi="Arial Narrow" w:cs="Arial Narrow"/>
                <w:sz w:val="20"/>
                <w:szCs w:val="20"/>
              </w:rPr>
              <w:t>0</w:t>
            </w:r>
            <w:r w:rsidRPr="008E5965">
              <w:rPr>
                <w:rFonts w:ascii="Arial Narrow" w:hAnsi="Arial Narrow" w:cs="Arial Narrow"/>
                <w:sz w:val="20"/>
                <w:szCs w:val="20"/>
              </w:rPr>
              <w:t>%</w:t>
            </w:r>
          </w:p>
        </w:tc>
      </w:tr>
    </w:tbl>
    <w:p w14:paraId="277EB68A" w14:textId="77777777" w:rsidR="00C41BCA" w:rsidRPr="009A1E3D" w:rsidRDefault="00C41BCA" w:rsidP="00C41BCA">
      <w:pPr>
        <w:jc w:val="both"/>
        <w:rPr>
          <w:rFonts w:ascii="Arial Narrow" w:hAnsi="Arial Narrow" w:cs="Arial Narrow"/>
          <w:b/>
          <w:bCs/>
        </w:rPr>
      </w:pPr>
    </w:p>
    <w:p w14:paraId="432D83F4" w14:textId="77777777" w:rsidR="00C41BCA" w:rsidRPr="0010590C" w:rsidRDefault="00C41BCA" w:rsidP="0010590C">
      <w:pPr>
        <w:jc w:val="both"/>
        <w:rPr>
          <w:rFonts w:ascii="Arial Narrow" w:hAnsi="Arial Narrow" w:cs="Arial Narrow"/>
          <w:b/>
          <w:bCs/>
          <w:sz w:val="20"/>
          <w:szCs w:val="20"/>
        </w:rPr>
      </w:pPr>
      <w:r w:rsidRPr="00002002">
        <w:rPr>
          <w:rFonts w:ascii="Arial Narrow" w:hAnsi="Arial Narrow" w:cs="Arial Narrow"/>
          <w:b/>
          <w:bCs/>
          <w:sz w:val="20"/>
          <w:szCs w:val="20"/>
        </w:rPr>
        <w:t>9(b)</w:t>
      </w:r>
      <w:r w:rsidRPr="00002002">
        <w:rPr>
          <w:rFonts w:ascii="Arial Narrow" w:hAnsi="Arial Narrow" w:cs="Arial Narrow"/>
          <w:b/>
          <w:bCs/>
          <w:sz w:val="20"/>
          <w:szCs w:val="20"/>
        </w:rPr>
        <w:tab/>
        <w:t>Need and desirability of the activity</w:t>
      </w:r>
    </w:p>
    <w:p w14:paraId="442C0DD8" w14:textId="77777777" w:rsidR="00C41BCA" w:rsidRDefault="00C41BCA" w:rsidP="0010590C">
      <w:pPr>
        <w:pStyle w:val="BodyText"/>
        <w:jc w:val="both"/>
        <w:rPr>
          <w:rFonts w:ascii="Arial Narrow" w:hAnsi="Arial Narrow" w:cs="Arial Narrow"/>
          <w:sz w:val="20"/>
          <w:szCs w:val="20"/>
          <w:lang w:val="en-ZA"/>
        </w:rPr>
      </w:pPr>
      <w:r w:rsidRPr="00002002">
        <w:rPr>
          <w:rFonts w:ascii="Arial Narrow" w:hAnsi="Arial Narrow" w:cs="Arial Narrow"/>
          <w:sz w:val="20"/>
          <w:szCs w:val="20"/>
          <w:lang w:val="en-ZA"/>
        </w:rPr>
        <w:t>Motivate and explain the need and desirability of the activity (including demand for the activity):</w:t>
      </w:r>
    </w:p>
    <w:p w14:paraId="691BE804" w14:textId="77777777" w:rsidR="00602A1A" w:rsidRPr="0010590C" w:rsidRDefault="00602A1A" w:rsidP="0010590C">
      <w:pPr>
        <w:pStyle w:val="BodyText"/>
        <w:jc w:val="both"/>
        <w:rPr>
          <w:rFonts w:ascii="Arial Narrow" w:hAnsi="Arial Narrow" w:cs="Arial Narrow"/>
          <w:sz w:val="20"/>
          <w:szCs w:val="20"/>
          <w:lang w:val="en-Z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464"/>
        <w:gridCol w:w="567"/>
        <w:gridCol w:w="567"/>
      </w:tblGrid>
      <w:tr w:rsidR="00C41BCA" w:rsidRPr="00002002" w14:paraId="28C20C76" w14:textId="77777777">
        <w:tc>
          <w:tcPr>
            <w:tcW w:w="9606" w:type="dxa"/>
            <w:gridSpan w:val="4"/>
          </w:tcPr>
          <w:p w14:paraId="6EA0C568" w14:textId="77777777" w:rsidR="00C41BCA" w:rsidRPr="00002002" w:rsidRDefault="00C41BCA" w:rsidP="00C41BCA">
            <w:pPr>
              <w:rPr>
                <w:rFonts w:ascii="Arial Narrow" w:hAnsi="Arial Narrow" w:cs="Arial Narrow"/>
                <w:b/>
                <w:bCs/>
                <w:sz w:val="20"/>
                <w:szCs w:val="20"/>
              </w:rPr>
            </w:pPr>
            <w:r w:rsidRPr="00002002">
              <w:rPr>
                <w:rFonts w:ascii="Arial Narrow" w:hAnsi="Arial Narrow" w:cs="Arial Narrow"/>
                <w:b/>
                <w:bCs/>
                <w:sz w:val="20"/>
                <w:szCs w:val="20"/>
              </w:rPr>
              <w:t>NEED:</w:t>
            </w:r>
          </w:p>
        </w:tc>
      </w:tr>
      <w:tr w:rsidR="00C41BCA" w:rsidRPr="00002002" w14:paraId="123B6ECB" w14:textId="77777777">
        <w:tc>
          <w:tcPr>
            <w:tcW w:w="1008" w:type="dxa"/>
          </w:tcPr>
          <w:p w14:paraId="3764D113"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 xml:space="preserve">1. </w:t>
            </w:r>
          </w:p>
        </w:tc>
        <w:tc>
          <w:tcPr>
            <w:tcW w:w="7464" w:type="dxa"/>
          </w:tcPr>
          <w:p w14:paraId="31B5A74F"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Was the relevant provincial planning department involved in the application?</w:t>
            </w:r>
          </w:p>
        </w:tc>
        <w:tc>
          <w:tcPr>
            <w:tcW w:w="567" w:type="dxa"/>
            <w:shd w:val="pct25" w:color="BFBFBF" w:fill="BFBFBF"/>
          </w:tcPr>
          <w:p w14:paraId="20E060A3"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YES</w:t>
            </w:r>
          </w:p>
        </w:tc>
        <w:tc>
          <w:tcPr>
            <w:tcW w:w="567" w:type="dxa"/>
          </w:tcPr>
          <w:p w14:paraId="5AE80602"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NO</w:t>
            </w:r>
          </w:p>
        </w:tc>
      </w:tr>
      <w:tr w:rsidR="00C41BCA" w:rsidRPr="00002002" w14:paraId="17C13480" w14:textId="77777777">
        <w:tc>
          <w:tcPr>
            <w:tcW w:w="1008" w:type="dxa"/>
          </w:tcPr>
          <w:p w14:paraId="0D162316"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2.</w:t>
            </w:r>
          </w:p>
        </w:tc>
        <w:tc>
          <w:tcPr>
            <w:tcW w:w="7464" w:type="dxa"/>
          </w:tcPr>
          <w:p w14:paraId="254CC575"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Does the proposed land use fall within t</w:t>
            </w:r>
            <w:r>
              <w:rPr>
                <w:rFonts w:ascii="Arial Narrow" w:hAnsi="Arial Narrow" w:cs="Arial Narrow"/>
                <w:sz w:val="20"/>
                <w:szCs w:val="20"/>
              </w:rPr>
              <w:t>he relevant provincial planning</w:t>
            </w:r>
            <w:r w:rsidRPr="00002002">
              <w:rPr>
                <w:rFonts w:ascii="Arial Narrow" w:hAnsi="Arial Narrow" w:cs="Arial Narrow"/>
                <w:sz w:val="20"/>
                <w:szCs w:val="20"/>
              </w:rPr>
              <w:t xml:space="preserve"> framework?</w:t>
            </w:r>
          </w:p>
        </w:tc>
        <w:tc>
          <w:tcPr>
            <w:tcW w:w="567" w:type="dxa"/>
            <w:shd w:val="pct25" w:color="BFBFBF" w:fill="BFBFBF"/>
          </w:tcPr>
          <w:p w14:paraId="0D3FD167"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YES</w:t>
            </w:r>
          </w:p>
        </w:tc>
        <w:tc>
          <w:tcPr>
            <w:tcW w:w="567" w:type="dxa"/>
          </w:tcPr>
          <w:p w14:paraId="64512339"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NO</w:t>
            </w:r>
          </w:p>
        </w:tc>
      </w:tr>
      <w:tr w:rsidR="00C41BCA" w:rsidRPr="00002002" w14:paraId="392078DB" w14:textId="77777777">
        <w:tc>
          <w:tcPr>
            <w:tcW w:w="1008" w:type="dxa"/>
            <w:vMerge w:val="restart"/>
          </w:tcPr>
          <w:p w14:paraId="6A07D077"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3.</w:t>
            </w:r>
          </w:p>
        </w:tc>
        <w:tc>
          <w:tcPr>
            <w:tcW w:w="8598" w:type="dxa"/>
            <w:gridSpan w:val="3"/>
          </w:tcPr>
          <w:p w14:paraId="48D54763"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 xml:space="preserve"> If the answer to questions 1 and / or 2 was NO, please provide further motivation / explanation:   </w:t>
            </w:r>
          </w:p>
        </w:tc>
      </w:tr>
      <w:tr w:rsidR="00C41BCA" w:rsidRPr="00002002" w14:paraId="5DCA6C5A" w14:textId="77777777">
        <w:tc>
          <w:tcPr>
            <w:tcW w:w="1008" w:type="dxa"/>
            <w:vMerge/>
          </w:tcPr>
          <w:p w14:paraId="2DC945DF" w14:textId="77777777" w:rsidR="00C41BCA" w:rsidRPr="00002002" w:rsidRDefault="00C41BCA" w:rsidP="00C41BCA">
            <w:pPr>
              <w:rPr>
                <w:rFonts w:ascii="Arial Narrow" w:hAnsi="Arial Narrow" w:cs="Arial Narrow"/>
                <w:sz w:val="20"/>
                <w:szCs w:val="20"/>
              </w:rPr>
            </w:pPr>
          </w:p>
        </w:tc>
        <w:tc>
          <w:tcPr>
            <w:tcW w:w="8598" w:type="dxa"/>
            <w:gridSpan w:val="3"/>
          </w:tcPr>
          <w:p w14:paraId="1D8A4D76" w14:textId="77777777" w:rsidR="00C41BCA" w:rsidRPr="00FB5ECF" w:rsidRDefault="00C41BCA" w:rsidP="00C41BCA">
            <w:pPr>
              <w:rPr>
                <w:rFonts w:ascii="Arial Narrow" w:hAnsi="Arial Narrow" w:cs="Arial Narrow"/>
                <w:sz w:val="22"/>
                <w:szCs w:val="22"/>
              </w:rPr>
            </w:pPr>
            <w:r w:rsidRPr="00FB5ECF">
              <w:rPr>
                <w:rFonts w:ascii="Arial Narrow" w:hAnsi="Arial Narrow" w:cs="Arial Narrow"/>
                <w:sz w:val="22"/>
                <w:szCs w:val="22"/>
              </w:rPr>
              <w:t xml:space="preserve">There will be no change in the land use of the property.  Eskom will register a servitude that provides Eskom with the rights to construct and maintain a </w:t>
            </w:r>
            <w:r>
              <w:rPr>
                <w:rFonts w:ascii="Arial Narrow" w:hAnsi="Arial Narrow" w:cs="Arial Narrow"/>
                <w:sz w:val="22"/>
                <w:szCs w:val="22"/>
              </w:rPr>
              <w:t>power line</w:t>
            </w:r>
            <w:r w:rsidRPr="00FB5ECF">
              <w:rPr>
                <w:rFonts w:ascii="Arial Narrow" w:hAnsi="Arial Narrow" w:cs="Arial Narrow"/>
                <w:sz w:val="22"/>
                <w:szCs w:val="22"/>
              </w:rPr>
              <w:t>.</w:t>
            </w:r>
          </w:p>
        </w:tc>
      </w:tr>
      <w:tr w:rsidR="00C41BCA" w:rsidRPr="00002002" w14:paraId="18B0E259" w14:textId="77777777">
        <w:tc>
          <w:tcPr>
            <w:tcW w:w="1008" w:type="dxa"/>
            <w:vMerge/>
          </w:tcPr>
          <w:p w14:paraId="39AB9349" w14:textId="77777777" w:rsidR="00C41BCA" w:rsidRPr="00002002" w:rsidRDefault="00C41BCA" w:rsidP="00C41BCA">
            <w:pPr>
              <w:rPr>
                <w:rFonts w:ascii="Arial Narrow" w:hAnsi="Arial Narrow" w:cs="Arial Narrow"/>
                <w:sz w:val="20"/>
                <w:szCs w:val="20"/>
              </w:rPr>
            </w:pPr>
          </w:p>
        </w:tc>
        <w:tc>
          <w:tcPr>
            <w:tcW w:w="8598" w:type="dxa"/>
            <w:gridSpan w:val="3"/>
          </w:tcPr>
          <w:p w14:paraId="063E2227" w14:textId="77777777" w:rsidR="00C41BCA" w:rsidRPr="00002002" w:rsidRDefault="00C41BCA" w:rsidP="00C41BCA">
            <w:pPr>
              <w:rPr>
                <w:rFonts w:ascii="Arial Narrow" w:hAnsi="Arial Narrow" w:cs="Arial Narrow"/>
                <w:sz w:val="20"/>
                <w:szCs w:val="20"/>
              </w:rPr>
            </w:pPr>
          </w:p>
        </w:tc>
      </w:tr>
    </w:tbl>
    <w:p w14:paraId="54E8424D" w14:textId="77777777" w:rsidR="00C41BCA" w:rsidRPr="00002002" w:rsidRDefault="00C41BCA" w:rsidP="00C41BCA">
      <w:pPr>
        <w:rPr>
          <w:rFonts w:ascii="Arial Narrow" w:hAnsi="Arial Narrow" w:cs="Arial Narrow"/>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464"/>
        <w:gridCol w:w="567"/>
        <w:gridCol w:w="567"/>
      </w:tblGrid>
      <w:tr w:rsidR="00C41BCA" w:rsidRPr="00002002" w14:paraId="76EBD6E6" w14:textId="77777777">
        <w:tc>
          <w:tcPr>
            <w:tcW w:w="9606" w:type="dxa"/>
            <w:gridSpan w:val="4"/>
          </w:tcPr>
          <w:p w14:paraId="6D44793C" w14:textId="77777777" w:rsidR="00C41BCA" w:rsidRPr="00002002" w:rsidRDefault="00C41BCA" w:rsidP="00C41BCA">
            <w:pPr>
              <w:rPr>
                <w:rFonts w:ascii="Arial Narrow" w:hAnsi="Arial Narrow" w:cs="Arial Narrow"/>
                <w:b/>
                <w:bCs/>
                <w:sz w:val="20"/>
                <w:szCs w:val="20"/>
              </w:rPr>
            </w:pPr>
            <w:r w:rsidRPr="00002002">
              <w:rPr>
                <w:rFonts w:ascii="Arial Narrow" w:hAnsi="Arial Narrow" w:cs="Arial Narrow"/>
                <w:b/>
                <w:bCs/>
                <w:sz w:val="20"/>
                <w:szCs w:val="20"/>
              </w:rPr>
              <w:t>DESIRABILITY:</w:t>
            </w:r>
          </w:p>
        </w:tc>
      </w:tr>
      <w:tr w:rsidR="00C41BCA" w:rsidRPr="00FB5ECF" w14:paraId="5BC03A5E" w14:textId="77777777">
        <w:tc>
          <w:tcPr>
            <w:tcW w:w="1008" w:type="dxa"/>
          </w:tcPr>
          <w:p w14:paraId="50A0292B" w14:textId="77777777" w:rsidR="00C41BCA" w:rsidRPr="00FB5ECF" w:rsidRDefault="00C41BCA" w:rsidP="00C41BCA">
            <w:pPr>
              <w:rPr>
                <w:rFonts w:ascii="Arial Narrow" w:hAnsi="Arial Narrow" w:cs="Arial Narrow"/>
                <w:sz w:val="20"/>
                <w:szCs w:val="20"/>
              </w:rPr>
            </w:pPr>
            <w:r w:rsidRPr="00FB5ECF">
              <w:rPr>
                <w:rFonts w:ascii="Arial Narrow" w:hAnsi="Arial Narrow" w:cs="Arial Narrow"/>
                <w:sz w:val="20"/>
                <w:szCs w:val="20"/>
              </w:rPr>
              <w:t>1.</w:t>
            </w:r>
          </w:p>
        </w:tc>
        <w:tc>
          <w:tcPr>
            <w:tcW w:w="7464" w:type="dxa"/>
          </w:tcPr>
          <w:p w14:paraId="2B583AF4" w14:textId="77777777" w:rsidR="00C41BCA" w:rsidRPr="00FB5ECF" w:rsidRDefault="00C41BCA" w:rsidP="00C41BCA">
            <w:pPr>
              <w:rPr>
                <w:rFonts w:ascii="Arial Narrow" w:hAnsi="Arial Narrow" w:cs="Arial Narrow"/>
                <w:sz w:val="20"/>
                <w:szCs w:val="20"/>
              </w:rPr>
            </w:pPr>
            <w:proofErr w:type="gramStart"/>
            <w:r w:rsidRPr="00FB5ECF">
              <w:rPr>
                <w:rFonts w:ascii="Arial Narrow" w:hAnsi="Arial Narrow" w:cs="Arial Narrow"/>
                <w:sz w:val="20"/>
                <w:szCs w:val="20"/>
              </w:rPr>
              <w:t>Does</w:t>
            </w:r>
            <w:proofErr w:type="gramEnd"/>
            <w:r w:rsidRPr="00FB5ECF">
              <w:rPr>
                <w:rFonts w:ascii="Arial Narrow" w:hAnsi="Arial Narrow" w:cs="Arial Narrow"/>
                <w:sz w:val="20"/>
                <w:szCs w:val="20"/>
              </w:rPr>
              <w:t xml:space="preserve"> the proposed land use / development fit the surrounding area?</w:t>
            </w:r>
          </w:p>
        </w:tc>
        <w:tc>
          <w:tcPr>
            <w:tcW w:w="567" w:type="dxa"/>
            <w:shd w:val="pct25" w:color="BFBFBF" w:fill="BFBFBF"/>
          </w:tcPr>
          <w:p w14:paraId="72DA5E6E" w14:textId="77777777" w:rsidR="00C41BCA" w:rsidRPr="00FB5ECF" w:rsidRDefault="00C41BCA" w:rsidP="00C41BCA">
            <w:pPr>
              <w:rPr>
                <w:rFonts w:ascii="Arial Narrow" w:hAnsi="Arial Narrow" w:cs="Arial Narrow"/>
                <w:sz w:val="20"/>
                <w:szCs w:val="20"/>
              </w:rPr>
            </w:pPr>
            <w:r w:rsidRPr="00FB5ECF">
              <w:rPr>
                <w:rFonts w:ascii="Arial Narrow" w:hAnsi="Arial Narrow" w:cs="Arial Narrow"/>
                <w:sz w:val="20"/>
                <w:szCs w:val="20"/>
              </w:rPr>
              <w:t>YES</w:t>
            </w:r>
          </w:p>
        </w:tc>
        <w:tc>
          <w:tcPr>
            <w:tcW w:w="567" w:type="dxa"/>
          </w:tcPr>
          <w:p w14:paraId="3E65A037" w14:textId="77777777" w:rsidR="00C41BCA" w:rsidRPr="00FB5ECF" w:rsidRDefault="00C41BCA" w:rsidP="00C41BCA">
            <w:pPr>
              <w:rPr>
                <w:rFonts w:ascii="Arial Narrow" w:hAnsi="Arial Narrow" w:cs="Arial Narrow"/>
                <w:sz w:val="20"/>
                <w:szCs w:val="20"/>
              </w:rPr>
            </w:pPr>
            <w:r w:rsidRPr="00FB5ECF">
              <w:rPr>
                <w:rFonts w:ascii="Arial Narrow" w:hAnsi="Arial Narrow" w:cs="Arial Narrow"/>
                <w:sz w:val="20"/>
                <w:szCs w:val="20"/>
              </w:rPr>
              <w:t>NO</w:t>
            </w:r>
          </w:p>
        </w:tc>
      </w:tr>
      <w:tr w:rsidR="00C41BCA" w:rsidRPr="00FB5ECF" w14:paraId="45E52721" w14:textId="77777777">
        <w:tc>
          <w:tcPr>
            <w:tcW w:w="1008" w:type="dxa"/>
          </w:tcPr>
          <w:p w14:paraId="788C0090" w14:textId="77777777" w:rsidR="00C41BCA" w:rsidRPr="00FB5ECF" w:rsidRDefault="00C41BCA" w:rsidP="00C41BCA">
            <w:pPr>
              <w:rPr>
                <w:rFonts w:ascii="Arial Narrow" w:hAnsi="Arial Narrow" w:cs="Arial Narrow"/>
                <w:sz w:val="20"/>
                <w:szCs w:val="20"/>
              </w:rPr>
            </w:pPr>
            <w:r w:rsidRPr="00FB5ECF">
              <w:rPr>
                <w:rFonts w:ascii="Arial Narrow" w:hAnsi="Arial Narrow" w:cs="Arial Narrow"/>
                <w:sz w:val="20"/>
                <w:szCs w:val="20"/>
              </w:rPr>
              <w:t>2.</w:t>
            </w:r>
          </w:p>
        </w:tc>
        <w:tc>
          <w:tcPr>
            <w:tcW w:w="7464" w:type="dxa"/>
          </w:tcPr>
          <w:p w14:paraId="2DFE7B0A" w14:textId="77777777" w:rsidR="00C41BCA" w:rsidRPr="00FB5ECF" w:rsidRDefault="00C41BCA" w:rsidP="00C41BCA">
            <w:pPr>
              <w:rPr>
                <w:rFonts w:ascii="Arial Narrow" w:hAnsi="Arial Narrow" w:cs="Arial Narrow"/>
                <w:sz w:val="20"/>
                <w:szCs w:val="20"/>
              </w:rPr>
            </w:pPr>
            <w:proofErr w:type="gramStart"/>
            <w:r w:rsidRPr="00FB5ECF">
              <w:rPr>
                <w:rFonts w:ascii="Arial Narrow" w:hAnsi="Arial Narrow" w:cs="Arial Narrow"/>
                <w:sz w:val="20"/>
                <w:szCs w:val="20"/>
              </w:rPr>
              <w:t>Does</w:t>
            </w:r>
            <w:proofErr w:type="gramEnd"/>
            <w:r w:rsidRPr="00FB5ECF">
              <w:rPr>
                <w:rFonts w:ascii="Arial Narrow" w:hAnsi="Arial Narrow" w:cs="Arial Narrow"/>
                <w:sz w:val="20"/>
                <w:szCs w:val="20"/>
              </w:rPr>
              <w:t xml:space="preserve"> the proposed land use / development conform to the relevant structure plans, SDF and planning visions for the area?</w:t>
            </w:r>
          </w:p>
        </w:tc>
        <w:tc>
          <w:tcPr>
            <w:tcW w:w="567" w:type="dxa"/>
            <w:shd w:val="pct25" w:color="BFBFBF" w:fill="BFBFBF"/>
          </w:tcPr>
          <w:p w14:paraId="16C309AC" w14:textId="77777777" w:rsidR="00C41BCA" w:rsidRPr="00FB5ECF" w:rsidRDefault="00C41BCA" w:rsidP="00C41BCA">
            <w:pPr>
              <w:rPr>
                <w:rFonts w:ascii="Arial Narrow" w:hAnsi="Arial Narrow" w:cs="Arial Narrow"/>
                <w:sz w:val="20"/>
                <w:szCs w:val="20"/>
              </w:rPr>
            </w:pPr>
            <w:r w:rsidRPr="00FB5ECF">
              <w:rPr>
                <w:rFonts w:ascii="Arial Narrow" w:hAnsi="Arial Narrow" w:cs="Arial Narrow"/>
                <w:sz w:val="20"/>
                <w:szCs w:val="20"/>
              </w:rPr>
              <w:t>YES</w:t>
            </w:r>
          </w:p>
        </w:tc>
        <w:tc>
          <w:tcPr>
            <w:tcW w:w="567" w:type="dxa"/>
          </w:tcPr>
          <w:p w14:paraId="5356D98F" w14:textId="77777777" w:rsidR="00C41BCA" w:rsidRPr="00FB5ECF" w:rsidRDefault="00C41BCA" w:rsidP="00C41BCA">
            <w:pPr>
              <w:rPr>
                <w:rFonts w:ascii="Arial Narrow" w:hAnsi="Arial Narrow" w:cs="Arial Narrow"/>
                <w:sz w:val="20"/>
                <w:szCs w:val="20"/>
              </w:rPr>
            </w:pPr>
            <w:r w:rsidRPr="00FB5ECF">
              <w:rPr>
                <w:rFonts w:ascii="Arial Narrow" w:hAnsi="Arial Narrow" w:cs="Arial Narrow"/>
                <w:sz w:val="20"/>
                <w:szCs w:val="20"/>
              </w:rPr>
              <w:t>NO</w:t>
            </w:r>
          </w:p>
        </w:tc>
      </w:tr>
      <w:tr w:rsidR="00C41BCA" w:rsidRPr="00002002" w14:paraId="397A7D66" w14:textId="77777777">
        <w:tc>
          <w:tcPr>
            <w:tcW w:w="1008" w:type="dxa"/>
          </w:tcPr>
          <w:p w14:paraId="031AF136"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3.</w:t>
            </w:r>
          </w:p>
        </w:tc>
        <w:tc>
          <w:tcPr>
            <w:tcW w:w="7464" w:type="dxa"/>
          </w:tcPr>
          <w:p w14:paraId="3BA45E63"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Will the benefits of the proposed land use / development outweigh the negative impacts of it?</w:t>
            </w:r>
          </w:p>
        </w:tc>
        <w:tc>
          <w:tcPr>
            <w:tcW w:w="567" w:type="dxa"/>
            <w:shd w:val="pct25" w:color="BFBFBF" w:fill="BFBFBF"/>
          </w:tcPr>
          <w:p w14:paraId="2BC5D788"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YES</w:t>
            </w:r>
          </w:p>
        </w:tc>
        <w:tc>
          <w:tcPr>
            <w:tcW w:w="567" w:type="dxa"/>
          </w:tcPr>
          <w:p w14:paraId="5FEA4589"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NO</w:t>
            </w:r>
          </w:p>
        </w:tc>
      </w:tr>
      <w:tr w:rsidR="00C41BCA" w:rsidRPr="00002002" w14:paraId="409C75D8" w14:textId="77777777">
        <w:tc>
          <w:tcPr>
            <w:tcW w:w="1008" w:type="dxa"/>
            <w:vMerge w:val="restart"/>
          </w:tcPr>
          <w:p w14:paraId="2B2989B9" w14:textId="77777777" w:rsidR="00C41BCA" w:rsidRPr="00E16D33" w:rsidRDefault="00C41BCA" w:rsidP="00C41BCA">
            <w:pPr>
              <w:rPr>
                <w:rFonts w:ascii="Arial Narrow" w:hAnsi="Arial Narrow" w:cs="Arial Narrow"/>
                <w:sz w:val="20"/>
                <w:szCs w:val="20"/>
              </w:rPr>
            </w:pPr>
            <w:r w:rsidRPr="00E16D33">
              <w:rPr>
                <w:rFonts w:ascii="Arial Narrow" w:hAnsi="Arial Narrow" w:cs="Arial Narrow"/>
                <w:sz w:val="20"/>
                <w:szCs w:val="20"/>
              </w:rPr>
              <w:t>4.</w:t>
            </w:r>
          </w:p>
        </w:tc>
        <w:tc>
          <w:tcPr>
            <w:tcW w:w="8598" w:type="dxa"/>
            <w:gridSpan w:val="3"/>
          </w:tcPr>
          <w:p w14:paraId="7395459C" w14:textId="77777777" w:rsidR="00C41BCA" w:rsidRPr="00E16D33" w:rsidRDefault="00C41BCA" w:rsidP="00C41BCA">
            <w:pPr>
              <w:rPr>
                <w:rFonts w:ascii="Arial Narrow" w:hAnsi="Arial Narrow" w:cs="Arial Narrow"/>
                <w:sz w:val="20"/>
                <w:szCs w:val="20"/>
              </w:rPr>
            </w:pPr>
            <w:r w:rsidRPr="00E16D33">
              <w:rPr>
                <w:rFonts w:ascii="Arial Narrow" w:hAnsi="Arial Narrow" w:cs="Arial Narrow"/>
                <w:sz w:val="20"/>
                <w:szCs w:val="20"/>
              </w:rPr>
              <w:t xml:space="preserve">If the answer to any of the questions 1-3 was NO, please provide further motivation / explanation:   </w:t>
            </w:r>
          </w:p>
        </w:tc>
      </w:tr>
      <w:tr w:rsidR="00C41BCA" w:rsidRPr="00002002" w14:paraId="5C9F0FB8" w14:textId="77777777">
        <w:tc>
          <w:tcPr>
            <w:tcW w:w="1008" w:type="dxa"/>
            <w:vMerge/>
          </w:tcPr>
          <w:p w14:paraId="4D61C931" w14:textId="77777777" w:rsidR="00C41BCA" w:rsidRPr="00E16D33" w:rsidRDefault="00C41BCA" w:rsidP="00C41BCA">
            <w:pPr>
              <w:rPr>
                <w:rFonts w:ascii="Arial Narrow" w:hAnsi="Arial Narrow" w:cs="Arial Narrow"/>
                <w:sz w:val="20"/>
                <w:szCs w:val="20"/>
              </w:rPr>
            </w:pPr>
          </w:p>
        </w:tc>
        <w:tc>
          <w:tcPr>
            <w:tcW w:w="8598" w:type="dxa"/>
            <w:gridSpan w:val="3"/>
          </w:tcPr>
          <w:p w14:paraId="3B7041F4" w14:textId="77777777" w:rsidR="00C41BCA" w:rsidRPr="00E16D33" w:rsidRDefault="00C41BCA" w:rsidP="00C41BCA">
            <w:pPr>
              <w:rPr>
                <w:rFonts w:ascii="Arial Narrow" w:hAnsi="Arial Narrow" w:cs="Arial Narrow"/>
                <w:sz w:val="22"/>
                <w:szCs w:val="22"/>
              </w:rPr>
            </w:pPr>
            <w:r w:rsidRPr="00E16D33">
              <w:rPr>
                <w:rFonts w:ascii="Arial Narrow" w:hAnsi="Arial Narrow" w:cs="Arial Narrow"/>
                <w:sz w:val="22"/>
                <w:szCs w:val="22"/>
              </w:rPr>
              <w:t xml:space="preserve">Eskom will only register </w:t>
            </w:r>
            <w:proofErr w:type="gramStart"/>
            <w:r w:rsidRPr="00E16D33">
              <w:rPr>
                <w:rFonts w:ascii="Arial Narrow" w:hAnsi="Arial Narrow" w:cs="Arial Narrow"/>
                <w:sz w:val="22"/>
                <w:szCs w:val="22"/>
              </w:rPr>
              <w:t>a servitude</w:t>
            </w:r>
            <w:proofErr w:type="gramEnd"/>
            <w:r w:rsidRPr="00E16D33">
              <w:rPr>
                <w:rFonts w:ascii="Arial Narrow" w:hAnsi="Arial Narrow" w:cs="Arial Narrow"/>
                <w:sz w:val="22"/>
                <w:szCs w:val="22"/>
              </w:rPr>
              <w:t xml:space="preserve"> on the</w:t>
            </w:r>
            <w:r>
              <w:rPr>
                <w:rFonts w:ascii="Arial Narrow" w:hAnsi="Arial Narrow" w:cs="Arial Narrow"/>
                <w:sz w:val="22"/>
                <w:szCs w:val="22"/>
              </w:rPr>
              <w:t xml:space="preserve"> relevant properties</w:t>
            </w:r>
            <w:r w:rsidRPr="00E16D33">
              <w:rPr>
                <w:rFonts w:ascii="Arial Narrow" w:hAnsi="Arial Narrow" w:cs="Arial Narrow"/>
                <w:sz w:val="22"/>
                <w:szCs w:val="22"/>
              </w:rPr>
              <w:t xml:space="preserve"> and the land use will not change.</w:t>
            </w:r>
          </w:p>
        </w:tc>
      </w:tr>
      <w:tr w:rsidR="00C41BCA" w:rsidRPr="00002002" w14:paraId="3C4BEF4F" w14:textId="77777777">
        <w:tc>
          <w:tcPr>
            <w:tcW w:w="1008" w:type="dxa"/>
            <w:vMerge/>
          </w:tcPr>
          <w:p w14:paraId="5D2AFD21" w14:textId="77777777" w:rsidR="00C41BCA" w:rsidRPr="00002002" w:rsidRDefault="00C41BCA" w:rsidP="00C41BCA">
            <w:pPr>
              <w:rPr>
                <w:rFonts w:ascii="Arial Narrow" w:hAnsi="Arial Narrow" w:cs="Arial Narrow"/>
                <w:sz w:val="20"/>
                <w:szCs w:val="20"/>
              </w:rPr>
            </w:pPr>
          </w:p>
        </w:tc>
        <w:tc>
          <w:tcPr>
            <w:tcW w:w="8598" w:type="dxa"/>
            <w:gridSpan w:val="3"/>
          </w:tcPr>
          <w:p w14:paraId="553DBB6C" w14:textId="77777777" w:rsidR="00C41BCA" w:rsidRPr="00002002" w:rsidRDefault="00C41BCA" w:rsidP="00C41BCA">
            <w:pPr>
              <w:rPr>
                <w:rFonts w:ascii="Arial Narrow" w:hAnsi="Arial Narrow" w:cs="Arial Narrow"/>
                <w:sz w:val="20"/>
                <w:szCs w:val="20"/>
              </w:rPr>
            </w:pPr>
          </w:p>
        </w:tc>
      </w:tr>
      <w:tr w:rsidR="00C41BCA" w:rsidRPr="003D261C" w14:paraId="530BFE8A" w14:textId="77777777">
        <w:tc>
          <w:tcPr>
            <w:tcW w:w="1008" w:type="dxa"/>
          </w:tcPr>
          <w:p w14:paraId="482871B5" w14:textId="77777777" w:rsidR="00C41BCA" w:rsidRPr="003D261C" w:rsidRDefault="00C41BCA" w:rsidP="00C41BCA">
            <w:pPr>
              <w:rPr>
                <w:rFonts w:ascii="Arial Narrow" w:hAnsi="Arial Narrow" w:cs="Arial Narrow"/>
                <w:sz w:val="20"/>
                <w:szCs w:val="20"/>
              </w:rPr>
            </w:pPr>
            <w:r w:rsidRPr="003D261C">
              <w:rPr>
                <w:rFonts w:ascii="Arial Narrow" w:hAnsi="Arial Narrow" w:cs="Arial Narrow"/>
                <w:sz w:val="20"/>
                <w:szCs w:val="20"/>
              </w:rPr>
              <w:t>5.</w:t>
            </w:r>
          </w:p>
        </w:tc>
        <w:tc>
          <w:tcPr>
            <w:tcW w:w="7464" w:type="dxa"/>
          </w:tcPr>
          <w:p w14:paraId="529EF595" w14:textId="77777777" w:rsidR="00C41BCA" w:rsidRPr="003D261C" w:rsidRDefault="00C41BCA" w:rsidP="00C41BCA">
            <w:pPr>
              <w:rPr>
                <w:rFonts w:ascii="Arial Narrow" w:hAnsi="Arial Narrow" w:cs="Arial Narrow"/>
                <w:sz w:val="20"/>
                <w:szCs w:val="20"/>
              </w:rPr>
            </w:pPr>
            <w:r w:rsidRPr="003D261C">
              <w:rPr>
                <w:rFonts w:ascii="Arial Narrow" w:hAnsi="Arial Narrow" w:cs="Arial Narrow"/>
                <w:sz w:val="20"/>
                <w:szCs w:val="20"/>
              </w:rPr>
              <w:t>Will the proposed land use / development impact on the sense of place?</w:t>
            </w:r>
          </w:p>
        </w:tc>
        <w:tc>
          <w:tcPr>
            <w:tcW w:w="567" w:type="dxa"/>
            <w:shd w:val="pct25" w:color="auto" w:fill="auto"/>
          </w:tcPr>
          <w:p w14:paraId="37404440" w14:textId="77777777" w:rsidR="00C41BCA" w:rsidRPr="003D261C" w:rsidRDefault="00C41BCA" w:rsidP="00C41BCA">
            <w:pPr>
              <w:rPr>
                <w:rFonts w:ascii="Arial Narrow" w:hAnsi="Arial Narrow" w:cs="Arial Narrow"/>
                <w:sz w:val="20"/>
                <w:szCs w:val="20"/>
              </w:rPr>
            </w:pPr>
            <w:r w:rsidRPr="003D261C">
              <w:rPr>
                <w:rFonts w:ascii="Arial Narrow" w:hAnsi="Arial Narrow" w:cs="Arial Narrow"/>
                <w:sz w:val="20"/>
                <w:szCs w:val="20"/>
              </w:rPr>
              <w:t>YES</w:t>
            </w:r>
          </w:p>
        </w:tc>
        <w:tc>
          <w:tcPr>
            <w:tcW w:w="567" w:type="dxa"/>
            <w:shd w:val="clear" w:color="auto" w:fill="auto"/>
          </w:tcPr>
          <w:p w14:paraId="37870D0A" w14:textId="77777777" w:rsidR="00C41BCA" w:rsidRPr="003D261C" w:rsidRDefault="00C41BCA" w:rsidP="00C41BCA">
            <w:pPr>
              <w:rPr>
                <w:rFonts w:ascii="Arial Narrow" w:hAnsi="Arial Narrow" w:cs="Arial Narrow"/>
                <w:sz w:val="20"/>
                <w:szCs w:val="20"/>
              </w:rPr>
            </w:pPr>
            <w:r w:rsidRPr="003D261C">
              <w:rPr>
                <w:rFonts w:ascii="Arial Narrow" w:hAnsi="Arial Narrow" w:cs="Arial Narrow"/>
                <w:sz w:val="20"/>
                <w:szCs w:val="20"/>
              </w:rPr>
              <w:t>NO</w:t>
            </w:r>
          </w:p>
        </w:tc>
      </w:tr>
      <w:tr w:rsidR="00C41BCA" w:rsidRPr="00002002" w14:paraId="2A1665EA" w14:textId="77777777">
        <w:tc>
          <w:tcPr>
            <w:tcW w:w="1008" w:type="dxa"/>
          </w:tcPr>
          <w:p w14:paraId="0E30E008"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6.</w:t>
            </w:r>
          </w:p>
        </w:tc>
        <w:tc>
          <w:tcPr>
            <w:tcW w:w="7464" w:type="dxa"/>
          </w:tcPr>
          <w:p w14:paraId="040F5BF7"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Will the proposed land use / development set a precedent?</w:t>
            </w:r>
          </w:p>
        </w:tc>
        <w:tc>
          <w:tcPr>
            <w:tcW w:w="567" w:type="dxa"/>
          </w:tcPr>
          <w:p w14:paraId="5C47CA07"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YES</w:t>
            </w:r>
          </w:p>
        </w:tc>
        <w:tc>
          <w:tcPr>
            <w:tcW w:w="567" w:type="dxa"/>
            <w:shd w:val="pct25" w:color="BFBFBF" w:fill="BFBFBF"/>
          </w:tcPr>
          <w:p w14:paraId="491E4A54"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NO</w:t>
            </w:r>
          </w:p>
        </w:tc>
      </w:tr>
      <w:tr w:rsidR="00C41BCA" w:rsidRPr="00002002" w14:paraId="1D9D54D6" w14:textId="77777777">
        <w:tc>
          <w:tcPr>
            <w:tcW w:w="1008" w:type="dxa"/>
          </w:tcPr>
          <w:p w14:paraId="38507CFA"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7.</w:t>
            </w:r>
          </w:p>
        </w:tc>
        <w:tc>
          <w:tcPr>
            <w:tcW w:w="7464" w:type="dxa"/>
          </w:tcPr>
          <w:p w14:paraId="02D75ACA"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Will any person’s rights be affected by the proposed land use / development?</w:t>
            </w:r>
          </w:p>
        </w:tc>
        <w:tc>
          <w:tcPr>
            <w:tcW w:w="567" w:type="dxa"/>
          </w:tcPr>
          <w:p w14:paraId="1AC2B44D"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YES</w:t>
            </w:r>
          </w:p>
        </w:tc>
        <w:tc>
          <w:tcPr>
            <w:tcW w:w="567" w:type="dxa"/>
            <w:shd w:val="pct25" w:color="BFBFBF" w:fill="BFBFBF"/>
          </w:tcPr>
          <w:p w14:paraId="3A8BBB4D"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NO</w:t>
            </w:r>
          </w:p>
        </w:tc>
      </w:tr>
      <w:tr w:rsidR="00C41BCA" w:rsidRPr="00002002" w14:paraId="0CFB6E0B" w14:textId="77777777">
        <w:tc>
          <w:tcPr>
            <w:tcW w:w="1008" w:type="dxa"/>
          </w:tcPr>
          <w:p w14:paraId="37CC63BE"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8.</w:t>
            </w:r>
          </w:p>
        </w:tc>
        <w:tc>
          <w:tcPr>
            <w:tcW w:w="7464" w:type="dxa"/>
          </w:tcPr>
          <w:p w14:paraId="371B4D3C"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Will the proposed land use / development compromise the “urban edge”?</w:t>
            </w:r>
          </w:p>
        </w:tc>
        <w:tc>
          <w:tcPr>
            <w:tcW w:w="567" w:type="dxa"/>
          </w:tcPr>
          <w:p w14:paraId="2D6ECF24"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YES</w:t>
            </w:r>
          </w:p>
        </w:tc>
        <w:tc>
          <w:tcPr>
            <w:tcW w:w="567" w:type="dxa"/>
            <w:shd w:val="pct25" w:color="BFBFBF" w:fill="BFBFBF"/>
          </w:tcPr>
          <w:p w14:paraId="0F0D517A"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NO</w:t>
            </w:r>
          </w:p>
        </w:tc>
      </w:tr>
      <w:tr w:rsidR="00C41BCA" w:rsidRPr="00002002" w14:paraId="57F795C7" w14:textId="77777777">
        <w:tc>
          <w:tcPr>
            <w:tcW w:w="1008" w:type="dxa"/>
            <w:vMerge w:val="restart"/>
          </w:tcPr>
          <w:p w14:paraId="24B962BB"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9.</w:t>
            </w:r>
          </w:p>
        </w:tc>
        <w:tc>
          <w:tcPr>
            <w:tcW w:w="8598" w:type="dxa"/>
            <w:gridSpan w:val="3"/>
          </w:tcPr>
          <w:p w14:paraId="770D6564"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 xml:space="preserve">If the answer to any of the question 5-8 was YES, please provide further motivation / explanation.   </w:t>
            </w:r>
          </w:p>
        </w:tc>
      </w:tr>
      <w:tr w:rsidR="00C41BCA" w:rsidRPr="00002002" w14:paraId="3BBB62C3" w14:textId="77777777">
        <w:tc>
          <w:tcPr>
            <w:tcW w:w="1008" w:type="dxa"/>
            <w:vMerge/>
          </w:tcPr>
          <w:p w14:paraId="5039D539" w14:textId="77777777" w:rsidR="00C41BCA" w:rsidRPr="00002002" w:rsidRDefault="00C41BCA" w:rsidP="00C41BCA">
            <w:pPr>
              <w:rPr>
                <w:rFonts w:ascii="Arial Narrow" w:hAnsi="Arial Narrow" w:cs="Arial Narrow"/>
                <w:sz w:val="20"/>
                <w:szCs w:val="20"/>
              </w:rPr>
            </w:pPr>
          </w:p>
        </w:tc>
        <w:tc>
          <w:tcPr>
            <w:tcW w:w="8598" w:type="dxa"/>
            <w:gridSpan w:val="3"/>
          </w:tcPr>
          <w:p w14:paraId="55B5D50E" w14:textId="77777777" w:rsidR="00C41BCA" w:rsidRPr="00D34021" w:rsidRDefault="00C41BCA" w:rsidP="00C41BCA">
            <w:pPr>
              <w:jc w:val="both"/>
              <w:rPr>
                <w:rFonts w:ascii="Arial Narrow" w:hAnsi="Arial Narrow" w:cs="Arial Narrow"/>
                <w:sz w:val="22"/>
                <w:szCs w:val="22"/>
              </w:rPr>
            </w:pPr>
            <w:r w:rsidRPr="00D34021">
              <w:rPr>
                <w:rFonts w:ascii="Arial Narrow" w:hAnsi="Arial Narrow"/>
                <w:sz w:val="22"/>
              </w:rPr>
              <w:t xml:space="preserve">The current land use of the </w:t>
            </w:r>
            <w:proofErr w:type="spellStart"/>
            <w:r w:rsidRPr="00D34021">
              <w:rPr>
                <w:rFonts w:ascii="Arial Narrow" w:hAnsi="Arial Narrow"/>
                <w:sz w:val="22"/>
              </w:rPr>
              <w:t>sorrounding</w:t>
            </w:r>
            <w:proofErr w:type="spellEnd"/>
            <w:r w:rsidRPr="00D34021">
              <w:rPr>
                <w:rFonts w:ascii="Arial Narrow" w:hAnsi="Arial Narrow"/>
                <w:sz w:val="22"/>
              </w:rPr>
              <w:t xml:space="preserve"> areas is formal nature reserves, private game ranches as well as agricultural.  The construction of a line might impact visually on the areas and impact on the sense of place. Route Alternative 3 and Alternative 4 </w:t>
            </w:r>
            <w:proofErr w:type="gramStart"/>
            <w:r w:rsidRPr="00D34021">
              <w:rPr>
                <w:rFonts w:ascii="Arial Narrow" w:hAnsi="Arial Narrow"/>
                <w:sz w:val="22"/>
              </w:rPr>
              <w:t>was</w:t>
            </w:r>
            <w:proofErr w:type="gramEnd"/>
            <w:r w:rsidRPr="00D34021">
              <w:rPr>
                <w:rFonts w:ascii="Arial Narrow" w:hAnsi="Arial Narrow"/>
                <w:sz w:val="22"/>
              </w:rPr>
              <w:t xml:space="preserve"> proposed, partly because they impact less on the entrances to properties and the activities of landowners. </w:t>
            </w:r>
          </w:p>
        </w:tc>
      </w:tr>
      <w:tr w:rsidR="00C41BCA" w:rsidRPr="00002002" w14:paraId="2FC40F61" w14:textId="77777777">
        <w:tc>
          <w:tcPr>
            <w:tcW w:w="1008" w:type="dxa"/>
            <w:vMerge/>
          </w:tcPr>
          <w:p w14:paraId="1EC8A32A" w14:textId="77777777" w:rsidR="00C41BCA" w:rsidRPr="00002002" w:rsidRDefault="00C41BCA" w:rsidP="00C41BCA">
            <w:pPr>
              <w:rPr>
                <w:rFonts w:ascii="Arial Narrow" w:hAnsi="Arial Narrow" w:cs="Arial Narrow"/>
                <w:sz w:val="20"/>
                <w:szCs w:val="20"/>
              </w:rPr>
            </w:pPr>
          </w:p>
        </w:tc>
        <w:tc>
          <w:tcPr>
            <w:tcW w:w="8598" w:type="dxa"/>
            <w:gridSpan w:val="3"/>
          </w:tcPr>
          <w:p w14:paraId="1228514F" w14:textId="77777777" w:rsidR="00C41BCA" w:rsidRPr="00002002" w:rsidRDefault="00C41BCA" w:rsidP="00C41BCA">
            <w:pPr>
              <w:rPr>
                <w:rFonts w:ascii="Arial Narrow" w:hAnsi="Arial Narrow" w:cs="Arial Narrow"/>
                <w:sz w:val="20"/>
                <w:szCs w:val="20"/>
              </w:rPr>
            </w:pPr>
          </w:p>
        </w:tc>
      </w:tr>
    </w:tbl>
    <w:p w14:paraId="0F8EC140" w14:textId="77777777" w:rsidR="00C41BCA" w:rsidRPr="00002002" w:rsidRDefault="00C41BCA" w:rsidP="00C41BCA">
      <w:pPr>
        <w:rPr>
          <w:rFonts w:ascii="Arial Narrow" w:hAnsi="Arial Narrow" w:cs="Arial Narrow"/>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464"/>
        <w:gridCol w:w="567"/>
        <w:gridCol w:w="567"/>
      </w:tblGrid>
      <w:tr w:rsidR="00C41BCA" w:rsidRPr="00002002" w14:paraId="5D7C68F9" w14:textId="77777777">
        <w:tc>
          <w:tcPr>
            <w:tcW w:w="9606" w:type="dxa"/>
            <w:gridSpan w:val="4"/>
          </w:tcPr>
          <w:p w14:paraId="729872E3" w14:textId="77777777" w:rsidR="00C41BCA" w:rsidRPr="00002002" w:rsidRDefault="00C41BCA" w:rsidP="00C41BCA">
            <w:pPr>
              <w:rPr>
                <w:rFonts w:ascii="Arial Narrow" w:hAnsi="Arial Narrow" w:cs="Arial Narrow"/>
                <w:b/>
                <w:bCs/>
                <w:sz w:val="20"/>
                <w:szCs w:val="20"/>
              </w:rPr>
            </w:pPr>
            <w:r w:rsidRPr="00002002">
              <w:rPr>
                <w:rFonts w:ascii="Arial Narrow" w:hAnsi="Arial Narrow" w:cs="Arial Narrow"/>
                <w:b/>
                <w:bCs/>
                <w:sz w:val="20"/>
                <w:szCs w:val="20"/>
              </w:rPr>
              <w:t>BENEFITS:</w:t>
            </w:r>
          </w:p>
        </w:tc>
      </w:tr>
      <w:tr w:rsidR="00C41BCA" w:rsidRPr="00002002" w14:paraId="7652F7CA" w14:textId="77777777">
        <w:tc>
          <w:tcPr>
            <w:tcW w:w="1008" w:type="dxa"/>
          </w:tcPr>
          <w:p w14:paraId="08D3F1B3"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lastRenderedPageBreak/>
              <w:t xml:space="preserve">1. </w:t>
            </w:r>
          </w:p>
        </w:tc>
        <w:tc>
          <w:tcPr>
            <w:tcW w:w="7464" w:type="dxa"/>
          </w:tcPr>
          <w:p w14:paraId="45EC2051"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Will the land use / development have any benefits for society in general?</w:t>
            </w:r>
          </w:p>
        </w:tc>
        <w:tc>
          <w:tcPr>
            <w:tcW w:w="567" w:type="dxa"/>
            <w:shd w:val="pct25" w:color="BFBFBF" w:fill="BFBFBF"/>
          </w:tcPr>
          <w:p w14:paraId="0EA0976C"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YES</w:t>
            </w:r>
          </w:p>
        </w:tc>
        <w:tc>
          <w:tcPr>
            <w:tcW w:w="567" w:type="dxa"/>
          </w:tcPr>
          <w:p w14:paraId="41DDD576"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NO</w:t>
            </w:r>
          </w:p>
        </w:tc>
      </w:tr>
      <w:tr w:rsidR="00C41BCA" w:rsidRPr="00002002" w14:paraId="74A0D9FE" w14:textId="77777777">
        <w:tc>
          <w:tcPr>
            <w:tcW w:w="1008" w:type="dxa"/>
            <w:vMerge w:val="restart"/>
          </w:tcPr>
          <w:p w14:paraId="67F8FE1C"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2.</w:t>
            </w:r>
          </w:p>
        </w:tc>
        <w:tc>
          <w:tcPr>
            <w:tcW w:w="8598" w:type="dxa"/>
            <w:gridSpan w:val="3"/>
          </w:tcPr>
          <w:p w14:paraId="56397095"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 xml:space="preserve"> Explain:   </w:t>
            </w:r>
          </w:p>
        </w:tc>
      </w:tr>
      <w:tr w:rsidR="00C41BCA" w:rsidRPr="00002002" w14:paraId="2F599692" w14:textId="77777777">
        <w:tc>
          <w:tcPr>
            <w:tcW w:w="1008" w:type="dxa"/>
            <w:vMerge/>
          </w:tcPr>
          <w:p w14:paraId="59D7EB9E" w14:textId="77777777" w:rsidR="00C41BCA" w:rsidRPr="00002002" w:rsidRDefault="00C41BCA" w:rsidP="00C41BCA">
            <w:pPr>
              <w:rPr>
                <w:rFonts w:ascii="Arial Narrow" w:hAnsi="Arial Narrow" w:cs="Arial Narrow"/>
                <w:sz w:val="20"/>
                <w:szCs w:val="20"/>
              </w:rPr>
            </w:pPr>
          </w:p>
        </w:tc>
        <w:tc>
          <w:tcPr>
            <w:tcW w:w="8598" w:type="dxa"/>
            <w:gridSpan w:val="3"/>
          </w:tcPr>
          <w:p w14:paraId="4B770076" w14:textId="77777777" w:rsidR="00C41BCA" w:rsidRPr="00D34021" w:rsidRDefault="00C41BCA" w:rsidP="00C41BCA">
            <w:pPr>
              <w:pBdr>
                <w:top w:val="single" w:sz="4" w:space="1" w:color="auto"/>
                <w:left w:val="single" w:sz="4" w:space="4" w:color="auto"/>
                <w:bottom w:val="single" w:sz="4" w:space="1" w:color="auto"/>
                <w:right w:val="single" w:sz="4" w:space="8" w:color="auto"/>
              </w:pBdr>
              <w:ind w:right="34"/>
              <w:jc w:val="both"/>
              <w:rPr>
                <w:rFonts w:ascii="Arial Narrow" w:hAnsi="Arial Narrow" w:cs="Arial Narrow"/>
                <w:sz w:val="22"/>
                <w:szCs w:val="22"/>
              </w:rPr>
            </w:pPr>
            <w:r w:rsidRPr="00D34021">
              <w:rPr>
                <w:rFonts w:ascii="Arial Narrow" w:hAnsi="Arial Narrow" w:cs="Arial Narrow"/>
                <w:sz w:val="22"/>
                <w:szCs w:val="22"/>
                <w:lang w:val="en-US"/>
              </w:rPr>
              <w:t xml:space="preserve">This proposed project is part of planned infrastructure to supply the Eskom Distribution grid with power. </w:t>
            </w:r>
            <w:r w:rsidRPr="00D34021">
              <w:rPr>
                <w:rFonts w:ascii="Arial Narrow" w:hAnsi="Arial Narrow" w:cs="Arial Narrow"/>
                <w:sz w:val="22"/>
                <w:szCs w:val="22"/>
              </w:rPr>
              <w:t xml:space="preserve">Should this application not be approved then the supply will be unreliable and in future this can result in major disturbances and disruptions of power supply to different areas at different times.  </w:t>
            </w:r>
          </w:p>
        </w:tc>
      </w:tr>
      <w:tr w:rsidR="00C41BCA" w:rsidRPr="00002002" w14:paraId="2590CA44" w14:textId="77777777">
        <w:tc>
          <w:tcPr>
            <w:tcW w:w="1008" w:type="dxa"/>
          </w:tcPr>
          <w:p w14:paraId="1AF22181"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 xml:space="preserve">3. </w:t>
            </w:r>
          </w:p>
        </w:tc>
        <w:tc>
          <w:tcPr>
            <w:tcW w:w="7464" w:type="dxa"/>
          </w:tcPr>
          <w:p w14:paraId="55FC09C2"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Will the land use / development have any benefits for the local communities where it will be located?</w:t>
            </w:r>
          </w:p>
        </w:tc>
        <w:tc>
          <w:tcPr>
            <w:tcW w:w="567" w:type="dxa"/>
            <w:shd w:val="pct25" w:color="BFBFBF" w:fill="BFBFBF"/>
          </w:tcPr>
          <w:p w14:paraId="410F44A6" w14:textId="77777777" w:rsidR="00C41BCA" w:rsidRPr="00641AF2" w:rsidRDefault="00C41BCA" w:rsidP="00C41BCA">
            <w:pPr>
              <w:rPr>
                <w:rFonts w:ascii="Arial Narrow" w:hAnsi="Arial Narrow" w:cs="Arial Narrow"/>
                <w:sz w:val="20"/>
                <w:szCs w:val="20"/>
              </w:rPr>
            </w:pPr>
            <w:r w:rsidRPr="00641AF2">
              <w:rPr>
                <w:rFonts w:ascii="Arial Narrow" w:hAnsi="Arial Narrow" w:cs="Arial Narrow"/>
                <w:sz w:val="20"/>
                <w:szCs w:val="20"/>
              </w:rPr>
              <w:t>YES</w:t>
            </w:r>
          </w:p>
        </w:tc>
        <w:tc>
          <w:tcPr>
            <w:tcW w:w="567" w:type="dxa"/>
          </w:tcPr>
          <w:p w14:paraId="01C960BC" w14:textId="77777777" w:rsidR="00C41BCA" w:rsidRPr="00641AF2" w:rsidRDefault="00C41BCA" w:rsidP="00C41BCA">
            <w:pPr>
              <w:rPr>
                <w:rFonts w:ascii="Arial Narrow" w:hAnsi="Arial Narrow" w:cs="Arial Narrow"/>
                <w:sz w:val="20"/>
                <w:szCs w:val="20"/>
              </w:rPr>
            </w:pPr>
            <w:r w:rsidRPr="00641AF2">
              <w:rPr>
                <w:rFonts w:ascii="Arial Narrow" w:hAnsi="Arial Narrow" w:cs="Arial Narrow"/>
                <w:sz w:val="20"/>
                <w:szCs w:val="20"/>
              </w:rPr>
              <w:t>NO</w:t>
            </w:r>
          </w:p>
        </w:tc>
      </w:tr>
      <w:tr w:rsidR="00C41BCA" w:rsidRPr="00002002" w14:paraId="5133FF27" w14:textId="77777777">
        <w:tc>
          <w:tcPr>
            <w:tcW w:w="1008" w:type="dxa"/>
            <w:vMerge w:val="restart"/>
          </w:tcPr>
          <w:p w14:paraId="3EAC4E80" w14:textId="77777777" w:rsidR="00C41BCA" w:rsidRPr="00002002" w:rsidRDefault="00C41BCA" w:rsidP="00C41BCA">
            <w:pPr>
              <w:rPr>
                <w:rFonts w:ascii="Arial Narrow" w:hAnsi="Arial Narrow" w:cs="Arial Narrow"/>
                <w:sz w:val="20"/>
                <w:szCs w:val="20"/>
              </w:rPr>
            </w:pPr>
            <w:r w:rsidRPr="00002002">
              <w:rPr>
                <w:rFonts w:ascii="Arial Narrow" w:hAnsi="Arial Narrow" w:cs="Arial Narrow"/>
                <w:sz w:val="20"/>
                <w:szCs w:val="20"/>
              </w:rPr>
              <w:t>4.</w:t>
            </w:r>
          </w:p>
        </w:tc>
        <w:tc>
          <w:tcPr>
            <w:tcW w:w="8598" w:type="dxa"/>
            <w:gridSpan w:val="3"/>
          </w:tcPr>
          <w:p w14:paraId="734C4D07" w14:textId="77777777" w:rsidR="00C41BCA" w:rsidRPr="00641AF2" w:rsidRDefault="00C41BCA" w:rsidP="00C41BCA">
            <w:pPr>
              <w:rPr>
                <w:rFonts w:ascii="Arial Narrow" w:hAnsi="Arial Narrow" w:cs="Arial Narrow"/>
                <w:sz w:val="20"/>
                <w:szCs w:val="20"/>
              </w:rPr>
            </w:pPr>
            <w:r w:rsidRPr="00641AF2">
              <w:rPr>
                <w:rFonts w:ascii="Arial Narrow" w:hAnsi="Arial Narrow" w:cs="Arial Narrow"/>
                <w:sz w:val="20"/>
                <w:szCs w:val="20"/>
              </w:rPr>
              <w:t xml:space="preserve"> Explain:   </w:t>
            </w:r>
          </w:p>
        </w:tc>
      </w:tr>
      <w:tr w:rsidR="00C41BCA" w:rsidRPr="00002002" w14:paraId="0D266862" w14:textId="77777777">
        <w:tc>
          <w:tcPr>
            <w:tcW w:w="1008" w:type="dxa"/>
            <w:vMerge/>
          </w:tcPr>
          <w:p w14:paraId="52D04D83" w14:textId="77777777" w:rsidR="00C41BCA" w:rsidRPr="00002002" w:rsidRDefault="00C41BCA" w:rsidP="00C41BCA">
            <w:pPr>
              <w:rPr>
                <w:rFonts w:ascii="Arial Narrow" w:hAnsi="Arial Narrow" w:cs="Arial Narrow"/>
                <w:sz w:val="20"/>
                <w:szCs w:val="20"/>
              </w:rPr>
            </w:pPr>
          </w:p>
        </w:tc>
        <w:tc>
          <w:tcPr>
            <w:tcW w:w="8598" w:type="dxa"/>
            <w:gridSpan w:val="3"/>
          </w:tcPr>
          <w:p w14:paraId="1C3A8C55" w14:textId="77777777" w:rsidR="00C41BCA" w:rsidRPr="00D34021" w:rsidRDefault="00C41BCA" w:rsidP="00C41BCA">
            <w:pPr>
              <w:autoSpaceDE w:val="0"/>
              <w:autoSpaceDN w:val="0"/>
              <w:adjustRightInd w:val="0"/>
              <w:ind w:right="29"/>
              <w:jc w:val="both"/>
              <w:rPr>
                <w:rFonts w:ascii="Arial Narrow" w:hAnsi="Arial Narrow" w:cs="Arial Narrow"/>
                <w:color w:val="000000"/>
                <w:sz w:val="22"/>
                <w:szCs w:val="22"/>
              </w:rPr>
            </w:pPr>
            <w:r w:rsidRPr="00D34021">
              <w:rPr>
                <w:rFonts w:ascii="Arial Narrow" w:hAnsi="Arial Narrow" w:cs="Arial Narrow"/>
                <w:color w:val="000000"/>
                <w:sz w:val="22"/>
                <w:szCs w:val="22"/>
              </w:rPr>
              <w:t xml:space="preserve">The project is designed to ensure firm supply to the broader area. Should this not be </w:t>
            </w:r>
            <w:r w:rsidRPr="00D34021">
              <w:rPr>
                <w:rFonts w:ascii="Arial Narrow" w:hAnsi="Arial Narrow" w:cs="Arial Narrow"/>
                <w:color w:val="000000"/>
                <w:sz w:val="22"/>
                <w:szCs w:val="22"/>
                <w:lang w:val="en-US"/>
              </w:rPr>
              <w:t>achievable</w:t>
            </w:r>
            <w:r w:rsidRPr="00D34021">
              <w:rPr>
                <w:rFonts w:ascii="Arial Narrow" w:hAnsi="Arial Narrow" w:cs="Arial Narrow"/>
                <w:color w:val="000000"/>
                <w:sz w:val="22"/>
                <w:szCs w:val="22"/>
              </w:rPr>
              <w:t xml:space="preserve"> then future supply will be unreliable and this can result in major power disturbances. The local communities will be adversely affected.</w:t>
            </w:r>
          </w:p>
        </w:tc>
      </w:tr>
    </w:tbl>
    <w:p w14:paraId="157F205E" w14:textId="77777777" w:rsidR="00C41BCA" w:rsidRDefault="00C41BCA" w:rsidP="00C41BCA">
      <w:pPr>
        <w:pStyle w:val="Footer"/>
        <w:tabs>
          <w:tab w:val="clear" w:pos="4153"/>
          <w:tab w:val="clear" w:pos="8306"/>
        </w:tabs>
        <w:jc w:val="both"/>
        <w:rPr>
          <w:rFonts w:ascii="Arial Narrow" w:hAnsi="Arial Narrow" w:cs="Arial Narrow"/>
          <w:b/>
          <w:bCs/>
          <w:caps/>
          <w:sz w:val="20"/>
          <w:szCs w:val="20"/>
          <w:lang w:val="en-ZA"/>
        </w:rPr>
      </w:pPr>
    </w:p>
    <w:p w14:paraId="4909626E" w14:textId="77777777" w:rsidR="00C41BCA" w:rsidRDefault="00C41BCA" w:rsidP="00C41BCA">
      <w:pPr>
        <w:pStyle w:val="Footer"/>
        <w:tabs>
          <w:tab w:val="clear" w:pos="4153"/>
          <w:tab w:val="clear" w:pos="8306"/>
        </w:tabs>
        <w:jc w:val="both"/>
        <w:rPr>
          <w:rFonts w:ascii="Arial Narrow" w:hAnsi="Arial Narrow" w:cs="Arial Narrow"/>
          <w:b/>
          <w:bCs/>
          <w:caps/>
          <w:sz w:val="22"/>
          <w:szCs w:val="22"/>
          <w:lang w:val="en-ZA"/>
        </w:rPr>
      </w:pPr>
    </w:p>
    <w:p w14:paraId="0811FD37" w14:textId="77777777" w:rsidR="00C41BCA" w:rsidRPr="00641AF2" w:rsidRDefault="00C41BCA" w:rsidP="0081631C">
      <w:pPr>
        <w:pStyle w:val="Footer"/>
        <w:tabs>
          <w:tab w:val="clear" w:pos="4153"/>
          <w:tab w:val="clear" w:pos="8306"/>
        </w:tabs>
        <w:jc w:val="both"/>
        <w:outlineLvl w:val="0"/>
        <w:rPr>
          <w:rFonts w:ascii="Arial Narrow" w:hAnsi="Arial Narrow" w:cs="Arial Narrow"/>
          <w:b/>
          <w:bCs/>
          <w:caps/>
          <w:sz w:val="22"/>
          <w:szCs w:val="22"/>
          <w:lang w:val="en-ZA"/>
        </w:rPr>
      </w:pPr>
      <w:r w:rsidRPr="00641AF2">
        <w:rPr>
          <w:rFonts w:ascii="Arial Narrow" w:hAnsi="Arial Narrow" w:cs="Arial Narrow"/>
          <w:b/>
          <w:bCs/>
          <w:caps/>
          <w:sz w:val="22"/>
          <w:szCs w:val="22"/>
          <w:lang w:val="en-ZA"/>
        </w:rPr>
        <w:t xml:space="preserve">10. </w:t>
      </w:r>
      <w:r w:rsidRPr="00641AF2">
        <w:rPr>
          <w:rFonts w:ascii="Arial Narrow" w:hAnsi="Arial Narrow" w:cs="Arial Narrow"/>
          <w:b/>
          <w:bCs/>
          <w:caps/>
          <w:sz w:val="22"/>
          <w:szCs w:val="22"/>
          <w:lang w:val="en-ZA"/>
        </w:rPr>
        <w:tab/>
        <w:t xml:space="preserve">Applicable legislation, policies and/or guidelines </w:t>
      </w:r>
    </w:p>
    <w:p w14:paraId="352BE5FF" w14:textId="77777777" w:rsidR="00C41BCA" w:rsidRPr="009A1E3D" w:rsidRDefault="00C41BCA" w:rsidP="00C41BCA">
      <w:pPr>
        <w:pStyle w:val="Footer"/>
        <w:tabs>
          <w:tab w:val="clear" w:pos="4153"/>
          <w:tab w:val="clear" w:pos="8306"/>
        </w:tabs>
        <w:jc w:val="both"/>
        <w:rPr>
          <w:rFonts w:ascii="Arial Narrow" w:hAnsi="Arial Narrow" w:cs="Arial Narrow"/>
          <w:lang w:val="en-ZA"/>
        </w:rPr>
      </w:pPr>
    </w:p>
    <w:p w14:paraId="70233842" w14:textId="77777777" w:rsidR="00C41BCA" w:rsidRPr="00641AF2" w:rsidRDefault="00C41BCA" w:rsidP="00C41BCA">
      <w:pPr>
        <w:pStyle w:val="Footer"/>
        <w:tabs>
          <w:tab w:val="clear" w:pos="4153"/>
          <w:tab w:val="clear" w:pos="8306"/>
        </w:tabs>
        <w:ind w:right="-469"/>
        <w:jc w:val="both"/>
        <w:rPr>
          <w:rFonts w:ascii="Arial Narrow" w:hAnsi="Arial Narrow" w:cs="Arial Narrow"/>
          <w:b/>
          <w:bCs/>
          <w:sz w:val="20"/>
          <w:szCs w:val="20"/>
          <w:lang w:val="en-ZA"/>
        </w:rPr>
      </w:pPr>
      <w:r w:rsidRPr="00641AF2">
        <w:rPr>
          <w:rFonts w:ascii="Arial Narrow" w:hAnsi="Arial Narrow" w:cs="Arial Narrow"/>
          <w:sz w:val="20"/>
          <w:szCs w:val="20"/>
          <w:lang w:val="en-ZA"/>
        </w:rPr>
        <w:t>List all legislation, policies and/or guidelines of any sphere of government that are applicable to the application as contemplated in the EIA regulations, if applicable: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41BCA" w:rsidRPr="00641AF2" w14:paraId="290B2730" w14:textId="77777777" w:rsidTr="00BF247D">
        <w:tc>
          <w:tcPr>
            <w:tcW w:w="9606" w:type="dxa"/>
          </w:tcPr>
          <w:p w14:paraId="123226E7" w14:textId="77777777" w:rsidR="00C41BCA" w:rsidRPr="00641AF2" w:rsidRDefault="00C41BCA" w:rsidP="00C41BCA">
            <w:pPr>
              <w:pStyle w:val="Footer"/>
              <w:tabs>
                <w:tab w:val="clear" w:pos="4153"/>
                <w:tab w:val="clear" w:pos="8306"/>
              </w:tabs>
              <w:jc w:val="both"/>
              <w:rPr>
                <w:rFonts w:ascii="Arial Narrow" w:hAnsi="Arial Narrow" w:cs="Arial Narrow"/>
                <w:sz w:val="20"/>
                <w:szCs w:val="20"/>
                <w:lang w:val="en-ZA"/>
              </w:rPr>
            </w:pPr>
            <w:r w:rsidRPr="00641AF2">
              <w:rPr>
                <w:rFonts w:ascii="Arial Narrow" w:hAnsi="Arial Narrow" w:cs="Arial Narrow"/>
                <w:sz w:val="20"/>
                <w:szCs w:val="20"/>
                <w:lang w:val="en-ZA"/>
              </w:rPr>
              <w:t>Title of legislation, policy or guideline:</w:t>
            </w:r>
          </w:p>
        </w:tc>
      </w:tr>
      <w:tr w:rsidR="00C41BCA" w:rsidRPr="009D2283" w14:paraId="7D8F8E79" w14:textId="77777777">
        <w:tc>
          <w:tcPr>
            <w:tcW w:w="9606" w:type="dxa"/>
          </w:tcPr>
          <w:p w14:paraId="2BEB29EA" w14:textId="77777777" w:rsidR="00C41BCA" w:rsidRPr="009D2283" w:rsidRDefault="00C41BCA" w:rsidP="00C41BCA">
            <w:pPr>
              <w:autoSpaceDE w:val="0"/>
              <w:autoSpaceDN w:val="0"/>
              <w:adjustRightInd w:val="0"/>
              <w:rPr>
                <w:rFonts w:ascii="Arial Narrow" w:hAnsi="Arial Narrow" w:cs="Arial Narrow"/>
                <w:sz w:val="22"/>
                <w:szCs w:val="22"/>
              </w:rPr>
            </w:pPr>
            <w:r w:rsidRPr="009D2283">
              <w:rPr>
                <w:rFonts w:ascii="Arial Narrow" w:hAnsi="Arial Narrow" w:cs="Arial Narrow"/>
                <w:sz w:val="22"/>
                <w:szCs w:val="22"/>
              </w:rPr>
              <w:t>The following legislation is applicable to the proposed project:</w:t>
            </w:r>
          </w:p>
          <w:p w14:paraId="77B3C8CD" w14:textId="77777777" w:rsidR="00C41BCA" w:rsidRPr="009D2283" w:rsidRDefault="00C41BCA" w:rsidP="00C41BCA">
            <w:pPr>
              <w:autoSpaceDE w:val="0"/>
              <w:autoSpaceDN w:val="0"/>
              <w:adjustRightInd w:val="0"/>
              <w:rPr>
                <w:rFonts w:ascii="Arial Narrow" w:hAnsi="Arial Narrow" w:cs="Arial Narrow"/>
                <w:b/>
                <w:bCs/>
                <w:sz w:val="22"/>
                <w:szCs w:val="22"/>
              </w:rPr>
            </w:pPr>
          </w:p>
          <w:p w14:paraId="472B55A9" w14:textId="77777777" w:rsidR="00C41BCA" w:rsidRPr="009D2283" w:rsidRDefault="00C41BCA" w:rsidP="00C41BCA">
            <w:pPr>
              <w:autoSpaceDE w:val="0"/>
              <w:autoSpaceDN w:val="0"/>
              <w:adjustRightInd w:val="0"/>
              <w:rPr>
                <w:rFonts w:ascii="Arial Narrow" w:hAnsi="Arial Narrow" w:cs="Arial Narrow"/>
                <w:b/>
                <w:bCs/>
                <w:sz w:val="22"/>
                <w:szCs w:val="22"/>
              </w:rPr>
            </w:pPr>
            <w:r w:rsidRPr="009D2283">
              <w:rPr>
                <w:rFonts w:ascii="Arial Narrow" w:hAnsi="Arial Narrow" w:cs="Arial Narrow"/>
                <w:b/>
                <w:bCs/>
                <w:sz w:val="22"/>
                <w:szCs w:val="22"/>
              </w:rPr>
              <w:t>Legislation</w:t>
            </w:r>
          </w:p>
          <w:p w14:paraId="64821187" w14:textId="77777777" w:rsidR="00C41BCA" w:rsidRPr="00A44825" w:rsidRDefault="00C41BCA" w:rsidP="00C41BCA">
            <w:pPr>
              <w:autoSpaceDE w:val="0"/>
              <w:autoSpaceDN w:val="0"/>
              <w:adjustRightInd w:val="0"/>
              <w:rPr>
                <w:rFonts w:ascii="Arial Narrow" w:hAnsi="Arial Narrow" w:cs="Arial Narrow"/>
                <w:sz w:val="22"/>
                <w:szCs w:val="22"/>
              </w:rPr>
            </w:pPr>
            <w:r w:rsidRPr="00A44825">
              <w:rPr>
                <w:rFonts w:ascii="Arial Narrow" w:hAnsi="Arial Narrow" w:cs="Arial Narrow"/>
                <w:sz w:val="22"/>
                <w:szCs w:val="22"/>
              </w:rPr>
              <w:t>National Environmental Management Act (Act No 107 of 1998) – NEMA EIA Regulations of 2010</w:t>
            </w:r>
          </w:p>
          <w:p w14:paraId="6CE75FC7" w14:textId="77777777" w:rsidR="00C41BCA" w:rsidRPr="00A44825" w:rsidRDefault="00C41BCA" w:rsidP="00C41BCA">
            <w:pPr>
              <w:rPr>
                <w:rFonts w:ascii="Arial Narrow" w:hAnsi="Arial Narrow" w:cs="Arial Narrow"/>
                <w:color w:val="FF0000"/>
                <w:sz w:val="22"/>
                <w:szCs w:val="22"/>
              </w:rPr>
            </w:pPr>
            <w:r w:rsidRPr="00A44825">
              <w:rPr>
                <w:rFonts w:ascii="Arial Narrow" w:hAnsi="Arial Narrow"/>
                <w:sz w:val="22"/>
              </w:rPr>
              <w:t xml:space="preserve">Limpopo Environmental Management Act (7 of 2003), published 30 April 2004, Provincial Gazette No.997 </w:t>
            </w:r>
          </w:p>
          <w:p w14:paraId="0352392D" w14:textId="77777777" w:rsidR="00C41BCA" w:rsidRPr="009D2283" w:rsidRDefault="00C41BCA" w:rsidP="00C41BCA">
            <w:pPr>
              <w:autoSpaceDE w:val="0"/>
              <w:autoSpaceDN w:val="0"/>
              <w:adjustRightInd w:val="0"/>
              <w:rPr>
                <w:rFonts w:ascii="Arial Narrow" w:hAnsi="Arial Narrow" w:cs="Arial Narrow"/>
                <w:sz w:val="22"/>
                <w:szCs w:val="22"/>
              </w:rPr>
            </w:pPr>
            <w:r w:rsidRPr="009D2283">
              <w:rPr>
                <w:rFonts w:ascii="Arial Narrow" w:hAnsi="Arial Narrow" w:cs="Arial Narrow"/>
                <w:sz w:val="22"/>
                <w:szCs w:val="22"/>
              </w:rPr>
              <w:t>National Heritage Resources Act, 1999 (Act No 25 of 1999)</w:t>
            </w:r>
          </w:p>
          <w:p w14:paraId="04682BC6" w14:textId="77777777" w:rsidR="00C41BCA" w:rsidRPr="009D2283" w:rsidRDefault="00C41BCA" w:rsidP="00C41BCA">
            <w:pPr>
              <w:autoSpaceDE w:val="0"/>
              <w:autoSpaceDN w:val="0"/>
              <w:adjustRightInd w:val="0"/>
              <w:rPr>
                <w:rFonts w:ascii="Arial Narrow" w:hAnsi="Arial Narrow" w:cs="Arial Narrow"/>
                <w:sz w:val="22"/>
                <w:szCs w:val="22"/>
              </w:rPr>
            </w:pPr>
            <w:r w:rsidRPr="009D2283">
              <w:rPr>
                <w:rFonts w:ascii="Arial Narrow" w:hAnsi="Arial Narrow" w:cs="Arial Narrow"/>
                <w:sz w:val="22"/>
                <w:szCs w:val="22"/>
              </w:rPr>
              <w:t>All provisions of the Occupational Health and Safety Act, 1993 (Act No 85 of 1993)</w:t>
            </w:r>
          </w:p>
          <w:p w14:paraId="2B63F5CB" w14:textId="77777777" w:rsidR="00C41BCA" w:rsidRPr="009D2283" w:rsidRDefault="00C41BCA" w:rsidP="00C41BCA">
            <w:pPr>
              <w:autoSpaceDE w:val="0"/>
              <w:autoSpaceDN w:val="0"/>
              <w:adjustRightInd w:val="0"/>
              <w:rPr>
                <w:rFonts w:ascii="Arial Narrow" w:hAnsi="Arial Narrow" w:cs="Arial Narrow"/>
                <w:sz w:val="22"/>
                <w:szCs w:val="22"/>
              </w:rPr>
            </w:pPr>
            <w:r w:rsidRPr="009D2283">
              <w:rPr>
                <w:rFonts w:ascii="Arial Narrow" w:hAnsi="Arial Narrow" w:cs="Arial Narrow"/>
                <w:sz w:val="22"/>
                <w:szCs w:val="22"/>
              </w:rPr>
              <w:t>All provisions of the National Water Act, 1998 (Act No 36 of 1998)</w:t>
            </w:r>
          </w:p>
          <w:p w14:paraId="34D93352" w14:textId="77777777" w:rsidR="00C41BCA" w:rsidRPr="009D2283" w:rsidRDefault="00C41BCA" w:rsidP="00C41BCA">
            <w:pPr>
              <w:autoSpaceDE w:val="0"/>
              <w:autoSpaceDN w:val="0"/>
              <w:adjustRightInd w:val="0"/>
              <w:rPr>
                <w:rFonts w:ascii="Arial Narrow" w:hAnsi="Arial Narrow" w:cs="Arial Narrow"/>
                <w:sz w:val="22"/>
                <w:szCs w:val="22"/>
              </w:rPr>
            </w:pPr>
            <w:r w:rsidRPr="009D2283">
              <w:rPr>
                <w:rFonts w:ascii="Arial Narrow" w:hAnsi="Arial Narrow" w:cs="Arial Narrow"/>
                <w:sz w:val="22"/>
                <w:szCs w:val="22"/>
              </w:rPr>
              <w:t>National Environmental Management: Biodiversity Act, 2004 (Act N</w:t>
            </w:r>
            <w:r>
              <w:rPr>
                <w:rFonts w:ascii="Arial Narrow" w:hAnsi="Arial Narrow" w:cs="Arial Narrow"/>
                <w:sz w:val="22"/>
                <w:szCs w:val="22"/>
              </w:rPr>
              <w:t xml:space="preserve">o </w:t>
            </w:r>
            <w:r w:rsidRPr="009D2283">
              <w:rPr>
                <w:rFonts w:ascii="Arial Narrow" w:hAnsi="Arial Narrow" w:cs="Arial Narrow"/>
                <w:sz w:val="22"/>
                <w:szCs w:val="22"/>
              </w:rPr>
              <w:t>10 of 2004)</w:t>
            </w:r>
          </w:p>
          <w:p w14:paraId="0B929F6E" w14:textId="77777777" w:rsidR="00C41BCA" w:rsidRPr="009D2283" w:rsidRDefault="00C41BCA" w:rsidP="00C41BCA">
            <w:pPr>
              <w:autoSpaceDE w:val="0"/>
              <w:autoSpaceDN w:val="0"/>
              <w:adjustRightInd w:val="0"/>
              <w:rPr>
                <w:rFonts w:ascii="Arial Narrow" w:hAnsi="Arial Narrow" w:cs="Arial Narrow"/>
                <w:sz w:val="22"/>
                <w:szCs w:val="22"/>
              </w:rPr>
            </w:pPr>
            <w:r w:rsidRPr="009D2283">
              <w:rPr>
                <w:rFonts w:ascii="Arial Narrow" w:hAnsi="Arial Narrow" w:cs="Arial Narrow"/>
                <w:sz w:val="22"/>
                <w:szCs w:val="22"/>
              </w:rPr>
              <w:t xml:space="preserve">Minerals and Petroleum Resources Development Act, 2002 (Act </w:t>
            </w:r>
            <w:r>
              <w:rPr>
                <w:rFonts w:ascii="Arial Narrow" w:hAnsi="Arial Narrow" w:cs="Arial Narrow"/>
                <w:sz w:val="22"/>
                <w:szCs w:val="22"/>
              </w:rPr>
              <w:t xml:space="preserve">No </w:t>
            </w:r>
            <w:r w:rsidRPr="009D2283">
              <w:rPr>
                <w:rFonts w:ascii="Arial Narrow" w:hAnsi="Arial Narrow" w:cs="Arial Narrow"/>
                <w:sz w:val="22"/>
                <w:szCs w:val="22"/>
              </w:rPr>
              <w:t>28 of 2002) administered by Department of Minerals and Energy</w:t>
            </w:r>
          </w:p>
          <w:p w14:paraId="12FAF77F" w14:textId="77777777" w:rsidR="00C41BCA" w:rsidRPr="00195CC2" w:rsidRDefault="00C41BCA" w:rsidP="00C41BCA">
            <w:pPr>
              <w:autoSpaceDE w:val="0"/>
              <w:autoSpaceDN w:val="0"/>
              <w:adjustRightInd w:val="0"/>
              <w:rPr>
                <w:rFonts w:ascii="Arial Narrow" w:hAnsi="Arial Narrow" w:cs="Arial Narrow"/>
                <w:sz w:val="22"/>
                <w:szCs w:val="22"/>
              </w:rPr>
            </w:pPr>
            <w:r w:rsidRPr="00195CC2">
              <w:rPr>
                <w:rFonts w:ascii="Arial Narrow" w:hAnsi="Arial Narrow" w:cs="Arial Narrow"/>
                <w:sz w:val="22"/>
                <w:szCs w:val="22"/>
              </w:rPr>
              <w:t>National Forests Act (Act No 84 of 1998)</w:t>
            </w:r>
          </w:p>
          <w:p w14:paraId="40F58BA1" w14:textId="77777777" w:rsidR="00C41BCA" w:rsidRPr="00195CC2" w:rsidRDefault="00C41BCA" w:rsidP="00C41BCA">
            <w:pPr>
              <w:autoSpaceDE w:val="0"/>
              <w:autoSpaceDN w:val="0"/>
              <w:adjustRightInd w:val="0"/>
              <w:rPr>
                <w:rFonts w:ascii="Arial Narrow" w:hAnsi="Arial Narrow" w:cs="Arial Narrow"/>
                <w:sz w:val="22"/>
                <w:szCs w:val="22"/>
              </w:rPr>
            </w:pPr>
            <w:r w:rsidRPr="00195CC2">
              <w:rPr>
                <w:rFonts w:ascii="Arial Narrow" w:hAnsi="Arial Narrow" w:cs="Arial Narrow"/>
                <w:sz w:val="22"/>
                <w:szCs w:val="22"/>
              </w:rPr>
              <w:t>Protected species – provincial ordinances</w:t>
            </w:r>
          </w:p>
          <w:p w14:paraId="26FA826F" w14:textId="77777777" w:rsidR="00C41BCA" w:rsidRPr="00BB3CB3" w:rsidRDefault="00C41BCA" w:rsidP="00C41BCA">
            <w:pPr>
              <w:autoSpaceDE w:val="0"/>
              <w:autoSpaceDN w:val="0"/>
              <w:adjustRightInd w:val="0"/>
              <w:rPr>
                <w:rFonts w:ascii="Arial Narrow" w:hAnsi="Arial Narrow" w:cs="Arial Narrow"/>
                <w:sz w:val="22"/>
                <w:szCs w:val="22"/>
              </w:rPr>
            </w:pPr>
            <w:r w:rsidRPr="00195CC2">
              <w:rPr>
                <w:rFonts w:ascii="Arial Narrow" w:hAnsi="Arial Narrow" w:cs="Arial Narrow"/>
                <w:sz w:val="22"/>
                <w:szCs w:val="22"/>
              </w:rPr>
              <w:t>Conservation of Agricultural Resources Act</w:t>
            </w:r>
            <w:r w:rsidRPr="00BB3CB3">
              <w:rPr>
                <w:rFonts w:ascii="Arial Narrow" w:hAnsi="Arial Narrow" w:cs="Arial Narrow"/>
                <w:sz w:val="22"/>
                <w:szCs w:val="22"/>
              </w:rPr>
              <w:t xml:space="preserve"> (Act No 43 of 1983)</w:t>
            </w:r>
          </w:p>
          <w:p w14:paraId="736A9D82" w14:textId="77777777" w:rsidR="00C41BCA" w:rsidRPr="00195CC2" w:rsidRDefault="00C41BCA" w:rsidP="00C41BCA">
            <w:pPr>
              <w:autoSpaceDE w:val="0"/>
              <w:autoSpaceDN w:val="0"/>
              <w:adjustRightInd w:val="0"/>
              <w:rPr>
                <w:rFonts w:ascii="Arial Narrow" w:hAnsi="Arial Narrow" w:cs="Arial Narrow"/>
                <w:sz w:val="22"/>
                <w:szCs w:val="22"/>
              </w:rPr>
            </w:pPr>
            <w:r w:rsidRPr="00195CC2">
              <w:rPr>
                <w:rFonts w:ascii="Arial Narrow" w:hAnsi="Arial Narrow" w:cs="Arial Narrow"/>
                <w:sz w:val="22"/>
                <w:szCs w:val="22"/>
              </w:rPr>
              <w:t>National Veld and Forest Fire Act (Act No 101 of 1998)</w:t>
            </w:r>
          </w:p>
          <w:p w14:paraId="5C29857A" w14:textId="77777777" w:rsidR="00C41BCA" w:rsidRPr="00195CC2" w:rsidRDefault="00C41BCA" w:rsidP="00C41BCA">
            <w:pPr>
              <w:autoSpaceDE w:val="0"/>
              <w:autoSpaceDN w:val="0"/>
              <w:adjustRightInd w:val="0"/>
              <w:rPr>
                <w:rFonts w:ascii="Arial Narrow" w:hAnsi="Arial Narrow" w:cs="Arial Narrow"/>
                <w:sz w:val="22"/>
                <w:szCs w:val="22"/>
              </w:rPr>
            </w:pPr>
            <w:r w:rsidRPr="00195CC2">
              <w:rPr>
                <w:rFonts w:ascii="Arial Narrow" w:hAnsi="Arial Narrow" w:cs="Arial Narrow"/>
                <w:sz w:val="22"/>
                <w:szCs w:val="22"/>
              </w:rPr>
              <w:t>National Environment Management Waste Act, 2008 (Act No 59 of 2008)</w:t>
            </w:r>
          </w:p>
          <w:p w14:paraId="3FF27FE6" w14:textId="77777777" w:rsidR="00C41BCA" w:rsidRPr="00195CC2" w:rsidRDefault="00C41BCA" w:rsidP="00C41BCA">
            <w:pPr>
              <w:autoSpaceDE w:val="0"/>
              <w:autoSpaceDN w:val="0"/>
              <w:adjustRightInd w:val="0"/>
              <w:rPr>
                <w:rFonts w:ascii="Arial Narrow" w:hAnsi="Arial Narrow" w:cs="Arial Narrow"/>
                <w:sz w:val="22"/>
                <w:szCs w:val="22"/>
              </w:rPr>
            </w:pPr>
            <w:r w:rsidRPr="00195CC2">
              <w:rPr>
                <w:rFonts w:ascii="Arial Narrow" w:hAnsi="Arial Narrow" w:cs="Arial Narrow"/>
                <w:sz w:val="22"/>
                <w:szCs w:val="22"/>
              </w:rPr>
              <w:t>Soil Conservation Act, 1969 (Act No 76 of 1969)</w:t>
            </w:r>
          </w:p>
          <w:p w14:paraId="55216794" w14:textId="77777777" w:rsidR="00C41BCA" w:rsidRPr="009D2283" w:rsidRDefault="00C41BCA" w:rsidP="00C41BCA">
            <w:pPr>
              <w:jc w:val="both"/>
              <w:rPr>
                <w:rFonts w:ascii="Arial Narrow" w:hAnsi="Arial Narrow" w:cs="Arial Narrow"/>
                <w:sz w:val="22"/>
                <w:szCs w:val="22"/>
              </w:rPr>
            </w:pPr>
          </w:p>
        </w:tc>
      </w:tr>
    </w:tbl>
    <w:p w14:paraId="0759C5E0" w14:textId="77777777" w:rsidR="00C41BCA" w:rsidRDefault="00C41BCA" w:rsidP="00C41BCA">
      <w:pPr>
        <w:jc w:val="both"/>
        <w:rPr>
          <w:rFonts w:ascii="Arial Narrow" w:hAnsi="Arial Narrow" w:cs="Arial Narrow"/>
        </w:rPr>
      </w:pPr>
    </w:p>
    <w:p w14:paraId="1A08D70D" w14:textId="77777777" w:rsidR="00C41BCA" w:rsidRPr="009A1E3D" w:rsidRDefault="00C41BCA" w:rsidP="00C41BCA">
      <w:pPr>
        <w:jc w:val="both"/>
        <w:rPr>
          <w:rFonts w:ascii="Arial Narrow" w:hAnsi="Arial Narrow" w:cs="Arial Narrow"/>
        </w:rPr>
      </w:pPr>
    </w:p>
    <w:p w14:paraId="602EDBCC" w14:textId="77777777" w:rsidR="00C41BCA" w:rsidRPr="00641AF2" w:rsidRDefault="00C41BCA" w:rsidP="0081631C">
      <w:pPr>
        <w:jc w:val="both"/>
        <w:outlineLvl w:val="0"/>
        <w:rPr>
          <w:rFonts w:ascii="Arial Narrow" w:hAnsi="Arial Narrow" w:cs="Arial Narrow"/>
          <w:sz w:val="22"/>
          <w:szCs w:val="22"/>
        </w:rPr>
      </w:pPr>
      <w:r w:rsidRPr="00641AF2">
        <w:rPr>
          <w:rFonts w:ascii="Arial Narrow" w:hAnsi="Arial Narrow" w:cs="Arial Narrow"/>
          <w:b/>
          <w:bCs/>
          <w:sz w:val="22"/>
          <w:szCs w:val="22"/>
        </w:rPr>
        <w:t>11.</w:t>
      </w:r>
      <w:r w:rsidRPr="00641AF2">
        <w:rPr>
          <w:rFonts w:ascii="Arial Narrow" w:hAnsi="Arial Narrow" w:cs="Arial Narrow"/>
          <w:b/>
          <w:bCs/>
          <w:sz w:val="22"/>
          <w:szCs w:val="22"/>
        </w:rPr>
        <w:tab/>
      </w:r>
      <w:r w:rsidRPr="00641AF2">
        <w:rPr>
          <w:rFonts w:ascii="Arial Narrow" w:hAnsi="Arial Narrow" w:cs="Arial Narrow"/>
          <w:b/>
          <w:bCs/>
          <w:caps/>
          <w:sz w:val="22"/>
          <w:szCs w:val="22"/>
        </w:rPr>
        <w:t xml:space="preserve">Waste, effluent, emission and noise management </w:t>
      </w:r>
    </w:p>
    <w:p w14:paraId="00B3054B" w14:textId="77777777" w:rsidR="00C41BCA" w:rsidRPr="009A1E3D" w:rsidRDefault="00C41BCA" w:rsidP="00C41BCA">
      <w:pPr>
        <w:ind w:right="-185"/>
        <w:jc w:val="both"/>
        <w:rPr>
          <w:rFonts w:ascii="Arial Narrow" w:hAnsi="Arial Narrow" w:cs="Arial Narrow"/>
          <w:b/>
          <w:bCs/>
        </w:rPr>
      </w:pPr>
    </w:p>
    <w:p w14:paraId="6EDEBC1A" w14:textId="77777777" w:rsidR="00C41BCA" w:rsidRDefault="00C41BCA" w:rsidP="00C41BCA">
      <w:pPr>
        <w:jc w:val="both"/>
        <w:rPr>
          <w:rFonts w:ascii="Arial Narrow" w:hAnsi="Arial Narrow" w:cs="Arial Narrow"/>
          <w:b/>
          <w:bCs/>
          <w:sz w:val="20"/>
          <w:szCs w:val="20"/>
        </w:rPr>
      </w:pPr>
      <w:r w:rsidRPr="00641AF2">
        <w:rPr>
          <w:rFonts w:ascii="Arial Narrow" w:hAnsi="Arial Narrow" w:cs="Arial Narrow"/>
          <w:b/>
          <w:bCs/>
          <w:sz w:val="20"/>
          <w:szCs w:val="20"/>
        </w:rPr>
        <w:t>11(a)</w:t>
      </w:r>
      <w:r w:rsidRPr="00641AF2">
        <w:rPr>
          <w:rFonts w:ascii="Arial Narrow" w:hAnsi="Arial Narrow" w:cs="Arial Narrow"/>
          <w:b/>
          <w:bCs/>
          <w:sz w:val="20"/>
          <w:szCs w:val="20"/>
        </w:rPr>
        <w:tab/>
        <w:t>Solid waste management</w:t>
      </w:r>
    </w:p>
    <w:p w14:paraId="71E31194" w14:textId="77777777" w:rsidR="00602A1A" w:rsidRPr="00641AF2" w:rsidRDefault="00602A1A" w:rsidP="00C41BCA">
      <w:pPr>
        <w:jc w:val="both"/>
        <w:rPr>
          <w:rFonts w:ascii="Arial Narrow" w:hAnsi="Arial Narrow" w:cs="Arial Narrow"/>
          <w:b/>
          <w:b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9"/>
        <w:gridCol w:w="73"/>
        <w:gridCol w:w="567"/>
        <w:gridCol w:w="567"/>
      </w:tblGrid>
      <w:tr w:rsidR="00C41BCA" w:rsidRPr="009D2283" w14:paraId="741C889C" w14:textId="77777777" w:rsidTr="00BF247D">
        <w:tc>
          <w:tcPr>
            <w:tcW w:w="8399" w:type="dxa"/>
          </w:tcPr>
          <w:p w14:paraId="2F2641F1"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Will the activity produce solid construction waste during the construction/initiation phase?</w:t>
            </w:r>
          </w:p>
        </w:tc>
        <w:tc>
          <w:tcPr>
            <w:tcW w:w="640" w:type="dxa"/>
            <w:gridSpan w:val="2"/>
            <w:shd w:val="pct25" w:color="BFBFBF" w:fill="BFBFBF"/>
          </w:tcPr>
          <w:p w14:paraId="69BC9908"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YES</w:t>
            </w:r>
          </w:p>
        </w:tc>
        <w:tc>
          <w:tcPr>
            <w:tcW w:w="567" w:type="dxa"/>
          </w:tcPr>
          <w:p w14:paraId="0347C9FC"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NO</w:t>
            </w:r>
          </w:p>
        </w:tc>
      </w:tr>
      <w:tr w:rsidR="00C41BCA" w:rsidRPr="00090699" w14:paraId="0A1C51F4" w14:textId="77777777" w:rsidTr="00BF247D">
        <w:trPr>
          <w:cantSplit/>
        </w:trPr>
        <w:tc>
          <w:tcPr>
            <w:tcW w:w="8399" w:type="dxa"/>
          </w:tcPr>
          <w:p w14:paraId="05B1AE22" w14:textId="77777777" w:rsidR="00C41BCA" w:rsidRPr="00090699" w:rsidRDefault="00C41BCA" w:rsidP="00C41BCA">
            <w:pPr>
              <w:jc w:val="both"/>
              <w:rPr>
                <w:rFonts w:ascii="Arial Narrow" w:hAnsi="Arial Narrow" w:cs="Arial Narrow"/>
                <w:sz w:val="20"/>
                <w:szCs w:val="20"/>
              </w:rPr>
            </w:pPr>
            <w:r w:rsidRPr="00090699">
              <w:rPr>
                <w:rFonts w:ascii="Arial Narrow" w:hAnsi="Arial Narrow" w:cs="Arial Narrow"/>
                <w:sz w:val="20"/>
                <w:szCs w:val="20"/>
              </w:rPr>
              <w:t>If yes, what estimated quantity will be produced per month?</w:t>
            </w:r>
          </w:p>
        </w:tc>
        <w:tc>
          <w:tcPr>
            <w:tcW w:w="1207" w:type="dxa"/>
            <w:gridSpan w:val="3"/>
          </w:tcPr>
          <w:p w14:paraId="0C71F04C" w14:textId="77777777" w:rsidR="00C41BCA" w:rsidRPr="00090699" w:rsidRDefault="00C41BCA" w:rsidP="00C41BCA">
            <w:pPr>
              <w:jc w:val="both"/>
              <w:rPr>
                <w:rFonts w:ascii="Arial Narrow" w:hAnsi="Arial Narrow" w:cs="Arial Narrow"/>
                <w:sz w:val="20"/>
                <w:szCs w:val="20"/>
              </w:rPr>
            </w:pPr>
            <w:r w:rsidRPr="00090699">
              <w:rPr>
                <w:rFonts w:ascii="Arial Narrow" w:hAnsi="Arial Narrow" w:cs="Arial Narrow"/>
                <w:sz w:val="20"/>
                <w:szCs w:val="20"/>
              </w:rPr>
              <w:t>2,5m</w:t>
            </w:r>
            <w:r w:rsidRPr="00090699">
              <w:rPr>
                <w:rFonts w:ascii="Arial Narrow" w:hAnsi="Arial Narrow" w:cs="Arial Narrow"/>
                <w:sz w:val="20"/>
                <w:szCs w:val="20"/>
                <w:vertAlign w:val="superscript"/>
              </w:rPr>
              <w:t>3</w:t>
            </w:r>
          </w:p>
        </w:tc>
      </w:tr>
      <w:tr w:rsidR="00C41BCA" w:rsidRPr="009D2283" w14:paraId="00E3EDE9" w14:textId="77777777" w:rsidTr="00BF247D">
        <w:tc>
          <w:tcPr>
            <w:tcW w:w="8399" w:type="dxa"/>
          </w:tcPr>
          <w:p w14:paraId="7B80B5E9"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How will the construction solid waste be disposed of (describe)?</w:t>
            </w:r>
          </w:p>
        </w:tc>
        <w:tc>
          <w:tcPr>
            <w:tcW w:w="640" w:type="dxa"/>
            <w:gridSpan w:val="2"/>
          </w:tcPr>
          <w:p w14:paraId="13CF954C" w14:textId="77777777" w:rsidR="00C41BCA" w:rsidRPr="009D2283" w:rsidRDefault="00C41BCA" w:rsidP="00C41BCA">
            <w:pPr>
              <w:jc w:val="both"/>
              <w:rPr>
                <w:rFonts w:ascii="Arial Narrow" w:hAnsi="Arial Narrow" w:cs="Arial Narrow"/>
                <w:sz w:val="20"/>
                <w:szCs w:val="20"/>
              </w:rPr>
            </w:pPr>
          </w:p>
        </w:tc>
        <w:tc>
          <w:tcPr>
            <w:tcW w:w="567" w:type="dxa"/>
          </w:tcPr>
          <w:p w14:paraId="1D9F3C95" w14:textId="77777777" w:rsidR="00C41BCA" w:rsidRPr="009D2283" w:rsidRDefault="00C41BCA" w:rsidP="00C41BCA">
            <w:pPr>
              <w:jc w:val="both"/>
              <w:rPr>
                <w:rFonts w:ascii="Arial Narrow" w:hAnsi="Arial Narrow" w:cs="Arial Narrow"/>
                <w:sz w:val="20"/>
                <w:szCs w:val="20"/>
              </w:rPr>
            </w:pPr>
          </w:p>
        </w:tc>
      </w:tr>
      <w:tr w:rsidR="00C41BCA" w:rsidRPr="009D2283" w14:paraId="0A547844" w14:textId="77777777" w:rsidTr="00BF247D">
        <w:trPr>
          <w:cantSplit/>
        </w:trPr>
        <w:tc>
          <w:tcPr>
            <w:tcW w:w="9606" w:type="dxa"/>
            <w:gridSpan w:val="4"/>
          </w:tcPr>
          <w:p w14:paraId="432AA596" w14:textId="77777777" w:rsidR="00C41BCA" w:rsidRPr="009D2283" w:rsidRDefault="00C41BCA" w:rsidP="00C41BCA">
            <w:pPr>
              <w:ind w:right="-871"/>
              <w:rPr>
                <w:rFonts w:ascii="Arial Narrow" w:hAnsi="Arial Narrow" w:cs="Arial Narrow"/>
                <w:sz w:val="20"/>
                <w:szCs w:val="20"/>
              </w:rPr>
            </w:pPr>
            <w:r w:rsidRPr="009D2283">
              <w:rPr>
                <w:rFonts w:ascii="Arial Narrow" w:hAnsi="Arial Narrow" w:cs="Arial Narrow"/>
                <w:sz w:val="20"/>
                <w:szCs w:val="20"/>
              </w:rPr>
              <w:t xml:space="preserve">Unusable waste, steel and aluminium will be sold to scrap dealers for recycling. </w:t>
            </w:r>
          </w:p>
          <w:p w14:paraId="561F5032" w14:textId="77777777" w:rsidR="00C41BCA" w:rsidRPr="009D2283" w:rsidRDefault="00C41BCA" w:rsidP="00C41BCA">
            <w:pPr>
              <w:jc w:val="both"/>
              <w:rPr>
                <w:rFonts w:ascii="Arial Narrow" w:hAnsi="Arial Narrow" w:cs="Arial Narrow"/>
                <w:sz w:val="20"/>
                <w:szCs w:val="20"/>
              </w:rPr>
            </w:pPr>
          </w:p>
        </w:tc>
      </w:tr>
      <w:tr w:rsidR="00C41BCA" w:rsidRPr="009D2283" w14:paraId="3C0C2D96" w14:textId="77777777" w:rsidTr="00BF247D">
        <w:tc>
          <w:tcPr>
            <w:tcW w:w="8399" w:type="dxa"/>
          </w:tcPr>
          <w:p w14:paraId="659683F8" w14:textId="77777777" w:rsidR="00C41BCA" w:rsidRPr="009D2283" w:rsidRDefault="00C41BCA" w:rsidP="00C41BCA">
            <w:pPr>
              <w:jc w:val="both"/>
              <w:rPr>
                <w:rFonts w:ascii="Arial Narrow" w:hAnsi="Arial Narrow" w:cs="Arial Narrow"/>
                <w:b/>
                <w:bCs/>
                <w:sz w:val="20"/>
                <w:szCs w:val="20"/>
              </w:rPr>
            </w:pPr>
            <w:r w:rsidRPr="009D2283">
              <w:rPr>
                <w:rFonts w:ascii="Arial Narrow" w:hAnsi="Arial Narrow" w:cs="Arial Narrow"/>
                <w:sz w:val="20"/>
                <w:szCs w:val="20"/>
              </w:rPr>
              <w:t>Where will the construction solid waste be disposed of (describe)?</w:t>
            </w:r>
          </w:p>
        </w:tc>
        <w:tc>
          <w:tcPr>
            <w:tcW w:w="640" w:type="dxa"/>
            <w:gridSpan w:val="2"/>
          </w:tcPr>
          <w:p w14:paraId="5A51B4EE" w14:textId="77777777" w:rsidR="00C41BCA" w:rsidRPr="009D2283" w:rsidRDefault="00C41BCA" w:rsidP="00C41BCA">
            <w:pPr>
              <w:jc w:val="both"/>
              <w:rPr>
                <w:rFonts w:ascii="Arial Narrow" w:hAnsi="Arial Narrow" w:cs="Arial Narrow"/>
                <w:sz w:val="20"/>
                <w:szCs w:val="20"/>
              </w:rPr>
            </w:pPr>
          </w:p>
        </w:tc>
        <w:tc>
          <w:tcPr>
            <w:tcW w:w="567" w:type="dxa"/>
          </w:tcPr>
          <w:p w14:paraId="0B9707A0" w14:textId="77777777" w:rsidR="00C41BCA" w:rsidRPr="009D2283" w:rsidRDefault="00C41BCA" w:rsidP="00C41BCA">
            <w:pPr>
              <w:jc w:val="both"/>
              <w:rPr>
                <w:rFonts w:ascii="Arial Narrow" w:hAnsi="Arial Narrow" w:cs="Arial Narrow"/>
                <w:sz w:val="20"/>
                <w:szCs w:val="20"/>
              </w:rPr>
            </w:pPr>
          </w:p>
        </w:tc>
      </w:tr>
      <w:tr w:rsidR="00C41BCA" w:rsidRPr="009D2283" w14:paraId="08BE98CE" w14:textId="77777777" w:rsidTr="00BF247D">
        <w:trPr>
          <w:cantSplit/>
        </w:trPr>
        <w:tc>
          <w:tcPr>
            <w:tcW w:w="9606" w:type="dxa"/>
            <w:gridSpan w:val="4"/>
          </w:tcPr>
          <w:p w14:paraId="3A3DB0A1" w14:textId="77777777" w:rsidR="000A7B35" w:rsidRPr="003F542C" w:rsidRDefault="000A7B35" w:rsidP="000A7B35">
            <w:pPr>
              <w:ind w:right="30"/>
              <w:jc w:val="both"/>
              <w:rPr>
                <w:rFonts w:ascii="Arial Narrow" w:hAnsi="Arial Narrow" w:cs="Arial"/>
                <w:sz w:val="22"/>
              </w:rPr>
            </w:pPr>
            <w:r w:rsidRPr="003F542C">
              <w:rPr>
                <w:rFonts w:ascii="Arial Narrow" w:hAnsi="Arial Narrow" w:cs="Arial"/>
                <w:sz w:val="22"/>
              </w:rPr>
              <w:lastRenderedPageBreak/>
              <w:t xml:space="preserve">The solid waste will be transported off site by the contractor and returned to Eskom Stores where the scrap will be handed over to buyers (scrap dealers). </w:t>
            </w:r>
            <w:r w:rsidRPr="003F542C">
              <w:rPr>
                <w:rFonts w:ascii="Arial Narrow" w:hAnsi="Arial Narrow"/>
                <w:sz w:val="22"/>
              </w:rPr>
              <w:t>Mostly the waste is steel that</w:t>
            </w:r>
            <w:r w:rsidRPr="003F542C">
              <w:rPr>
                <w:rFonts w:ascii="Arial Narrow" w:hAnsi="Arial Narrow"/>
                <w:b/>
                <w:sz w:val="22"/>
              </w:rPr>
              <w:t xml:space="preserve"> </w:t>
            </w:r>
            <w:r w:rsidRPr="003F542C">
              <w:rPr>
                <w:rFonts w:ascii="Arial Narrow" w:hAnsi="Arial Narrow" w:cs="Arial"/>
                <w:sz w:val="22"/>
                <w:szCs w:val="18"/>
              </w:rPr>
              <w:t xml:space="preserve">is </w:t>
            </w:r>
            <w:r w:rsidRPr="003F542C">
              <w:rPr>
                <w:rFonts w:ascii="Arial Narrow" w:hAnsi="Arial Narrow" w:cs="Arial"/>
                <w:b/>
                <w:sz w:val="22"/>
                <w:szCs w:val="18"/>
              </w:rPr>
              <w:t xml:space="preserve">recycled </w:t>
            </w:r>
            <w:r w:rsidRPr="003F542C">
              <w:rPr>
                <w:rFonts w:ascii="Arial Narrow" w:hAnsi="Arial Narrow" w:cs="Arial"/>
                <w:sz w:val="22"/>
                <w:szCs w:val="18"/>
              </w:rPr>
              <w:t>and taken to the Eskom stores. Other waste i</w:t>
            </w:r>
            <w:r>
              <w:rPr>
                <w:rFonts w:ascii="Arial Narrow" w:hAnsi="Arial Narrow" w:cs="Arial"/>
                <w:sz w:val="22"/>
                <w:szCs w:val="18"/>
              </w:rPr>
              <w:t>s normally</w:t>
            </w:r>
            <w:r w:rsidRPr="003F542C">
              <w:rPr>
                <w:rFonts w:ascii="Arial Narrow" w:hAnsi="Arial Narrow" w:cs="Arial"/>
                <w:sz w:val="22"/>
                <w:szCs w:val="18"/>
              </w:rPr>
              <w:t xml:space="preserve"> used cement bags and this is disposed of in the construction hole for the pylon. The bags will be mixed into the cement and used to fill the excavated hole of the pylon. </w:t>
            </w:r>
            <w:r w:rsidRPr="003F542C">
              <w:rPr>
                <w:rFonts w:ascii="Arial Narrow" w:hAnsi="Arial Narrow" w:cs="Arial Narrow"/>
                <w:sz w:val="22"/>
              </w:rPr>
              <w:t xml:space="preserve">Any </w:t>
            </w:r>
            <w:r w:rsidRPr="003F542C">
              <w:rPr>
                <w:rFonts w:ascii="Arial Narrow" w:hAnsi="Arial Narrow" w:cs="Arial Narrow"/>
                <w:b/>
                <w:sz w:val="22"/>
              </w:rPr>
              <w:t>other waste that cannot be recycled</w:t>
            </w:r>
            <w:r w:rsidRPr="003F542C">
              <w:rPr>
                <w:rFonts w:ascii="Arial Narrow" w:hAnsi="Arial Narrow" w:cs="Arial Narrow"/>
                <w:sz w:val="22"/>
              </w:rPr>
              <w:t xml:space="preserve"> (this is minimal) will be transported to an appropriate landfill site licensed in terms of section 20 (b) of the National Environment Management Waste Act, 2008 (Act No 59 of 2008). </w:t>
            </w:r>
            <w:r w:rsidRPr="003F542C">
              <w:rPr>
                <w:rFonts w:ascii="Arial Narrow" w:hAnsi="Arial Narrow" w:cs="Arial"/>
                <w:sz w:val="22"/>
              </w:rPr>
              <w:t>The disposal of any construction waste will be the responsibility of the developer and should be done at least twice a week. A letter of agreement between the developer and the Permit Holder of the waste disposal site shall be provided to the DWA.</w:t>
            </w:r>
          </w:p>
          <w:p w14:paraId="6BADE1DC" w14:textId="77777777" w:rsidR="00C41BCA" w:rsidRPr="00933D96" w:rsidRDefault="000A7B35" w:rsidP="000A7B35">
            <w:pPr>
              <w:autoSpaceDE w:val="0"/>
              <w:autoSpaceDN w:val="0"/>
              <w:adjustRightInd w:val="0"/>
              <w:rPr>
                <w:rFonts w:ascii="Arial Narrow" w:hAnsi="Arial Narrow"/>
                <w:sz w:val="22"/>
              </w:rPr>
            </w:pPr>
            <w:r w:rsidRPr="003F542C">
              <w:rPr>
                <w:rFonts w:ascii="Arial Narrow" w:hAnsi="Arial Narrow"/>
                <w:sz w:val="22"/>
                <w:szCs w:val="21"/>
              </w:rPr>
              <w:t xml:space="preserve">These measures </w:t>
            </w:r>
            <w:proofErr w:type="gramStart"/>
            <w:r w:rsidRPr="003F542C">
              <w:rPr>
                <w:rFonts w:ascii="Arial Narrow" w:hAnsi="Arial Narrow"/>
                <w:sz w:val="22"/>
                <w:szCs w:val="21"/>
              </w:rPr>
              <w:t>are  incl</w:t>
            </w:r>
            <w:r>
              <w:rPr>
                <w:rFonts w:ascii="Arial Narrow" w:hAnsi="Arial Narrow"/>
                <w:sz w:val="22"/>
                <w:szCs w:val="21"/>
              </w:rPr>
              <w:t>uded</w:t>
            </w:r>
            <w:proofErr w:type="gramEnd"/>
            <w:r>
              <w:rPr>
                <w:rFonts w:ascii="Arial Narrow" w:hAnsi="Arial Narrow"/>
                <w:sz w:val="22"/>
                <w:szCs w:val="21"/>
              </w:rPr>
              <w:t xml:space="preserve"> as requirements in the </w:t>
            </w:r>
            <w:proofErr w:type="spellStart"/>
            <w:r>
              <w:rPr>
                <w:rFonts w:ascii="Arial Narrow" w:hAnsi="Arial Narrow"/>
                <w:sz w:val="22"/>
                <w:szCs w:val="21"/>
              </w:rPr>
              <w:t>EMP</w:t>
            </w:r>
            <w:r w:rsidRPr="003F542C">
              <w:rPr>
                <w:rFonts w:ascii="Arial Narrow" w:hAnsi="Arial Narrow"/>
                <w:sz w:val="22"/>
                <w:szCs w:val="21"/>
              </w:rPr>
              <w:t>r</w:t>
            </w:r>
            <w:proofErr w:type="spellEnd"/>
            <w:r w:rsidRPr="003F542C">
              <w:rPr>
                <w:rFonts w:ascii="Arial Narrow" w:hAnsi="Arial Narrow"/>
                <w:sz w:val="22"/>
                <w:szCs w:val="21"/>
              </w:rPr>
              <w:t xml:space="preserve"> under the headings “Appointment of Contractors” and “Waste </w:t>
            </w:r>
            <w:proofErr w:type="spellStart"/>
            <w:r w:rsidRPr="003F542C">
              <w:rPr>
                <w:rFonts w:ascii="Arial Narrow" w:hAnsi="Arial Narrow"/>
                <w:sz w:val="22"/>
                <w:szCs w:val="21"/>
              </w:rPr>
              <w:t>Mangement</w:t>
            </w:r>
            <w:proofErr w:type="spellEnd"/>
            <w:r w:rsidRPr="003F542C">
              <w:rPr>
                <w:rFonts w:ascii="Arial Narrow" w:hAnsi="Arial Narrow"/>
                <w:sz w:val="22"/>
                <w:szCs w:val="21"/>
              </w:rPr>
              <w:t xml:space="preserve">“.  Also </w:t>
            </w:r>
            <w:r w:rsidRPr="003F542C">
              <w:rPr>
                <w:rFonts w:ascii="Arial Narrow" w:hAnsi="Arial Narrow"/>
                <w:sz w:val="22"/>
              </w:rPr>
              <w:t>refer to the other mitigation measures under the same headings</w:t>
            </w:r>
            <w:r>
              <w:rPr>
                <w:rFonts w:ascii="Arial Narrow" w:hAnsi="Arial Narrow"/>
                <w:sz w:val="22"/>
              </w:rPr>
              <w:t>.</w:t>
            </w:r>
          </w:p>
        </w:tc>
      </w:tr>
      <w:tr w:rsidR="00C41BCA" w:rsidRPr="009D2283" w14:paraId="6CB45C9E" w14:textId="77777777" w:rsidTr="00BF247D">
        <w:tc>
          <w:tcPr>
            <w:tcW w:w="8399" w:type="dxa"/>
          </w:tcPr>
          <w:p w14:paraId="12F8CF43"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Will the activity produce solid waste during its operational phase?</w:t>
            </w:r>
          </w:p>
        </w:tc>
        <w:tc>
          <w:tcPr>
            <w:tcW w:w="640" w:type="dxa"/>
            <w:gridSpan w:val="2"/>
          </w:tcPr>
          <w:p w14:paraId="6E33E832"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YES</w:t>
            </w:r>
          </w:p>
        </w:tc>
        <w:tc>
          <w:tcPr>
            <w:tcW w:w="567" w:type="dxa"/>
            <w:shd w:val="pct25" w:color="BFBFBF" w:fill="BFBFBF"/>
          </w:tcPr>
          <w:p w14:paraId="585FC278"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NO</w:t>
            </w:r>
          </w:p>
        </w:tc>
      </w:tr>
      <w:tr w:rsidR="00C41BCA" w:rsidRPr="009D2283" w14:paraId="44BB6432" w14:textId="77777777" w:rsidTr="00BF247D">
        <w:trPr>
          <w:cantSplit/>
        </w:trPr>
        <w:tc>
          <w:tcPr>
            <w:tcW w:w="8399" w:type="dxa"/>
          </w:tcPr>
          <w:p w14:paraId="5E52103C"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If yes, what estimated quantity will be produced per month?</w:t>
            </w:r>
          </w:p>
        </w:tc>
        <w:tc>
          <w:tcPr>
            <w:tcW w:w="1207" w:type="dxa"/>
            <w:gridSpan w:val="3"/>
          </w:tcPr>
          <w:p w14:paraId="0D45AAF0" w14:textId="77777777" w:rsidR="00C41BCA" w:rsidRPr="009D2283" w:rsidRDefault="00C41BCA" w:rsidP="00C41BCA">
            <w:pPr>
              <w:jc w:val="both"/>
              <w:rPr>
                <w:rFonts w:ascii="Arial Narrow" w:hAnsi="Arial Narrow" w:cs="Arial Narrow"/>
                <w:sz w:val="20"/>
                <w:szCs w:val="20"/>
              </w:rPr>
            </w:pPr>
            <w:r>
              <w:rPr>
                <w:rFonts w:ascii="Arial Narrow" w:hAnsi="Arial Narrow" w:cs="Arial Narrow"/>
                <w:sz w:val="20"/>
                <w:szCs w:val="20"/>
              </w:rPr>
              <w:t>0</w:t>
            </w:r>
            <w:r w:rsidRPr="009D2283">
              <w:rPr>
                <w:rFonts w:ascii="Arial Narrow" w:hAnsi="Arial Narrow" w:cs="Arial Narrow"/>
                <w:sz w:val="20"/>
                <w:szCs w:val="20"/>
              </w:rPr>
              <w:t>m</w:t>
            </w:r>
            <w:r w:rsidRPr="009D2283">
              <w:rPr>
                <w:rFonts w:ascii="Arial Narrow" w:hAnsi="Arial Narrow" w:cs="Arial Narrow"/>
                <w:sz w:val="20"/>
                <w:szCs w:val="20"/>
                <w:vertAlign w:val="superscript"/>
              </w:rPr>
              <w:t>3</w:t>
            </w:r>
          </w:p>
        </w:tc>
      </w:tr>
      <w:tr w:rsidR="00C41BCA" w:rsidRPr="009D2283" w14:paraId="2E29C402" w14:textId="77777777" w:rsidTr="00BF247D">
        <w:trPr>
          <w:cantSplit/>
        </w:trPr>
        <w:tc>
          <w:tcPr>
            <w:tcW w:w="8399" w:type="dxa"/>
          </w:tcPr>
          <w:p w14:paraId="63FFB60B"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How will the solid waste be disposed of (describe)?</w:t>
            </w:r>
            <w:r>
              <w:rPr>
                <w:rFonts w:ascii="Arial Narrow" w:hAnsi="Arial Narrow" w:cs="Arial Narrow"/>
                <w:sz w:val="20"/>
                <w:szCs w:val="20"/>
              </w:rPr>
              <w:t xml:space="preserve"> </w:t>
            </w:r>
          </w:p>
        </w:tc>
        <w:tc>
          <w:tcPr>
            <w:tcW w:w="1207" w:type="dxa"/>
            <w:gridSpan w:val="3"/>
          </w:tcPr>
          <w:p w14:paraId="63F7A2B4" w14:textId="77777777" w:rsidR="00C41BCA" w:rsidRPr="009D2283" w:rsidRDefault="00C41BCA" w:rsidP="00C41BCA">
            <w:pPr>
              <w:jc w:val="both"/>
              <w:rPr>
                <w:rFonts w:ascii="Arial Narrow" w:hAnsi="Arial Narrow" w:cs="Arial Narrow"/>
                <w:sz w:val="20"/>
                <w:szCs w:val="20"/>
              </w:rPr>
            </w:pPr>
          </w:p>
        </w:tc>
      </w:tr>
      <w:tr w:rsidR="00C41BCA" w:rsidRPr="009D2283" w14:paraId="3314DDF6" w14:textId="77777777" w:rsidTr="00BF247D">
        <w:trPr>
          <w:cantSplit/>
        </w:trPr>
        <w:tc>
          <w:tcPr>
            <w:tcW w:w="9606" w:type="dxa"/>
            <w:gridSpan w:val="4"/>
          </w:tcPr>
          <w:p w14:paraId="13515ACB" w14:textId="77777777" w:rsidR="00C41BCA" w:rsidRPr="009D2283" w:rsidRDefault="00C41BCA" w:rsidP="00C41BCA">
            <w:pPr>
              <w:jc w:val="both"/>
              <w:rPr>
                <w:rFonts w:ascii="Arial Narrow" w:hAnsi="Arial Narrow" w:cs="Arial Narrow"/>
                <w:sz w:val="20"/>
                <w:szCs w:val="20"/>
              </w:rPr>
            </w:pPr>
            <w:r>
              <w:rPr>
                <w:rFonts w:ascii="Arial Narrow" w:hAnsi="Arial Narrow" w:cs="Arial Narrow"/>
                <w:sz w:val="20"/>
                <w:szCs w:val="20"/>
              </w:rPr>
              <w:t>N/A</w:t>
            </w:r>
          </w:p>
        </w:tc>
      </w:tr>
      <w:tr w:rsidR="00C41BCA" w:rsidRPr="009D2283" w14:paraId="40ED390A" w14:textId="77777777" w:rsidTr="00BF247D">
        <w:trPr>
          <w:cantSplit/>
        </w:trPr>
        <w:tc>
          <w:tcPr>
            <w:tcW w:w="9606" w:type="dxa"/>
            <w:gridSpan w:val="4"/>
          </w:tcPr>
          <w:p w14:paraId="4293F365"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Where will the solid waste be disposed if it does not feed into a municipal waste stream (describe)?</w:t>
            </w:r>
          </w:p>
        </w:tc>
      </w:tr>
      <w:tr w:rsidR="00C41BCA" w:rsidRPr="009D2283" w14:paraId="36F011F7" w14:textId="77777777" w:rsidTr="00BF247D">
        <w:trPr>
          <w:cantSplit/>
        </w:trPr>
        <w:tc>
          <w:tcPr>
            <w:tcW w:w="9606" w:type="dxa"/>
            <w:gridSpan w:val="4"/>
          </w:tcPr>
          <w:p w14:paraId="67B21C2E" w14:textId="77777777" w:rsidR="00C41BCA" w:rsidRPr="009D2283" w:rsidRDefault="00C41BCA" w:rsidP="00C41BCA">
            <w:pPr>
              <w:jc w:val="both"/>
              <w:rPr>
                <w:rFonts w:ascii="Arial Narrow" w:hAnsi="Arial Narrow" w:cs="Arial Narrow"/>
                <w:sz w:val="20"/>
                <w:szCs w:val="20"/>
              </w:rPr>
            </w:pPr>
            <w:r>
              <w:rPr>
                <w:rFonts w:ascii="Arial Narrow" w:hAnsi="Arial Narrow" w:cs="Arial Narrow"/>
                <w:sz w:val="20"/>
                <w:szCs w:val="20"/>
              </w:rPr>
              <w:t>N/A</w:t>
            </w:r>
          </w:p>
        </w:tc>
      </w:tr>
      <w:tr w:rsidR="00C41BCA" w:rsidRPr="009D2283" w14:paraId="6D3E6111" w14:textId="77777777" w:rsidTr="00BF247D">
        <w:trPr>
          <w:cantSplit/>
        </w:trPr>
        <w:tc>
          <w:tcPr>
            <w:tcW w:w="9606" w:type="dxa"/>
            <w:gridSpan w:val="4"/>
          </w:tcPr>
          <w:p w14:paraId="32EDF0DF" w14:textId="77777777" w:rsidR="00C41BCA" w:rsidRPr="009D2283" w:rsidRDefault="00C41BCA" w:rsidP="00C41BCA">
            <w:pPr>
              <w:jc w:val="both"/>
              <w:rPr>
                <w:rFonts w:ascii="Arial Narrow" w:hAnsi="Arial Narrow" w:cs="Arial Narrow"/>
                <w:b/>
                <w:bCs/>
                <w:sz w:val="20"/>
                <w:szCs w:val="20"/>
              </w:rPr>
            </w:pPr>
            <w:r w:rsidRPr="009D2283">
              <w:rPr>
                <w:rFonts w:ascii="Arial Narrow" w:hAnsi="Arial Narrow" w:cs="Arial Narrow"/>
                <w:sz w:val="20"/>
                <w:szCs w:val="20"/>
              </w:rPr>
              <w:t>If the solid waste (construction or operational phases) will not be disposed of in a registered landfill site or be taken up in a municipal waste stream, then the applicant should consult with the competent authority to determine whether it is necessary to change to an application for scoping and EIA.</w:t>
            </w:r>
          </w:p>
        </w:tc>
      </w:tr>
      <w:tr w:rsidR="00C41BCA" w:rsidRPr="009D2283" w14:paraId="70442530" w14:textId="77777777" w:rsidTr="00BF247D">
        <w:tc>
          <w:tcPr>
            <w:tcW w:w="8472" w:type="dxa"/>
            <w:gridSpan w:val="2"/>
          </w:tcPr>
          <w:p w14:paraId="0D1EC303" w14:textId="77777777" w:rsidR="00C41BCA" w:rsidRPr="009D2283" w:rsidRDefault="00C41BCA" w:rsidP="00C41BCA">
            <w:pPr>
              <w:pStyle w:val="BalloonText"/>
              <w:jc w:val="both"/>
              <w:rPr>
                <w:rFonts w:ascii="Arial Narrow" w:hAnsi="Arial Narrow" w:cs="Arial Narrow"/>
                <w:sz w:val="20"/>
                <w:szCs w:val="20"/>
              </w:rPr>
            </w:pPr>
            <w:r w:rsidRPr="009D2283">
              <w:rPr>
                <w:rFonts w:ascii="Arial Narrow" w:hAnsi="Arial Narrow" w:cs="Arial Narrow"/>
                <w:sz w:val="20"/>
                <w:szCs w:val="20"/>
              </w:rPr>
              <w:t>Can any part of the solid waste be classified as hazardous in terms of the relevant legislation?</w:t>
            </w:r>
          </w:p>
        </w:tc>
        <w:tc>
          <w:tcPr>
            <w:tcW w:w="567" w:type="dxa"/>
          </w:tcPr>
          <w:p w14:paraId="702C0B0D"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YES</w:t>
            </w:r>
          </w:p>
        </w:tc>
        <w:tc>
          <w:tcPr>
            <w:tcW w:w="567" w:type="dxa"/>
            <w:shd w:val="pct25" w:color="BFBFBF" w:fill="BFBFBF"/>
          </w:tcPr>
          <w:p w14:paraId="64B0DE11"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NO</w:t>
            </w:r>
          </w:p>
        </w:tc>
      </w:tr>
      <w:tr w:rsidR="00C41BCA" w:rsidRPr="009D2283" w14:paraId="7F87EB6C" w14:textId="77777777" w:rsidTr="00BF247D">
        <w:trPr>
          <w:cantSplit/>
        </w:trPr>
        <w:tc>
          <w:tcPr>
            <w:tcW w:w="9606" w:type="dxa"/>
            <w:gridSpan w:val="4"/>
          </w:tcPr>
          <w:p w14:paraId="01539BAD" w14:textId="77777777" w:rsidR="00C41BCA" w:rsidRPr="009D2283" w:rsidRDefault="00C41BCA" w:rsidP="00C41BCA">
            <w:pPr>
              <w:pStyle w:val="BalloonText"/>
              <w:jc w:val="both"/>
              <w:rPr>
                <w:rFonts w:ascii="Arial Narrow" w:hAnsi="Arial Narrow" w:cs="Arial Narrow"/>
                <w:sz w:val="20"/>
                <w:szCs w:val="20"/>
              </w:rPr>
            </w:pPr>
            <w:r w:rsidRPr="009D2283">
              <w:rPr>
                <w:rFonts w:ascii="Arial Narrow" w:hAnsi="Arial Narrow" w:cs="Arial Narrow"/>
                <w:sz w:val="20"/>
                <w:szCs w:val="20"/>
              </w:rPr>
              <w:t xml:space="preserve">If yes, inform the competent authority and request a change to an application for scoping and EIA. </w:t>
            </w:r>
          </w:p>
        </w:tc>
      </w:tr>
      <w:tr w:rsidR="00C41BCA" w:rsidRPr="009D2283" w14:paraId="49290A6F" w14:textId="77777777" w:rsidTr="00BF247D">
        <w:tc>
          <w:tcPr>
            <w:tcW w:w="8472" w:type="dxa"/>
            <w:gridSpan w:val="2"/>
          </w:tcPr>
          <w:p w14:paraId="1C5F9B8E" w14:textId="77777777" w:rsidR="00C41BCA" w:rsidRPr="009D2283" w:rsidRDefault="00C41BCA" w:rsidP="00C41BCA">
            <w:pPr>
              <w:pStyle w:val="BalloonText"/>
              <w:jc w:val="both"/>
              <w:rPr>
                <w:rFonts w:ascii="Arial Narrow" w:hAnsi="Arial Narrow" w:cs="Arial Narrow"/>
                <w:sz w:val="20"/>
                <w:szCs w:val="20"/>
              </w:rPr>
            </w:pPr>
            <w:r w:rsidRPr="009D2283">
              <w:rPr>
                <w:rFonts w:ascii="Arial Narrow" w:hAnsi="Arial Narrow" w:cs="Arial Narrow"/>
                <w:sz w:val="20"/>
                <w:szCs w:val="20"/>
              </w:rPr>
              <w:t>Is the activity that is being applied for a solid waste handling or treatment facility?</w:t>
            </w:r>
          </w:p>
        </w:tc>
        <w:tc>
          <w:tcPr>
            <w:tcW w:w="567" w:type="dxa"/>
          </w:tcPr>
          <w:p w14:paraId="1ADF4545"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YES</w:t>
            </w:r>
          </w:p>
        </w:tc>
        <w:tc>
          <w:tcPr>
            <w:tcW w:w="567" w:type="dxa"/>
            <w:shd w:val="pct25" w:color="BFBFBF" w:fill="BFBFBF"/>
          </w:tcPr>
          <w:p w14:paraId="027121C4"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NO</w:t>
            </w:r>
          </w:p>
        </w:tc>
      </w:tr>
      <w:tr w:rsidR="00C41BCA" w:rsidRPr="009D2283" w14:paraId="09367527" w14:textId="77777777" w:rsidTr="00BF247D">
        <w:trPr>
          <w:cantSplit/>
        </w:trPr>
        <w:tc>
          <w:tcPr>
            <w:tcW w:w="9606" w:type="dxa"/>
            <w:gridSpan w:val="4"/>
          </w:tcPr>
          <w:p w14:paraId="468220F0" w14:textId="77777777" w:rsidR="00C41BCA" w:rsidRPr="009D2283" w:rsidRDefault="00C41BCA" w:rsidP="00C41BCA">
            <w:pPr>
              <w:pStyle w:val="BalloonText"/>
              <w:jc w:val="both"/>
              <w:rPr>
                <w:rFonts w:ascii="Arial Narrow" w:hAnsi="Arial Narrow" w:cs="Arial Narrow"/>
                <w:sz w:val="20"/>
                <w:szCs w:val="20"/>
              </w:rPr>
            </w:pPr>
            <w:r w:rsidRPr="009D2283">
              <w:rPr>
                <w:rFonts w:ascii="Arial Narrow" w:hAnsi="Arial Narrow" w:cs="Arial Narrow"/>
                <w:sz w:val="20"/>
                <w:szCs w:val="20"/>
              </w:rPr>
              <w:t xml:space="preserve">If yes, then the applicant should consult with the competent authority to determine whether it is necessary to change to an application for scoping and EIA. </w:t>
            </w:r>
          </w:p>
        </w:tc>
      </w:tr>
    </w:tbl>
    <w:p w14:paraId="0939041B" w14:textId="77777777" w:rsidR="00C41BCA" w:rsidRDefault="00C41BCA" w:rsidP="00C41BCA">
      <w:pPr>
        <w:jc w:val="both"/>
        <w:rPr>
          <w:rFonts w:ascii="Arial Narrow" w:hAnsi="Arial Narrow" w:cs="Arial Narrow"/>
          <w:b/>
          <w:bCs/>
        </w:rPr>
      </w:pPr>
    </w:p>
    <w:p w14:paraId="6B5F365B" w14:textId="77777777" w:rsidR="00C41BCA" w:rsidRDefault="00C41BCA" w:rsidP="00C41BCA">
      <w:pPr>
        <w:jc w:val="both"/>
        <w:rPr>
          <w:rFonts w:ascii="Arial Narrow" w:hAnsi="Arial Narrow" w:cs="Arial Narrow"/>
          <w:b/>
          <w:bCs/>
          <w:sz w:val="20"/>
          <w:szCs w:val="20"/>
        </w:rPr>
      </w:pPr>
      <w:r w:rsidRPr="00641AF2">
        <w:rPr>
          <w:rFonts w:ascii="Arial Narrow" w:hAnsi="Arial Narrow" w:cs="Arial Narrow"/>
          <w:b/>
          <w:bCs/>
          <w:sz w:val="20"/>
          <w:szCs w:val="20"/>
        </w:rPr>
        <w:t>11(b)</w:t>
      </w:r>
      <w:r w:rsidRPr="00641AF2">
        <w:rPr>
          <w:rFonts w:ascii="Arial Narrow" w:hAnsi="Arial Narrow" w:cs="Arial Narrow"/>
          <w:b/>
          <w:bCs/>
          <w:sz w:val="20"/>
          <w:szCs w:val="20"/>
        </w:rPr>
        <w:tab/>
        <w:t>Liquid effluent</w:t>
      </w:r>
    </w:p>
    <w:p w14:paraId="3EB523E4" w14:textId="77777777" w:rsidR="00602A1A" w:rsidRPr="00602A1A" w:rsidRDefault="00602A1A" w:rsidP="00C41BCA">
      <w:pPr>
        <w:jc w:val="both"/>
        <w:rPr>
          <w:rFonts w:ascii="Arial Narrow" w:hAnsi="Arial Narrow" w:cs="Arial Narrow"/>
          <w:b/>
          <w:b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780"/>
        <w:gridCol w:w="1132"/>
        <w:gridCol w:w="2012"/>
        <w:gridCol w:w="567"/>
        <w:gridCol w:w="567"/>
      </w:tblGrid>
      <w:tr w:rsidR="00C41BCA" w:rsidRPr="00641AF2" w14:paraId="2E7312F4" w14:textId="77777777" w:rsidTr="00BF247D">
        <w:tc>
          <w:tcPr>
            <w:tcW w:w="8472" w:type="dxa"/>
            <w:gridSpan w:val="4"/>
          </w:tcPr>
          <w:p w14:paraId="462EABC8"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Will the activity produce effluent, other than normal sewage, that will be disposed of in a municipal sewage system?</w:t>
            </w:r>
          </w:p>
        </w:tc>
        <w:tc>
          <w:tcPr>
            <w:tcW w:w="567" w:type="dxa"/>
          </w:tcPr>
          <w:p w14:paraId="0780FC37"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YES</w:t>
            </w:r>
          </w:p>
        </w:tc>
        <w:tc>
          <w:tcPr>
            <w:tcW w:w="567" w:type="dxa"/>
            <w:shd w:val="pct25" w:color="BFBFBF" w:fill="BFBFBF"/>
          </w:tcPr>
          <w:p w14:paraId="7A587450"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NO</w:t>
            </w:r>
          </w:p>
        </w:tc>
      </w:tr>
      <w:tr w:rsidR="00C41BCA" w:rsidRPr="00641AF2" w14:paraId="55862B33" w14:textId="77777777" w:rsidTr="00BF247D">
        <w:trPr>
          <w:cantSplit/>
        </w:trPr>
        <w:tc>
          <w:tcPr>
            <w:tcW w:w="8472" w:type="dxa"/>
            <w:gridSpan w:val="4"/>
          </w:tcPr>
          <w:p w14:paraId="0FAAF814"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If yes, what estimated quantity will be produced per month?</w:t>
            </w:r>
          </w:p>
        </w:tc>
        <w:tc>
          <w:tcPr>
            <w:tcW w:w="1134" w:type="dxa"/>
            <w:gridSpan w:val="2"/>
          </w:tcPr>
          <w:p w14:paraId="2CFBDE26"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m</w:t>
            </w:r>
            <w:r w:rsidRPr="00641AF2">
              <w:rPr>
                <w:rFonts w:ascii="Arial Narrow" w:hAnsi="Arial Narrow" w:cs="Arial Narrow"/>
                <w:sz w:val="20"/>
                <w:szCs w:val="20"/>
                <w:vertAlign w:val="superscript"/>
              </w:rPr>
              <w:t>3</w:t>
            </w:r>
          </w:p>
        </w:tc>
      </w:tr>
      <w:tr w:rsidR="00C41BCA" w:rsidRPr="00641AF2" w14:paraId="35F3DFAC" w14:textId="77777777" w:rsidTr="00BF247D">
        <w:tc>
          <w:tcPr>
            <w:tcW w:w="8472" w:type="dxa"/>
            <w:gridSpan w:val="4"/>
          </w:tcPr>
          <w:p w14:paraId="173423BD"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Will the activity produce any effluent that will be treated and/or disposed of on site?</w:t>
            </w:r>
          </w:p>
        </w:tc>
        <w:tc>
          <w:tcPr>
            <w:tcW w:w="567" w:type="dxa"/>
          </w:tcPr>
          <w:p w14:paraId="464BC5D4" w14:textId="77777777" w:rsidR="00C41BCA" w:rsidRPr="00641AF2" w:rsidRDefault="00C41BCA" w:rsidP="00C41BCA">
            <w:pPr>
              <w:jc w:val="both"/>
              <w:rPr>
                <w:rFonts w:ascii="Arial Narrow" w:hAnsi="Arial Narrow" w:cs="Arial Narrow"/>
                <w:sz w:val="20"/>
                <w:szCs w:val="20"/>
              </w:rPr>
            </w:pPr>
            <w:r>
              <w:rPr>
                <w:rFonts w:ascii="Arial Narrow" w:hAnsi="Arial Narrow" w:cs="Arial Narrow"/>
                <w:sz w:val="20"/>
                <w:szCs w:val="20"/>
              </w:rPr>
              <w:t>YES</w:t>
            </w:r>
          </w:p>
        </w:tc>
        <w:tc>
          <w:tcPr>
            <w:tcW w:w="567" w:type="dxa"/>
            <w:shd w:val="pct25" w:color="BFBFBF" w:fill="BFBFBF"/>
          </w:tcPr>
          <w:p w14:paraId="63F12A62"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NO</w:t>
            </w:r>
          </w:p>
        </w:tc>
      </w:tr>
      <w:tr w:rsidR="00C41BCA" w:rsidRPr="00641AF2" w14:paraId="7C046412" w14:textId="77777777" w:rsidTr="00BF247D">
        <w:trPr>
          <w:cantSplit/>
        </w:trPr>
        <w:tc>
          <w:tcPr>
            <w:tcW w:w="9606" w:type="dxa"/>
            <w:gridSpan w:val="6"/>
          </w:tcPr>
          <w:p w14:paraId="67D89CCD"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 xml:space="preserve">If yes, the applicant should consult with the competent authority to determine whether it is necessary to change to an application for scoping and EIA. </w:t>
            </w:r>
          </w:p>
        </w:tc>
      </w:tr>
      <w:tr w:rsidR="00C41BCA" w:rsidRPr="00641AF2" w14:paraId="1516EE94" w14:textId="77777777" w:rsidTr="00BF247D">
        <w:tc>
          <w:tcPr>
            <w:tcW w:w="8472" w:type="dxa"/>
            <w:gridSpan w:val="4"/>
          </w:tcPr>
          <w:p w14:paraId="4F80138E" w14:textId="77777777" w:rsidR="00C41BCA" w:rsidRDefault="00C41BCA" w:rsidP="00C41BCA">
            <w:pPr>
              <w:pStyle w:val="BalloonText"/>
              <w:jc w:val="both"/>
              <w:rPr>
                <w:rFonts w:ascii="Arial Narrow" w:hAnsi="Arial Narrow" w:cs="Arial Narrow"/>
                <w:sz w:val="20"/>
                <w:szCs w:val="20"/>
              </w:rPr>
            </w:pPr>
            <w:r w:rsidRPr="00641AF2">
              <w:rPr>
                <w:rFonts w:ascii="Arial Narrow" w:hAnsi="Arial Narrow" w:cs="Arial Narrow"/>
                <w:sz w:val="20"/>
                <w:szCs w:val="20"/>
              </w:rPr>
              <w:t>Will the activity produce effluent that will be treated and/or disposed of at another facility?</w:t>
            </w:r>
          </w:p>
          <w:p w14:paraId="7F7B02BA" w14:textId="77777777" w:rsidR="00BF247D" w:rsidRPr="00300D63" w:rsidRDefault="00BF247D" w:rsidP="00BF247D">
            <w:pPr>
              <w:spacing w:before="20" w:after="20"/>
              <w:jc w:val="both"/>
              <w:rPr>
                <w:rFonts w:ascii="Arial Narrow" w:hAnsi="Arial Narrow"/>
                <w:sz w:val="22"/>
              </w:rPr>
            </w:pPr>
            <w:r w:rsidRPr="00300D63">
              <w:rPr>
                <w:rFonts w:ascii="Arial Narrow" w:hAnsi="Arial Narrow"/>
                <w:sz w:val="22"/>
              </w:rPr>
              <w:t xml:space="preserve">According to the applicant and their contractors, accommodation for the construction workers is mostly rented in the nearest town. Sewage disposal will therefore be through the Municipality’s main sewer line. Should </w:t>
            </w:r>
            <w:r w:rsidRPr="00300D63">
              <w:rPr>
                <w:rFonts w:ascii="Arial Narrow" w:hAnsi="Arial Narrow"/>
                <w:i/>
                <w:sz w:val="22"/>
              </w:rPr>
              <w:t>accommodation in a construction camp be unavoidable</w:t>
            </w:r>
            <w:r w:rsidRPr="00300D63">
              <w:rPr>
                <w:rFonts w:ascii="Arial Narrow" w:hAnsi="Arial Narrow"/>
                <w:sz w:val="22"/>
              </w:rPr>
              <w:t xml:space="preserve">, then the measures as stipulated in the </w:t>
            </w:r>
            <w:proofErr w:type="spellStart"/>
            <w:r>
              <w:rPr>
                <w:rFonts w:ascii="Arial Narrow" w:hAnsi="Arial Narrow"/>
                <w:sz w:val="22"/>
              </w:rPr>
              <w:t>EMPr</w:t>
            </w:r>
            <w:proofErr w:type="spellEnd"/>
            <w:r w:rsidRPr="00300D63">
              <w:rPr>
                <w:rFonts w:ascii="Arial Narrow" w:hAnsi="Arial Narrow"/>
                <w:sz w:val="22"/>
              </w:rPr>
              <w:t xml:space="preserve"> must be adhered to.</w:t>
            </w:r>
          </w:p>
          <w:p w14:paraId="2D24991A" w14:textId="77777777" w:rsidR="00BF247D" w:rsidRPr="00602A1A" w:rsidRDefault="00BF247D" w:rsidP="00602A1A">
            <w:pPr>
              <w:spacing w:before="20"/>
              <w:jc w:val="both"/>
              <w:rPr>
                <w:rFonts w:ascii="Arial Narrow" w:hAnsi="Arial Narrow"/>
                <w:sz w:val="22"/>
              </w:rPr>
            </w:pPr>
            <w:r w:rsidRPr="00192DA0">
              <w:rPr>
                <w:rFonts w:ascii="Arial Narrow" w:hAnsi="Arial Narrow"/>
                <w:sz w:val="22"/>
                <w:szCs w:val="21"/>
              </w:rPr>
              <w:t>Inc</w:t>
            </w:r>
            <w:r>
              <w:rPr>
                <w:rFonts w:ascii="Arial Narrow" w:hAnsi="Arial Narrow"/>
                <w:sz w:val="22"/>
                <w:szCs w:val="21"/>
              </w:rPr>
              <w:t xml:space="preserve">luded as requirement in the </w:t>
            </w:r>
            <w:proofErr w:type="spellStart"/>
            <w:r>
              <w:rPr>
                <w:rFonts w:ascii="Arial Narrow" w:hAnsi="Arial Narrow"/>
                <w:sz w:val="22"/>
                <w:szCs w:val="21"/>
              </w:rPr>
              <w:t>EMP</w:t>
            </w:r>
            <w:r w:rsidRPr="00192DA0">
              <w:rPr>
                <w:rFonts w:ascii="Arial Narrow" w:hAnsi="Arial Narrow"/>
                <w:sz w:val="22"/>
                <w:szCs w:val="21"/>
              </w:rPr>
              <w:t>r</w:t>
            </w:r>
            <w:proofErr w:type="spellEnd"/>
            <w:r w:rsidRPr="00192DA0">
              <w:rPr>
                <w:rFonts w:ascii="Arial Narrow" w:hAnsi="Arial Narrow"/>
                <w:sz w:val="22"/>
                <w:szCs w:val="21"/>
              </w:rPr>
              <w:t xml:space="preserve">, under heading </w:t>
            </w:r>
            <w:r w:rsidRPr="00192DA0">
              <w:rPr>
                <w:rFonts w:ascii="Arial Narrow" w:hAnsi="Arial Narrow"/>
                <w:i/>
                <w:sz w:val="22"/>
                <w:szCs w:val="21"/>
              </w:rPr>
              <w:t>“Waste Management” is the</w:t>
            </w:r>
            <w:r w:rsidRPr="008C6D65">
              <w:rPr>
                <w:rFonts w:ascii="Arial Narrow" w:hAnsi="Arial Narrow"/>
                <w:i/>
                <w:sz w:val="22"/>
                <w:szCs w:val="21"/>
              </w:rPr>
              <w:t xml:space="preserve"> following:</w:t>
            </w:r>
            <w:r w:rsidRPr="008C6D65">
              <w:rPr>
                <w:rFonts w:ascii="Arial Narrow" w:hAnsi="Arial Narrow"/>
                <w:sz w:val="22"/>
                <w:szCs w:val="21"/>
              </w:rPr>
              <w:t xml:space="preserve"> </w:t>
            </w:r>
            <w:r w:rsidRPr="008C6D65">
              <w:rPr>
                <w:rFonts w:ascii="Arial Narrow" w:hAnsi="Arial Narrow"/>
                <w:sz w:val="22"/>
              </w:rPr>
              <w:t xml:space="preserve">The disposal of chemical toilets should be at a registered or licensed sewage disposal facility. Proof of agreement between the applicant and the sewage disposal facility for such disposal, </w:t>
            </w:r>
            <w:r w:rsidRPr="008C6D65">
              <w:rPr>
                <w:rFonts w:ascii="Arial Narrow" w:hAnsi="Arial Narrow" w:cs="Arial"/>
                <w:sz w:val="22"/>
              </w:rPr>
              <w:t>confirming that there will be enough capacity to accommodate additional waste,</w:t>
            </w:r>
            <w:r>
              <w:rPr>
                <w:rFonts w:ascii="Arial Narrow" w:hAnsi="Arial Narrow"/>
                <w:sz w:val="22"/>
              </w:rPr>
              <w:t xml:space="preserve"> should be submitted </w:t>
            </w:r>
            <w:r w:rsidRPr="008C6D65">
              <w:rPr>
                <w:rFonts w:ascii="Arial Narrow" w:hAnsi="Arial Narrow"/>
                <w:sz w:val="22"/>
              </w:rPr>
              <w:t>to the Department of Water Affairs.</w:t>
            </w:r>
          </w:p>
        </w:tc>
        <w:tc>
          <w:tcPr>
            <w:tcW w:w="567" w:type="dxa"/>
          </w:tcPr>
          <w:p w14:paraId="701233EA"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YES</w:t>
            </w:r>
          </w:p>
        </w:tc>
        <w:tc>
          <w:tcPr>
            <w:tcW w:w="567" w:type="dxa"/>
            <w:shd w:val="pct25" w:color="BFBFBF" w:fill="BFBFBF"/>
          </w:tcPr>
          <w:p w14:paraId="055E7E10"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NO</w:t>
            </w:r>
          </w:p>
        </w:tc>
      </w:tr>
      <w:tr w:rsidR="00C41BCA" w:rsidRPr="00641AF2" w14:paraId="5242FF63" w14:textId="77777777" w:rsidTr="00BF247D">
        <w:tc>
          <w:tcPr>
            <w:tcW w:w="8472" w:type="dxa"/>
            <w:gridSpan w:val="4"/>
          </w:tcPr>
          <w:p w14:paraId="2BCB512C"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If yes, provide the particulars of the facility:</w:t>
            </w:r>
          </w:p>
        </w:tc>
        <w:tc>
          <w:tcPr>
            <w:tcW w:w="567" w:type="dxa"/>
          </w:tcPr>
          <w:p w14:paraId="31F5E1AC" w14:textId="77777777" w:rsidR="00C41BCA" w:rsidRPr="00641AF2" w:rsidRDefault="00C41BCA" w:rsidP="00C41BCA">
            <w:pPr>
              <w:jc w:val="both"/>
              <w:rPr>
                <w:rFonts w:ascii="Arial Narrow" w:hAnsi="Arial Narrow" w:cs="Arial Narrow"/>
                <w:sz w:val="20"/>
                <w:szCs w:val="20"/>
              </w:rPr>
            </w:pPr>
          </w:p>
        </w:tc>
        <w:tc>
          <w:tcPr>
            <w:tcW w:w="567" w:type="dxa"/>
          </w:tcPr>
          <w:p w14:paraId="40DF5169" w14:textId="77777777" w:rsidR="00C41BCA" w:rsidRPr="00641AF2" w:rsidRDefault="00C41BCA" w:rsidP="00C41BCA">
            <w:pPr>
              <w:jc w:val="both"/>
              <w:rPr>
                <w:rFonts w:ascii="Arial Narrow" w:hAnsi="Arial Narrow" w:cs="Arial Narrow"/>
                <w:sz w:val="20"/>
                <w:szCs w:val="20"/>
              </w:rPr>
            </w:pPr>
          </w:p>
        </w:tc>
      </w:tr>
      <w:tr w:rsidR="00C41BCA" w:rsidRPr="00641AF2" w14:paraId="733620DD" w14:textId="77777777" w:rsidTr="00BF247D">
        <w:trPr>
          <w:cantSplit/>
        </w:trPr>
        <w:tc>
          <w:tcPr>
            <w:tcW w:w="1548" w:type="dxa"/>
          </w:tcPr>
          <w:p w14:paraId="6F4C556C"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Facility name:</w:t>
            </w:r>
          </w:p>
        </w:tc>
        <w:tc>
          <w:tcPr>
            <w:tcW w:w="8058" w:type="dxa"/>
            <w:gridSpan w:val="5"/>
          </w:tcPr>
          <w:p w14:paraId="5E7615FB" w14:textId="77777777" w:rsidR="00C41BCA" w:rsidRPr="00641AF2" w:rsidRDefault="00C41BCA" w:rsidP="00C41BCA">
            <w:pPr>
              <w:jc w:val="both"/>
              <w:rPr>
                <w:rFonts w:ascii="Arial Narrow" w:hAnsi="Arial Narrow" w:cs="Arial Narrow"/>
                <w:sz w:val="20"/>
                <w:szCs w:val="20"/>
              </w:rPr>
            </w:pPr>
          </w:p>
        </w:tc>
      </w:tr>
      <w:tr w:rsidR="00C41BCA" w:rsidRPr="00641AF2" w14:paraId="731F5BB7" w14:textId="77777777" w:rsidTr="00BF247D">
        <w:trPr>
          <w:cantSplit/>
        </w:trPr>
        <w:tc>
          <w:tcPr>
            <w:tcW w:w="1548" w:type="dxa"/>
          </w:tcPr>
          <w:p w14:paraId="7E97A096"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Contact person:</w:t>
            </w:r>
          </w:p>
        </w:tc>
        <w:tc>
          <w:tcPr>
            <w:tcW w:w="8058" w:type="dxa"/>
            <w:gridSpan w:val="5"/>
          </w:tcPr>
          <w:p w14:paraId="19F8A6B0" w14:textId="77777777" w:rsidR="00C41BCA" w:rsidRPr="00641AF2" w:rsidRDefault="00C41BCA" w:rsidP="00C41BCA">
            <w:pPr>
              <w:jc w:val="both"/>
              <w:rPr>
                <w:rFonts w:ascii="Arial Narrow" w:hAnsi="Arial Narrow" w:cs="Arial Narrow"/>
                <w:sz w:val="20"/>
                <w:szCs w:val="20"/>
              </w:rPr>
            </w:pPr>
          </w:p>
        </w:tc>
      </w:tr>
      <w:tr w:rsidR="00C41BCA" w:rsidRPr="00641AF2" w14:paraId="61A0E300" w14:textId="77777777" w:rsidTr="00BF247D">
        <w:trPr>
          <w:cantSplit/>
        </w:trPr>
        <w:tc>
          <w:tcPr>
            <w:tcW w:w="1548" w:type="dxa"/>
          </w:tcPr>
          <w:p w14:paraId="150E7B03"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Postal address:</w:t>
            </w:r>
          </w:p>
        </w:tc>
        <w:tc>
          <w:tcPr>
            <w:tcW w:w="8058" w:type="dxa"/>
            <w:gridSpan w:val="5"/>
          </w:tcPr>
          <w:p w14:paraId="6791DB8F" w14:textId="77777777" w:rsidR="00C41BCA" w:rsidRPr="00641AF2" w:rsidRDefault="00C41BCA" w:rsidP="00C41BCA">
            <w:pPr>
              <w:jc w:val="both"/>
              <w:rPr>
                <w:rFonts w:ascii="Arial Narrow" w:hAnsi="Arial Narrow" w:cs="Arial Narrow"/>
                <w:sz w:val="20"/>
                <w:szCs w:val="20"/>
              </w:rPr>
            </w:pPr>
          </w:p>
        </w:tc>
      </w:tr>
      <w:tr w:rsidR="00C41BCA" w:rsidRPr="00641AF2" w14:paraId="00344E9A" w14:textId="77777777" w:rsidTr="00BF247D">
        <w:trPr>
          <w:cantSplit/>
        </w:trPr>
        <w:tc>
          <w:tcPr>
            <w:tcW w:w="1548" w:type="dxa"/>
          </w:tcPr>
          <w:p w14:paraId="74315FF9"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Postal code:</w:t>
            </w:r>
          </w:p>
        </w:tc>
        <w:tc>
          <w:tcPr>
            <w:tcW w:w="8058" w:type="dxa"/>
            <w:gridSpan w:val="5"/>
          </w:tcPr>
          <w:p w14:paraId="253BBFA8" w14:textId="77777777" w:rsidR="00C41BCA" w:rsidRPr="00641AF2" w:rsidRDefault="00C41BCA" w:rsidP="00C41BCA">
            <w:pPr>
              <w:jc w:val="both"/>
              <w:rPr>
                <w:rFonts w:ascii="Arial Narrow" w:hAnsi="Arial Narrow" w:cs="Arial Narrow"/>
                <w:sz w:val="20"/>
                <w:szCs w:val="20"/>
              </w:rPr>
            </w:pPr>
          </w:p>
        </w:tc>
      </w:tr>
      <w:tr w:rsidR="00C41BCA" w:rsidRPr="00641AF2" w14:paraId="51E26F68" w14:textId="77777777" w:rsidTr="00BF247D">
        <w:trPr>
          <w:cantSplit/>
        </w:trPr>
        <w:tc>
          <w:tcPr>
            <w:tcW w:w="1548" w:type="dxa"/>
          </w:tcPr>
          <w:p w14:paraId="71B810C1" w14:textId="77777777" w:rsidR="00C41BCA" w:rsidRPr="00641AF2" w:rsidRDefault="00C41BCA" w:rsidP="00C41BCA">
            <w:pPr>
              <w:pStyle w:val="Footer"/>
              <w:tabs>
                <w:tab w:val="clear" w:pos="4153"/>
                <w:tab w:val="clear" w:pos="8306"/>
              </w:tabs>
              <w:jc w:val="both"/>
              <w:rPr>
                <w:rFonts w:ascii="Arial Narrow" w:hAnsi="Arial Narrow" w:cs="Arial Narrow"/>
                <w:sz w:val="20"/>
                <w:szCs w:val="20"/>
                <w:lang w:val="en-ZA"/>
              </w:rPr>
            </w:pPr>
            <w:r w:rsidRPr="00641AF2">
              <w:rPr>
                <w:rFonts w:ascii="Arial Narrow" w:hAnsi="Arial Narrow" w:cs="Arial Narrow"/>
                <w:sz w:val="20"/>
                <w:szCs w:val="20"/>
                <w:lang w:val="en-ZA"/>
              </w:rPr>
              <w:t>Telephone:</w:t>
            </w:r>
          </w:p>
        </w:tc>
        <w:tc>
          <w:tcPr>
            <w:tcW w:w="3780" w:type="dxa"/>
          </w:tcPr>
          <w:p w14:paraId="3D67BFC4" w14:textId="77777777" w:rsidR="00C41BCA" w:rsidRPr="00641AF2" w:rsidRDefault="00C41BCA" w:rsidP="00C41BCA">
            <w:pPr>
              <w:pStyle w:val="Footer"/>
              <w:tabs>
                <w:tab w:val="clear" w:pos="4153"/>
                <w:tab w:val="clear" w:pos="8306"/>
              </w:tabs>
              <w:jc w:val="both"/>
              <w:rPr>
                <w:rFonts w:ascii="Arial Narrow" w:hAnsi="Arial Narrow" w:cs="Arial Narrow"/>
                <w:sz w:val="20"/>
                <w:szCs w:val="20"/>
                <w:lang w:val="en-ZA"/>
              </w:rPr>
            </w:pPr>
          </w:p>
        </w:tc>
        <w:tc>
          <w:tcPr>
            <w:tcW w:w="1132" w:type="dxa"/>
          </w:tcPr>
          <w:p w14:paraId="5034899C"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Cell:</w:t>
            </w:r>
          </w:p>
        </w:tc>
        <w:tc>
          <w:tcPr>
            <w:tcW w:w="3146" w:type="dxa"/>
            <w:gridSpan w:val="3"/>
          </w:tcPr>
          <w:p w14:paraId="0A90037C" w14:textId="77777777" w:rsidR="00C41BCA" w:rsidRPr="00641AF2" w:rsidRDefault="00C41BCA" w:rsidP="00C41BCA">
            <w:pPr>
              <w:jc w:val="both"/>
              <w:rPr>
                <w:rFonts w:ascii="Arial Narrow" w:hAnsi="Arial Narrow" w:cs="Arial Narrow"/>
                <w:sz w:val="20"/>
                <w:szCs w:val="20"/>
              </w:rPr>
            </w:pPr>
          </w:p>
        </w:tc>
      </w:tr>
      <w:tr w:rsidR="00C41BCA" w:rsidRPr="00641AF2" w14:paraId="40217DFD" w14:textId="77777777" w:rsidTr="00BF247D">
        <w:trPr>
          <w:cantSplit/>
        </w:trPr>
        <w:tc>
          <w:tcPr>
            <w:tcW w:w="1548" w:type="dxa"/>
          </w:tcPr>
          <w:p w14:paraId="76D8CDEE"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E-mail:</w:t>
            </w:r>
          </w:p>
        </w:tc>
        <w:tc>
          <w:tcPr>
            <w:tcW w:w="3780" w:type="dxa"/>
          </w:tcPr>
          <w:p w14:paraId="76612BE7" w14:textId="77777777" w:rsidR="00C41BCA" w:rsidRPr="00641AF2" w:rsidRDefault="00C41BCA" w:rsidP="00C41BCA">
            <w:pPr>
              <w:jc w:val="both"/>
              <w:rPr>
                <w:rFonts w:ascii="Arial Narrow" w:hAnsi="Arial Narrow" w:cs="Arial Narrow"/>
                <w:sz w:val="20"/>
                <w:szCs w:val="20"/>
              </w:rPr>
            </w:pPr>
          </w:p>
        </w:tc>
        <w:tc>
          <w:tcPr>
            <w:tcW w:w="1132" w:type="dxa"/>
          </w:tcPr>
          <w:p w14:paraId="08DE3448"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Fax:</w:t>
            </w:r>
          </w:p>
        </w:tc>
        <w:tc>
          <w:tcPr>
            <w:tcW w:w="3146" w:type="dxa"/>
            <w:gridSpan w:val="3"/>
          </w:tcPr>
          <w:p w14:paraId="4F886F45" w14:textId="77777777" w:rsidR="00C41BCA" w:rsidRPr="00641AF2" w:rsidRDefault="00C41BCA" w:rsidP="00C41BCA">
            <w:pPr>
              <w:jc w:val="both"/>
              <w:rPr>
                <w:rFonts w:ascii="Arial Narrow" w:hAnsi="Arial Narrow" w:cs="Arial Narrow"/>
                <w:sz w:val="20"/>
                <w:szCs w:val="20"/>
              </w:rPr>
            </w:pPr>
          </w:p>
        </w:tc>
      </w:tr>
      <w:tr w:rsidR="00C41BCA" w:rsidRPr="00641AF2" w14:paraId="58E4B8AB" w14:textId="77777777" w:rsidTr="00BF247D">
        <w:trPr>
          <w:cantSplit/>
        </w:trPr>
        <w:tc>
          <w:tcPr>
            <w:tcW w:w="9606" w:type="dxa"/>
            <w:gridSpan w:val="6"/>
          </w:tcPr>
          <w:p w14:paraId="5FEB172B"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Describe the measures that will be taken to ensure the optimal reuse or recycling of waste water, if any:</w:t>
            </w:r>
          </w:p>
        </w:tc>
      </w:tr>
      <w:tr w:rsidR="00C41BCA" w:rsidRPr="00641AF2" w14:paraId="1D20E0F5" w14:textId="77777777" w:rsidTr="00BF247D">
        <w:trPr>
          <w:cantSplit/>
        </w:trPr>
        <w:tc>
          <w:tcPr>
            <w:tcW w:w="9606" w:type="dxa"/>
            <w:gridSpan w:val="6"/>
          </w:tcPr>
          <w:p w14:paraId="598D4F1D" w14:textId="77777777" w:rsidR="00C41BCA" w:rsidRPr="00641AF2" w:rsidRDefault="00C41BCA" w:rsidP="00C41BCA">
            <w:pPr>
              <w:jc w:val="both"/>
              <w:rPr>
                <w:rFonts w:ascii="Arial Narrow" w:hAnsi="Arial Narrow" w:cs="Arial Narrow"/>
                <w:sz w:val="20"/>
                <w:szCs w:val="20"/>
              </w:rPr>
            </w:pPr>
          </w:p>
        </w:tc>
      </w:tr>
    </w:tbl>
    <w:p w14:paraId="1162CD2E" w14:textId="77777777" w:rsidR="00C41BCA" w:rsidRPr="00641AF2" w:rsidRDefault="00C41BCA" w:rsidP="00C41BCA">
      <w:pPr>
        <w:jc w:val="both"/>
        <w:rPr>
          <w:rFonts w:ascii="Arial Narrow" w:hAnsi="Arial Narrow" w:cs="Arial Narrow"/>
          <w:sz w:val="20"/>
          <w:szCs w:val="20"/>
        </w:rPr>
      </w:pPr>
    </w:p>
    <w:p w14:paraId="16661DB4" w14:textId="77777777" w:rsidR="00C41BCA" w:rsidRPr="00641AF2" w:rsidRDefault="00C41BCA" w:rsidP="00C41BCA">
      <w:pPr>
        <w:jc w:val="both"/>
        <w:rPr>
          <w:rFonts w:ascii="Arial Narrow" w:hAnsi="Arial Narrow" w:cs="Arial Narrow"/>
          <w:b/>
          <w:bCs/>
          <w:sz w:val="20"/>
          <w:szCs w:val="20"/>
        </w:rPr>
      </w:pPr>
      <w:r w:rsidRPr="00641AF2">
        <w:rPr>
          <w:rFonts w:ascii="Arial Narrow" w:hAnsi="Arial Narrow" w:cs="Arial Narrow"/>
          <w:b/>
          <w:bCs/>
          <w:sz w:val="20"/>
          <w:szCs w:val="20"/>
        </w:rPr>
        <w:t>11(c)</w:t>
      </w:r>
      <w:r w:rsidRPr="00641AF2">
        <w:rPr>
          <w:rFonts w:ascii="Arial Narrow" w:hAnsi="Arial Narrow" w:cs="Arial Narrow"/>
          <w:b/>
          <w:bCs/>
          <w:sz w:val="20"/>
          <w:szCs w:val="20"/>
        </w:rPr>
        <w:tab/>
        <w:t>Emissions into the atmosphere</w:t>
      </w:r>
    </w:p>
    <w:p w14:paraId="668E3A83" w14:textId="77777777" w:rsidR="00C41BCA" w:rsidRPr="00641AF2" w:rsidRDefault="00C41BCA" w:rsidP="00C41BCA">
      <w:pPr>
        <w:jc w:val="both"/>
        <w:rPr>
          <w:rFonts w:ascii="Arial Narrow" w:hAnsi="Arial Narrow" w:cs="Arial Narrow"/>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gridCol w:w="567"/>
        <w:gridCol w:w="567"/>
      </w:tblGrid>
      <w:tr w:rsidR="00C41BCA" w:rsidRPr="00641AF2" w14:paraId="27D1A3B1" w14:textId="77777777" w:rsidTr="00BF247D">
        <w:tc>
          <w:tcPr>
            <w:tcW w:w="8472" w:type="dxa"/>
          </w:tcPr>
          <w:p w14:paraId="79678F4D" w14:textId="77777777" w:rsidR="00C41BCA" w:rsidRPr="00641AF2" w:rsidRDefault="00C41BCA" w:rsidP="00C41BCA">
            <w:pPr>
              <w:jc w:val="both"/>
              <w:rPr>
                <w:rFonts w:ascii="Arial Narrow" w:hAnsi="Arial Narrow" w:cs="Arial Narrow"/>
                <w:b/>
                <w:bCs/>
                <w:sz w:val="20"/>
                <w:szCs w:val="20"/>
              </w:rPr>
            </w:pPr>
            <w:r w:rsidRPr="00641AF2">
              <w:rPr>
                <w:rFonts w:ascii="Arial Narrow" w:hAnsi="Arial Narrow" w:cs="Arial Narrow"/>
                <w:sz w:val="20"/>
                <w:szCs w:val="20"/>
              </w:rPr>
              <w:t>Will the activity release emissions into the atmosphere?</w:t>
            </w:r>
          </w:p>
        </w:tc>
        <w:tc>
          <w:tcPr>
            <w:tcW w:w="567" w:type="dxa"/>
          </w:tcPr>
          <w:p w14:paraId="14F16367"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YES</w:t>
            </w:r>
          </w:p>
        </w:tc>
        <w:tc>
          <w:tcPr>
            <w:tcW w:w="567" w:type="dxa"/>
            <w:shd w:val="pct25" w:color="BFBFBF" w:fill="BFBFBF"/>
          </w:tcPr>
          <w:p w14:paraId="0B7F2596"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NO</w:t>
            </w:r>
          </w:p>
        </w:tc>
      </w:tr>
      <w:tr w:rsidR="00C41BCA" w:rsidRPr="00641AF2" w14:paraId="3601DF7D" w14:textId="77777777" w:rsidTr="00BF247D">
        <w:tc>
          <w:tcPr>
            <w:tcW w:w="8472" w:type="dxa"/>
          </w:tcPr>
          <w:p w14:paraId="3081799F"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lastRenderedPageBreak/>
              <w:t>If yes, is it controlled by any legislation of any sphere of government?</w:t>
            </w:r>
          </w:p>
        </w:tc>
        <w:tc>
          <w:tcPr>
            <w:tcW w:w="567" w:type="dxa"/>
          </w:tcPr>
          <w:p w14:paraId="722384B4"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YES</w:t>
            </w:r>
          </w:p>
        </w:tc>
        <w:tc>
          <w:tcPr>
            <w:tcW w:w="567" w:type="dxa"/>
          </w:tcPr>
          <w:p w14:paraId="57A6D338"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NO</w:t>
            </w:r>
          </w:p>
        </w:tc>
      </w:tr>
      <w:tr w:rsidR="00C41BCA" w:rsidRPr="00641AF2" w14:paraId="28B66E7E" w14:textId="77777777" w:rsidTr="00BF247D">
        <w:tc>
          <w:tcPr>
            <w:tcW w:w="8472" w:type="dxa"/>
          </w:tcPr>
          <w:p w14:paraId="00E79794"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 xml:space="preserve">If yes, the applicant should consult with the competent authority to determine whether it is necessary to change to an application for scoping and EIA. </w:t>
            </w:r>
          </w:p>
        </w:tc>
        <w:tc>
          <w:tcPr>
            <w:tcW w:w="567" w:type="dxa"/>
          </w:tcPr>
          <w:p w14:paraId="4FAEC216" w14:textId="77777777" w:rsidR="00C41BCA" w:rsidRPr="00641AF2" w:rsidRDefault="00C41BCA" w:rsidP="00C41BCA">
            <w:pPr>
              <w:jc w:val="both"/>
              <w:rPr>
                <w:rFonts w:ascii="Arial Narrow" w:hAnsi="Arial Narrow" w:cs="Arial Narrow"/>
                <w:sz w:val="20"/>
                <w:szCs w:val="20"/>
              </w:rPr>
            </w:pPr>
          </w:p>
        </w:tc>
        <w:tc>
          <w:tcPr>
            <w:tcW w:w="567" w:type="dxa"/>
          </w:tcPr>
          <w:p w14:paraId="7E589E1B" w14:textId="77777777" w:rsidR="00C41BCA" w:rsidRPr="00641AF2" w:rsidRDefault="00C41BCA" w:rsidP="00C41BCA">
            <w:pPr>
              <w:jc w:val="both"/>
              <w:rPr>
                <w:rFonts w:ascii="Arial Narrow" w:hAnsi="Arial Narrow" w:cs="Arial Narrow"/>
                <w:sz w:val="20"/>
                <w:szCs w:val="20"/>
              </w:rPr>
            </w:pPr>
          </w:p>
        </w:tc>
      </w:tr>
      <w:tr w:rsidR="00C41BCA" w:rsidRPr="00641AF2" w14:paraId="1784CD8C" w14:textId="77777777" w:rsidTr="00BF247D">
        <w:tc>
          <w:tcPr>
            <w:tcW w:w="8472" w:type="dxa"/>
          </w:tcPr>
          <w:p w14:paraId="79B994D6"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If no, describe the emissions in terms of type and concentration:</w:t>
            </w:r>
          </w:p>
        </w:tc>
        <w:tc>
          <w:tcPr>
            <w:tcW w:w="567" w:type="dxa"/>
          </w:tcPr>
          <w:p w14:paraId="5F8FD75E" w14:textId="77777777" w:rsidR="00C41BCA" w:rsidRPr="00641AF2" w:rsidRDefault="00C41BCA" w:rsidP="00C41BCA">
            <w:pPr>
              <w:jc w:val="both"/>
              <w:rPr>
                <w:rFonts w:ascii="Arial Narrow" w:hAnsi="Arial Narrow" w:cs="Arial Narrow"/>
                <w:sz w:val="20"/>
                <w:szCs w:val="20"/>
              </w:rPr>
            </w:pPr>
          </w:p>
        </w:tc>
        <w:tc>
          <w:tcPr>
            <w:tcW w:w="567" w:type="dxa"/>
          </w:tcPr>
          <w:p w14:paraId="2C461448" w14:textId="77777777" w:rsidR="00C41BCA" w:rsidRPr="00641AF2" w:rsidRDefault="00C41BCA" w:rsidP="00C41BCA">
            <w:pPr>
              <w:jc w:val="both"/>
              <w:rPr>
                <w:rFonts w:ascii="Arial Narrow" w:hAnsi="Arial Narrow" w:cs="Arial Narrow"/>
                <w:sz w:val="20"/>
                <w:szCs w:val="20"/>
              </w:rPr>
            </w:pPr>
          </w:p>
        </w:tc>
      </w:tr>
      <w:tr w:rsidR="00C41BCA" w:rsidRPr="00641AF2" w14:paraId="6F9EF3AF" w14:textId="77777777" w:rsidTr="00BF247D">
        <w:trPr>
          <w:cantSplit/>
        </w:trPr>
        <w:tc>
          <w:tcPr>
            <w:tcW w:w="9606" w:type="dxa"/>
            <w:gridSpan w:val="3"/>
          </w:tcPr>
          <w:p w14:paraId="5CCE40F6" w14:textId="77777777" w:rsidR="00C41BCA" w:rsidRPr="00BF247D" w:rsidRDefault="00BF247D" w:rsidP="00C41BCA">
            <w:pPr>
              <w:jc w:val="both"/>
              <w:rPr>
                <w:rFonts w:ascii="Arial Narrow" w:hAnsi="Arial Narrow"/>
                <w:sz w:val="22"/>
                <w:szCs w:val="22"/>
              </w:rPr>
            </w:pPr>
            <w:r w:rsidRPr="00112B0C">
              <w:rPr>
                <w:rFonts w:ascii="Arial Narrow" w:hAnsi="Arial Narrow"/>
                <w:sz w:val="22"/>
                <w:szCs w:val="22"/>
              </w:rPr>
              <w:t>No significant emissions are released.  Studies undertaken on behalf of Eskom confirmed that calculations of electric and magnetic field levels created by overhead power lines</w:t>
            </w:r>
            <w:r>
              <w:rPr>
                <w:rFonts w:ascii="Arial Narrow" w:hAnsi="Arial Narrow"/>
                <w:sz w:val="22"/>
                <w:szCs w:val="22"/>
              </w:rPr>
              <w:t>,</w:t>
            </w:r>
            <w:r w:rsidRPr="00112B0C">
              <w:rPr>
                <w:rFonts w:ascii="Arial Narrow" w:hAnsi="Arial Narrow"/>
                <w:sz w:val="22"/>
                <w:szCs w:val="22"/>
              </w:rPr>
              <w:t xml:space="preserve"> where the public may be exposed</w:t>
            </w:r>
            <w:r>
              <w:rPr>
                <w:rFonts w:ascii="Arial Narrow" w:hAnsi="Arial Narrow"/>
                <w:sz w:val="22"/>
                <w:szCs w:val="22"/>
              </w:rPr>
              <w:t>,</w:t>
            </w:r>
            <w:r w:rsidRPr="00112B0C">
              <w:rPr>
                <w:rFonts w:ascii="Arial Narrow" w:hAnsi="Arial Narrow"/>
                <w:sz w:val="22"/>
                <w:szCs w:val="22"/>
              </w:rPr>
              <w:t xml:space="preserve"> are well within the ICNIRP guidelines.  Note that ICNIRP refers to Non-ionising Radiation Protection which receives world-wide support and is endorsed by the Department of Health in South Africa.</w:t>
            </w:r>
          </w:p>
        </w:tc>
      </w:tr>
    </w:tbl>
    <w:p w14:paraId="3FF76401" w14:textId="77777777" w:rsidR="00C41BCA" w:rsidRPr="00641AF2" w:rsidRDefault="00C41BCA" w:rsidP="00C41BCA">
      <w:pPr>
        <w:jc w:val="both"/>
        <w:rPr>
          <w:rFonts w:ascii="Arial Narrow" w:hAnsi="Arial Narrow" w:cs="Arial Narrow"/>
          <w:sz w:val="20"/>
          <w:szCs w:val="20"/>
        </w:rPr>
      </w:pPr>
    </w:p>
    <w:p w14:paraId="10C455B4" w14:textId="77777777" w:rsidR="00C41BCA" w:rsidRPr="00641AF2" w:rsidRDefault="00C41BCA" w:rsidP="00C41BCA">
      <w:pPr>
        <w:jc w:val="both"/>
        <w:rPr>
          <w:rFonts w:ascii="Arial Narrow" w:hAnsi="Arial Narrow" w:cs="Arial Narrow"/>
          <w:b/>
          <w:bCs/>
          <w:sz w:val="20"/>
          <w:szCs w:val="20"/>
        </w:rPr>
      </w:pPr>
      <w:r w:rsidRPr="00641AF2">
        <w:rPr>
          <w:rFonts w:ascii="Arial Narrow" w:hAnsi="Arial Narrow" w:cs="Arial Narrow"/>
          <w:b/>
          <w:bCs/>
          <w:sz w:val="20"/>
          <w:szCs w:val="20"/>
        </w:rPr>
        <w:t>11(d)</w:t>
      </w:r>
      <w:r w:rsidRPr="00641AF2">
        <w:rPr>
          <w:rFonts w:ascii="Arial Narrow" w:hAnsi="Arial Narrow" w:cs="Arial Narrow"/>
          <w:b/>
          <w:bCs/>
          <w:sz w:val="20"/>
          <w:szCs w:val="20"/>
        </w:rPr>
        <w:tab/>
        <w:t>Generation of noise</w:t>
      </w:r>
    </w:p>
    <w:p w14:paraId="57189DFA" w14:textId="77777777" w:rsidR="00C41BCA" w:rsidRPr="00641AF2" w:rsidRDefault="00C41BCA" w:rsidP="00C41BCA">
      <w:pPr>
        <w:jc w:val="both"/>
        <w:rPr>
          <w:rFonts w:ascii="Arial Narrow" w:hAnsi="Arial Narrow" w:cs="Arial Narrow"/>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gridCol w:w="567"/>
        <w:gridCol w:w="567"/>
      </w:tblGrid>
      <w:tr w:rsidR="00C41BCA" w:rsidRPr="00641AF2" w14:paraId="28495347" w14:textId="77777777" w:rsidTr="0075657C">
        <w:tc>
          <w:tcPr>
            <w:tcW w:w="8472" w:type="dxa"/>
          </w:tcPr>
          <w:p w14:paraId="66715383" w14:textId="77777777" w:rsidR="00C41BCA" w:rsidRPr="00641AF2" w:rsidRDefault="00C41BCA" w:rsidP="00C41BCA">
            <w:pPr>
              <w:jc w:val="both"/>
              <w:rPr>
                <w:rFonts w:ascii="Arial Narrow" w:hAnsi="Arial Narrow" w:cs="Arial Narrow"/>
                <w:b/>
                <w:bCs/>
                <w:sz w:val="20"/>
                <w:szCs w:val="20"/>
              </w:rPr>
            </w:pPr>
            <w:r w:rsidRPr="00641AF2">
              <w:rPr>
                <w:rFonts w:ascii="Arial Narrow" w:hAnsi="Arial Narrow" w:cs="Arial Narrow"/>
                <w:sz w:val="20"/>
                <w:szCs w:val="20"/>
              </w:rPr>
              <w:t>Will the activity generate noise?</w:t>
            </w:r>
          </w:p>
        </w:tc>
        <w:tc>
          <w:tcPr>
            <w:tcW w:w="567" w:type="dxa"/>
          </w:tcPr>
          <w:p w14:paraId="249DC4AC"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YES</w:t>
            </w:r>
          </w:p>
        </w:tc>
        <w:tc>
          <w:tcPr>
            <w:tcW w:w="567" w:type="dxa"/>
            <w:shd w:val="pct25" w:color="BFBFBF" w:fill="BFBFBF"/>
          </w:tcPr>
          <w:p w14:paraId="538ECC88"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NO</w:t>
            </w:r>
          </w:p>
        </w:tc>
      </w:tr>
      <w:tr w:rsidR="00C41BCA" w:rsidRPr="00641AF2" w14:paraId="16624B94" w14:textId="77777777" w:rsidTr="0075657C">
        <w:tc>
          <w:tcPr>
            <w:tcW w:w="8472" w:type="dxa"/>
          </w:tcPr>
          <w:p w14:paraId="200C846A"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If yes, is it controlled by any legislation of any sphere of government?</w:t>
            </w:r>
          </w:p>
        </w:tc>
        <w:tc>
          <w:tcPr>
            <w:tcW w:w="567" w:type="dxa"/>
          </w:tcPr>
          <w:p w14:paraId="1B40A423"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YES</w:t>
            </w:r>
          </w:p>
        </w:tc>
        <w:tc>
          <w:tcPr>
            <w:tcW w:w="567" w:type="dxa"/>
          </w:tcPr>
          <w:p w14:paraId="19E58D16"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NO</w:t>
            </w:r>
          </w:p>
        </w:tc>
      </w:tr>
      <w:tr w:rsidR="00C41BCA" w:rsidRPr="00641AF2" w14:paraId="107337C4" w14:textId="77777777" w:rsidTr="0075657C">
        <w:tc>
          <w:tcPr>
            <w:tcW w:w="8472" w:type="dxa"/>
          </w:tcPr>
          <w:p w14:paraId="53FA2449"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 xml:space="preserve">If yes, the applicant should consult with the competent authority to determine whether it is necessary to change to an application for scoping and EIA. </w:t>
            </w:r>
          </w:p>
        </w:tc>
        <w:tc>
          <w:tcPr>
            <w:tcW w:w="567" w:type="dxa"/>
          </w:tcPr>
          <w:p w14:paraId="3E4EF536" w14:textId="77777777" w:rsidR="00C41BCA" w:rsidRPr="00641AF2" w:rsidRDefault="00C41BCA" w:rsidP="00C41BCA">
            <w:pPr>
              <w:jc w:val="both"/>
              <w:rPr>
                <w:rFonts w:ascii="Arial Narrow" w:hAnsi="Arial Narrow" w:cs="Arial Narrow"/>
                <w:sz w:val="20"/>
                <w:szCs w:val="20"/>
              </w:rPr>
            </w:pPr>
          </w:p>
        </w:tc>
        <w:tc>
          <w:tcPr>
            <w:tcW w:w="567" w:type="dxa"/>
          </w:tcPr>
          <w:p w14:paraId="7621F9A5" w14:textId="77777777" w:rsidR="00C41BCA" w:rsidRPr="00641AF2" w:rsidRDefault="00C41BCA" w:rsidP="00C41BCA">
            <w:pPr>
              <w:jc w:val="both"/>
              <w:rPr>
                <w:rFonts w:ascii="Arial Narrow" w:hAnsi="Arial Narrow" w:cs="Arial Narrow"/>
                <w:sz w:val="20"/>
                <w:szCs w:val="20"/>
              </w:rPr>
            </w:pPr>
          </w:p>
        </w:tc>
      </w:tr>
      <w:tr w:rsidR="00C41BCA" w:rsidRPr="00641AF2" w14:paraId="564F0EBE" w14:textId="77777777" w:rsidTr="0075657C">
        <w:tc>
          <w:tcPr>
            <w:tcW w:w="8472" w:type="dxa"/>
          </w:tcPr>
          <w:p w14:paraId="2F2F0164"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If no, describe the noise in terms of type and level:</w:t>
            </w:r>
          </w:p>
        </w:tc>
        <w:tc>
          <w:tcPr>
            <w:tcW w:w="567" w:type="dxa"/>
          </w:tcPr>
          <w:p w14:paraId="39553318" w14:textId="77777777" w:rsidR="00C41BCA" w:rsidRPr="00641AF2" w:rsidRDefault="00C41BCA" w:rsidP="00C41BCA">
            <w:pPr>
              <w:jc w:val="both"/>
              <w:rPr>
                <w:rFonts w:ascii="Arial Narrow" w:hAnsi="Arial Narrow" w:cs="Arial Narrow"/>
                <w:sz w:val="20"/>
                <w:szCs w:val="20"/>
              </w:rPr>
            </w:pPr>
          </w:p>
        </w:tc>
        <w:tc>
          <w:tcPr>
            <w:tcW w:w="567" w:type="dxa"/>
          </w:tcPr>
          <w:p w14:paraId="1495EA6D" w14:textId="77777777" w:rsidR="00C41BCA" w:rsidRPr="00641AF2" w:rsidRDefault="00C41BCA" w:rsidP="00C41BCA">
            <w:pPr>
              <w:jc w:val="both"/>
              <w:rPr>
                <w:rFonts w:ascii="Arial Narrow" w:hAnsi="Arial Narrow" w:cs="Arial Narrow"/>
                <w:sz w:val="20"/>
                <w:szCs w:val="20"/>
              </w:rPr>
            </w:pPr>
          </w:p>
        </w:tc>
      </w:tr>
      <w:tr w:rsidR="00C41BCA" w:rsidRPr="00641AF2" w14:paraId="32B88A6F" w14:textId="77777777" w:rsidTr="0075657C">
        <w:trPr>
          <w:cantSplit/>
        </w:trPr>
        <w:tc>
          <w:tcPr>
            <w:tcW w:w="9606" w:type="dxa"/>
            <w:gridSpan w:val="3"/>
          </w:tcPr>
          <w:p w14:paraId="31F5833D" w14:textId="77777777" w:rsidR="00C41BCA" w:rsidRPr="0075657C" w:rsidRDefault="00C41BCA" w:rsidP="00C41BCA">
            <w:pPr>
              <w:jc w:val="both"/>
              <w:rPr>
                <w:rFonts w:ascii="Arial Narrow" w:hAnsi="Arial Narrow" w:cs="Arial Narrow"/>
                <w:sz w:val="22"/>
                <w:szCs w:val="22"/>
              </w:rPr>
            </w:pPr>
            <w:r w:rsidRPr="0075657C">
              <w:rPr>
                <w:rFonts w:ascii="Arial Narrow" w:hAnsi="Arial Narrow" w:cs="Arial Narrow"/>
                <w:sz w:val="22"/>
                <w:szCs w:val="22"/>
              </w:rPr>
              <w:t xml:space="preserve">Generation of noise is expected to occur during the construction phase, but it will be a low level of noise and will occur for a limited time only. Measures, as included in the </w:t>
            </w:r>
            <w:proofErr w:type="spellStart"/>
            <w:r w:rsidRPr="0075657C">
              <w:rPr>
                <w:rFonts w:ascii="Arial Narrow" w:hAnsi="Arial Narrow" w:cs="Arial Narrow"/>
                <w:sz w:val="22"/>
                <w:szCs w:val="22"/>
              </w:rPr>
              <w:t>EMP</w:t>
            </w:r>
            <w:r w:rsidR="00602A1A">
              <w:rPr>
                <w:rFonts w:ascii="Arial Narrow" w:hAnsi="Arial Narrow" w:cs="Arial Narrow"/>
                <w:sz w:val="22"/>
                <w:szCs w:val="22"/>
              </w:rPr>
              <w:t>r</w:t>
            </w:r>
            <w:proofErr w:type="spellEnd"/>
            <w:r w:rsidRPr="0075657C">
              <w:rPr>
                <w:rFonts w:ascii="Arial Narrow" w:hAnsi="Arial Narrow" w:cs="Arial Narrow"/>
                <w:sz w:val="22"/>
                <w:szCs w:val="22"/>
              </w:rPr>
              <w:t>, will be implemented to avoid or minimise generation of noise during construction.</w:t>
            </w:r>
          </w:p>
        </w:tc>
      </w:tr>
    </w:tbl>
    <w:p w14:paraId="6CA3A4E8" w14:textId="77777777" w:rsidR="00C41BCA" w:rsidRDefault="00C41BCA" w:rsidP="00C41BCA">
      <w:pPr>
        <w:jc w:val="both"/>
        <w:rPr>
          <w:rFonts w:ascii="Arial Narrow" w:hAnsi="Arial Narrow" w:cs="Arial Narrow"/>
        </w:rPr>
      </w:pPr>
    </w:p>
    <w:p w14:paraId="5CFA374A" w14:textId="77777777" w:rsidR="00C41BCA" w:rsidRPr="009A1E3D" w:rsidRDefault="00C41BCA" w:rsidP="00C41BCA">
      <w:pPr>
        <w:jc w:val="both"/>
        <w:rPr>
          <w:rFonts w:ascii="Arial Narrow" w:hAnsi="Arial Narrow" w:cs="Arial Narrow"/>
        </w:rPr>
      </w:pPr>
    </w:p>
    <w:p w14:paraId="0627F804" w14:textId="77777777" w:rsidR="00C41BCA" w:rsidRPr="00641AF2" w:rsidRDefault="00C41BCA" w:rsidP="0081631C">
      <w:pPr>
        <w:jc w:val="both"/>
        <w:outlineLvl w:val="0"/>
        <w:rPr>
          <w:rFonts w:ascii="Arial Narrow" w:hAnsi="Arial Narrow" w:cs="Arial Narrow"/>
          <w:sz w:val="22"/>
          <w:szCs w:val="22"/>
        </w:rPr>
      </w:pPr>
      <w:r w:rsidRPr="00641AF2">
        <w:rPr>
          <w:rFonts w:ascii="Arial Narrow" w:hAnsi="Arial Narrow" w:cs="Arial Narrow"/>
          <w:b/>
          <w:bCs/>
          <w:sz w:val="22"/>
          <w:szCs w:val="22"/>
        </w:rPr>
        <w:t>12.</w:t>
      </w:r>
      <w:r w:rsidRPr="00641AF2">
        <w:rPr>
          <w:rFonts w:ascii="Arial Narrow" w:hAnsi="Arial Narrow" w:cs="Arial Narrow"/>
          <w:b/>
          <w:bCs/>
          <w:sz w:val="22"/>
          <w:szCs w:val="22"/>
        </w:rPr>
        <w:tab/>
        <w:t>WATER USE</w:t>
      </w:r>
    </w:p>
    <w:p w14:paraId="466254AB" w14:textId="77777777" w:rsidR="00C41BCA" w:rsidRPr="009A1E3D" w:rsidRDefault="00C41BCA" w:rsidP="00C41BCA">
      <w:pPr>
        <w:jc w:val="both"/>
        <w:rPr>
          <w:rFonts w:ascii="Arial Narrow" w:hAnsi="Arial Narrow" w:cs="Arial Narrow"/>
        </w:rPr>
      </w:pPr>
    </w:p>
    <w:p w14:paraId="45570C32"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 xml:space="preserve">Please indicate the source(s) of water that will be used for the activity by ticking the appropriate </w:t>
      </w:r>
      <w:proofErr w:type="gramStart"/>
      <w:r w:rsidRPr="00641AF2">
        <w:rPr>
          <w:rFonts w:ascii="Arial Narrow" w:hAnsi="Arial Narrow" w:cs="Arial Narrow"/>
          <w:sz w:val="20"/>
          <w:szCs w:val="20"/>
        </w:rPr>
        <w:t>box(</w:t>
      </w:r>
      <w:proofErr w:type="spellStart"/>
      <w:proofErr w:type="gramEnd"/>
      <w:r w:rsidRPr="00641AF2">
        <w:rPr>
          <w:rFonts w:ascii="Arial Narrow" w:hAnsi="Arial Narrow" w:cs="Arial Narrow"/>
          <w:sz w:val="20"/>
          <w:szCs w:val="20"/>
        </w:rPr>
        <w:t>es</w:t>
      </w:r>
      <w:proofErr w:type="spellEnd"/>
      <w:r w:rsidRPr="00641AF2">
        <w:rPr>
          <w:rFonts w:ascii="Arial Narrow" w:hAnsi="Arial Narrow" w:cs="Arial Narrow"/>
          <w:sz w:val="20"/>
          <w:szCs w:val="20"/>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1260"/>
        <w:gridCol w:w="1260"/>
        <w:gridCol w:w="2109"/>
        <w:gridCol w:w="850"/>
        <w:gridCol w:w="1985"/>
        <w:gridCol w:w="567"/>
        <w:gridCol w:w="567"/>
      </w:tblGrid>
      <w:tr w:rsidR="00C41BCA" w:rsidRPr="00641AF2" w14:paraId="675D8DBC" w14:textId="77777777">
        <w:tc>
          <w:tcPr>
            <w:tcW w:w="1008" w:type="dxa"/>
          </w:tcPr>
          <w:p w14:paraId="377BBF78"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municipal</w:t>
            </w:r>
          </w:p>
        </w:tc>
        <w:tc>
          <w:tcPr>
            <w:tcW w:w="1260" w:type="dxa"/>
          </w:tcPr>
          <w:p w14:paraId="216D2840"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water board</w:t>
            </w:r>
          </w:p>
        </w:tc>
        <w:tc>
          <w:tcPr>
            <w:tcW w:w="1260" w:type="dxa"/>
          </w:tcPr>
          <w:p w14:paraId="73ADE7ED"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groundwater</w:t>
            </w:r>
          </w:p>
        </w:tc>
        <w:tc>
          <w:tcPr>
            <w:tcW w:w="2109" w:type="dxa"/>
          </w:tcPr>
          <w:p w14:paraId="71A776A4"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river, stream, dam or lake</w:t>
            </w:r>
          </w:p>
        </w:tc>
        <w:tc>
          <w:tcPr>
            <w:tcW w:w="850" w:type="dxa"/>
          </w:tcPr>
          <w:p w14:paraId="407F620C"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other</w:t>
            </w:r>
          </w:p>
        </w:tc>
        <w:tc>
          <w:tcPr>
            <w:tcW w:w="3119" w:type="dxa"/>
            <w:gridSpan w:val="3"/>
            <w:shd w:val="pct25" w:color="BFBFBF" w:fill="BFBFBF"/>
          </w:tcPr>
          <w:p w14:paraId="71E1328F"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the activity will not use water</w:t>
            </w:r>
          </w:p>
        </w:tc>
      </w:tr>
      <w:tr w:rsidR="00C41BCA" w:rsidRPr="00641AF2" w14:paraId="7F834FB0" w14:textId="77777777" w:rsidTr="0075657C">
        <w:trPr>
          <w:cantSplit/>
        </w:trPr>
        <w:tc>
          <w:tcPr>
            <w:tcW w:w="9606" w:type="dxa"/>
            <w:gridSpan w:val="8"/>
          </w:tcPr>
          <w:p w14:paraId="0B1353D2"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If water is to be extracted from groundwater, river, stream, dam, lake or any other natural feature, please indicate</w:t>
            </w:r>
          </w:p>
        </w:tc>
      </w:tr>
      <w:tr w:rsidR="00C41BCA" w:rsidRPr="00641AF2" w14:paraId="4CBD010F" w14:textId="77777777" w:rsidTr="0075657C">
        <w:tc>
          <w:tcPr>
            <w:tcW w:w="8472" w:type="dxa"/>
            <w:gridSpan w:val="6"/>
          </w:tcPr>
          <w:p w14:paraId="6B95202D"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the volume that will be extracted per month:</w:t>
            </w:r>
          </w:p>
        </w:tc>
        <w:tc>
          <w:tcPr>
            <w:tcW w:w="1134" w:type="dxa"/>
            <w:gridSpan w:val="2"/>
          </w:tcPr>
          <w:p w14:paraId="53004752"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litres</w:t>
            </w:r>
          </w:p>
        </w:tc>
      </w:tr>
      <w:tr w:rsidR="00C41BCA" w:rsidRPr="00641AF2" w14:paraId="65C4DBE9" w14:textId="77777777" w:rsidTr="0075657C">
        <w:tc>
          <w:tcPr>
            <w:tcW w:w="8472" w:type="dxa"/>
            <w:gridSpan w:val="6"/>
          </w:tcPr>
          <w:p w14:paraId="09DE8859"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Does the activity require a water use permit from the Department of Water Affairs?</w:t>
            </w:r>
          </w:p>
        </w:tc>
        <w:tc>
          <w:tcPr>
            <w:tcW w:w="567" w:type="dxa"/>
          </w:tcPr>
          <w:p w14:paraId="39218763"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YES</w:t>
            </w:r>
          </w:p>
        </w:tc>
        <w:tc>
          <w:tcPr>
            <w:tcW w:w="567" w:type="dxa"/>
            <w:shd w:val="pct25" w:color="BFBFBF" w:fill="BFBFBF"/>
          </w:tcPr>
          <w:p w14:paraId="5653BEA0"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NO</w:t>
            </w:r>
          </w:p>
        </w:tc>
      </w:tr>
      <w:tr w:rsidR="00C41BCA" w:rsidRPr="00641AF2" w14:paraId="37BECBF7" w14:textId="77777777" w:rsidTr="0075657C">
        <w:trPr>
          <w:cantSplit/>
        </w:trPr>
        <w:tc>
          <w:tcPr>
            <w:tcW w:w="9606" w:type="dxa"/>
            <w:gridSpan w:val="8"/>
          </w:tcPr>
          <w:p w14:paraId="4C35670A" w14:textId="77777777" w:rsidR="00C41BCA" w:rsidRPr="00641AF2" w:rsidRDefault="00C41BCA" w:rsidP="00C41BCA">
            <w:pPr>
              <w:jc w:val="both"/>
              <w:rPr>
                <w:rFonts w:ascii="Arial Narrow" w:hAnsi="Arial Narrow" w:cs="Arial Narrow"/>
                <w:b/>
                <w:bCs/>
                <w:sz w:val="20"/>
                <w:szCs w:val="20"/>
              </w:rPr>
            </w:pPr>
            <w:r w:rsidRPr="00641AF2">
              <w:rPr>
                <w:rFonts w:ascii="Arial Narrow" w:hAnsi="Arial Narrow" w:cs="Arial Narrow"/>
                <w:sz w:val="20"/>
                <w:szCs w:val="20"/>
              </w:rPr>
              <w:t>If yes, please submit the necessary application to the Department of Water Affairs and attach proof thereof to this application if it has been submitted.</w:t>
            </w:r>
          </w:p>
        </w:tc>
      </w:tr>
    </w:tbl>
    <w:p w14:paraId="2DA39AB3" w14:textId="77777777" w:rsidR="0075657C" w:rsidRPr="00D91F54" w:rsidRDefault="0075657C" w:rsidP="0075657C">
      <w:pPr>
        <w:tabs>
          <w:tab w:val="left" w:pos="284"/>
        </w:tabs>
        <w:jc w:val="both"/>
        <w:rPr>
          <w:rFonts w:ascii="Arial Narrow" w:hAnsi="Arial Narrow"/>
          <w:i/>
          <w:sz w:val="22"/>
        </w:rPr>
      </w:pPr>
      <w:r w:rsidRPr="00D91F54">
        <w:rPr>
          <w:rFonts w:ascii="Arial Narrow" w:hAnsi="Arial Narrow"/>
          <w:i/>
          <w:sz w:val="22"/>
        </w:rPr>
        <w:t>Relevant to this project:</w:t>
      </w:r>
    </w:p>
    <w:p w14:paraId="787281F1" w14:textId="77777777" w:rsidR="0075657C" w:rsidRPr="00D91F54" w:rsidRDefault="0075657C" w:rsidP="00337C8D">
      <w:pPr>
        <w:pStyle w:val="ListParagraph"/>
        <w:numPr>
          <w:ilvl w:val="0"/>
          <w:numId w:val="108"/>
        </w:numPr>
        <w:tabs>
          <w:tab w:val="left" w:pos="284"/>
        </w:tabs>
        <w:ind w:left="284" w:hanging="284"/>
        <w:jc w:val="both"/>
        <w:rPr>
          <w:rFonts w:ascii="Arial Narrow" w:hAnsi="Arial Narrow"/>
          <w:sz w:val="22"/>
        </w:rPr>
      </w:pPr>
      <w:r w:rsidRPr="00D91F54">
        <w:rPr>
          <w:rFonts w:ascii="Arial Narrow" w:hAnsi="Arial Narrow"/>
          <w:sz w:val="22"/>
        </w:rPr>
        <w:t xml:space="preserve">The water used to supply the site with potable water is </w:t>
      </w:r>
      <w:proofErr w:type="gramStart"/>
      <w:r w:rsidRPr="00D91F54">
        <w:rPr>
          <w:rFonts w:ascii="Arial Narrow" w:hAnsi="Arial Narrow"/>
          <w:sz w:val="22"/>
        </w:rPr>
        <w:t>sourced/purchased</w:t>
      </w:r>
      <w:proofErr w:type="gramEnd"/>
      <w:r w:rsidRPr="00D91F54">
        <w:rPr>
          <w:rFonts w:ascii="Arial Narrow" w:hAnsi="Arial Narrow"/>
          <w:sz w:val="22"/>
        </w:rPr>
        <w:t xml:space="preserve"> from farmers in the area with pre-existing rights. The contractor should deliver the water to the site in an applicable water tanker. These requirements are included in the </w:t>
      </w:r>
      <w:proofErr w:type="spellStart"/>
      <w:r w:rsidRPr="00D91F54">
        <w:rPr>
          <w:rFonts w:ascii="Arial Narrow" w:hAnsi="Arial Narrow"/>
          <w:sz w:val="22"/>
        </w:rPr>
        <w:t>EMPr</w:t>
      </w:r>
      <w:proofErr w:type="spellEnd"/>
      <w:r w:rsidRPr="00D91F54">
        <w:rPr>
          <w:rFonts w:ascii="Arial Narrow" w:hAnsi="Arial Narrow"/>
          <w:sz w:val="22"/>
        </w:rPr>
        <w:t xml:space="preserve"> under the headings “</w:t>
      </w:r>
      <w:r w:rsidRPr="00D91F54">
        <w:rPr>
          <w:rFonts w:ascii="Arial Narrow" w:hAnsi="Arial Narrow"/>
          <w:i/>
          <w:sz w:val="22"/>
        </w:rPr>
        <w:t>Construction site</w:t>
      </w:r>
      <w:r w:rsidRPr="00D91F54">
        <w:rPr>
          <w:rFonts w:ascii="Arial Narrow" w:hAnsi="Arial Narrow"/>
          <w:sz w:val="22"/>
        </w:rPr>
        <w:t xml:space="preserve">” and </w:t>
      </w:r>
      <w:r w:rsidRPr="00D91F54">
        <w:rPr>
          <w:rFonts w:ascii="Arial Narrow" w:hAnsi="Arial Narrow"/>
          <w:sz w:val="22"/>
          <w:szCs w:val="21"/>
        </w:rPr>
        <w:t>“</w:t>
      </w:r>
      <w:r w:rsidRPr="00D91F54">
        <w:rPr>
          <w:rFonts w:ascii="Arial Narrow" w:hAnsi="Arial Narrow"/>
          <w:i/>
          <w:sz w:val="22"/>
          <w:szCs w:val="21"/>
        </w:rPr>
        <w:t>Ground and Surface Water</w:t>
      </w:r>
      <w:r w:rsidRPr="00D91F54">
        <w:rPr>
          <w:rFonts w:ascii="Arial Narrow" w:hAnsi="Arial Narrow"/>
          <w:sz w:val="22"/>
          <w:szCs w:val="21"/>
        </w:rPr>
        <w:t>”.</w:t>
      </w:r>
    </w:p>
    <w:p w14:paraId="5BEFEE3D" w14:textId="77777777" w:rsidR="0075657C" w:rsidRDefault="0075657C" w:rsidP="00337C8D">
      <w:pPr>
        <w:numPr>
          <w:ilvl w:val="0"/>
          <w:numId w:val="108"/>
        </w:numPr>
        <w:tabs>
          <w:tab w:val="left" w:pos="284"/>
        </w:tabs>
        <w:ind w:left="284" w:hanging="284"/>
        <w:jc w:val="both"/>
        <w:rPr>
          <w:rFonts w:ascii="Arial Narrow" w:hAnsi="Arial Narrow"/>
          <w:sz w:val="22"/>
        </w:rPr>
      </w:pPr>
      <w:r w:rsidRPr="000F5AD8">
        <w:rPr>
          <w:rFonts w:ascii="Arial Narrow" w:hAnsi="Arial Narrow"/>
          <w:sz w:val="22"/>
        </w:rPr>
        <w:t xml:space="preserve">The water used during construction is minimal. The cement and ground are compacted in layers around the pylons using a small amount of water. This water is </w:t>
      </w:r>
      <w:proofErr w:type="gramStart"/>
      <w:r w:rsidRPr="000F5AD8">
        <w:rPr>
          <w:rFonts w:ascii="Arial Narrow" w:hAnsi="Arial Narrow"/>
          <w:sz w:val="22"/>
        </w:rPr>
        <w:t>sourced/purchased</w:t>
      </w:r>
      <w:proofErr w:type="gramEnd"/>
      <w:r w:rsidRPr="000F5AD8">
        <w:rPr>
          <w:rFonts w:ascii="Arial Narrow" w:hAnsi="Arial Narrow"/>
          <w:sz w:val="22"/>
        </w:rPr>
        <w:t xml:space="preserve"> from farmers in the area with pre-existing rights. </w:t>
      </w:r>
    </w:p>
    <w:p w14:paraId="1E938563" w14:textId="77777777" w:rsidR="0075657C" w:rsidRPr="000F5AD8" w:rsidRDefault="0075657C" w:rsidP="00337C8D">
      <w:pPr>
        <w:numPr>
          <w:ilvl w:val="0"/>
          <w:numId w:val="108"/>
        </w:numPr>
        <w:tabs>
          <w:tab w:val="left" w:pos="284"/>
        </w:tabs>
        <w:ind w:left="284" w:hanging="284"/>
        <w:jc w:val="both"/>
        <w:rPr>
          <w:rFonts w:ascii="Arial Narrow" w:hAnsi="Arial Narrow"/>
          <w:sz w:val="22"/>
        </w:rPr>
      </w:pPr>
      <w:r w:rsidRPr="000F5AD8">
        <w:rPr>
          <w:rFonts w:ascii="Arial Narrow" w:hAnsi="Arial Narrow"/>
          <w:sz w:val="22"/>
          <w:szCs w:val="21"/>
        </w:rPr>
        <w:t>According to the applicant and their contractors</w:t>
      </w:r>
      <w:r w:rsidRPr="000F5AD8">
        <w:rPr>
          <w:rFonts w:ascii="Arial Narrow" w:hAnsi="Arial Narrow"/>
          <w:b/>
          <w:sz w:val="22"/>
          <w:szCs w:val="21"/>
        </w:rPr>
        <w:t xml:space="preserve">, </w:t>
      </w:r>
      <w:r w:rsidRPr="000F5AD8">
        <w:rPr>
          <w:rFonts w:ascii="Arial Narrow" w:hAnsi="Arial Narrow"/>
          <w:sz w:val="22"/>
          <w:szCs w:val="21"/>
        </w:rPr>
        <w:t>dust suppression</w:t>
      </w:r>
      <w:r w:rsidRPr="000F5AD8">
        <w:rPr>
          <w:rFonts w:ascii="Arial Narrow" w:hAnsi="Arial Narrow"/>
          <w:b/>
          <w:sz w:val="22"/>
          <w:szCs w:val="21"/>
        </w:rPr>
        <w:t xml:space="preserve"> </w:t>
      </w:r>
      <w:r w:rsidRPr="000F5AD8">
        <w:rPr>
          <w:rFonts w:ascii="Arial Narrow" w:hAnsi="Arial Narrow"/>
          <w:sz w:val="22"/>
          <w:szCs w:val="21"/>
        </w:rPr>
        <w:t>is</w:t>
      </w:r>
      <w:r w:rsidRPr="000F5AD8">
        <w:rPr>
          <w:rFonts w:ascii="Arial Narrow" w:hAnsi="Arial Narrow"/>
          <w:b/>
          <w:sz w:val="22"/>
          <w:szCs w:val="21"/>
        </w:rPr>
        <w:t xml:space="preserve"> </w:t>
      </w:r>
      <w:r>
        <w:rPr>
          <w:rFonts w:ascii="Arial Narrow" w:hAnsi="Arial Narrow"/>
          <w:sz w:val="22"/>
          <w:szCs w:val="21"/>
        </w:rPr>
        <w:t xml:space="preserve">not </w:t>
      </w:r>
      <w:r w:rsidRPr="000F5AD8">
        <w:rPr>
          <w:rFonts w:ascii="Arial Narrow" w:hAnsi="Arial Narrow"/>
          <w:sz w:val="22"/>
          <w:szCs w:val="21"/>
        </w:rPr>
        <w:t>required due to the following reasons:</w:t>
      </w:r>
    </w:p>
    <w:p w14:paraId="1C70D7AC" w14:textId="77777777" w:rsidR="0075657C" w:rsidRPr="00BC3F52" w:rsidRDefault="0075657C" w:rsidP="00337C8D">
      <w:pPr>
        <w:numPr>
          <w:ilvl w:val="1"/>
          <w:numId w:val="107"/>
        </w:numPr>
        <w:tabs>
          <w:tab w:val="clear" w:pos="1440"/>
          <w:tab w:val="left" w:pos="284"/>
          <w:tab w:val="num" w:pos="567"/>
        </w:tabs>
        <w:ind w:left="567" w:hanging="283"/>
        <w:jc w:val="both"/>
        <w:rPr>
          <w:rFonts w:ascii="Arial Narrow" w:hAnsi="Arial Narrow"/>
          <w:sz w:val="22"/>
        </w:rPr>
      </w:pPr>
      <w:r w:rsidRPr="00CC160B">
        <w:rPr>
          <w:rFonts w:ascii="Arial Narrow" w:hAnsi="Arial Narrow"/>
          <w:sz w:val="22"/>
          <w:szCs w:val="21"/>
        </w:rPr>
        <w:t xml:space="preserve">The servitude areas receive minimal bush clearance. </w:t>
      </w:r>
      <w:r w:rsidRPr="00CC160B">
        <w:rPr>
          <w:rFonts w:ascii="Arial Narrow" w:hAnsi="Arial Narrow"/>
          <w:sz w:val="22"/>
        </w:rPr>
        <w:t xml:space="preserve">Indigenous vegetation which does not interfere with the safe operation of the power line is left undisturbed. Further to the above, </w:t>
      </w:r>
      <w:r w:rsidRPr="00CC160B">
        <w:rPr>
          <w:rFonts w:ascii="Arial Narrow" w:hAnsi="Arial Narrow"/>
          <w:sz w:val="22"/>
          <w:szCs w:val="21"/>
        </w:rPr>
        <w:t xml:space="preserve">vegetation is not ploughed, but mowed and therefore no areas are left without vegetation cover.  </w:t>
      </w:r>
    </w:p>
    <w:p w14:paraId="300E9782" w14:textId="77777777" w:rsidR="0075657C" w:rsidRPr="00846464" w:rsidRDefault="0075657C" w:rsidP="00337C8D">
      <w:pPr>
        <w:numPr>
          <w:ilvl w:val="1"/>
          <w:numId w:val="107"/>
        </w:numPr>
        <w:tabs>
          <w:tab w:val="clear" w:pos="1440"/>
          <w:tab w:val="left" w:pos="284"/>
          <w:tab w:val="num" w:pos="567"/>
        </w:tabs>
        <w:ind w:left="567" w:hanging="283"/>
        <w:jc w:val="both"/>
        <w:rPr>
          <w:rFonts w:ascii="Arial Narrow" w:hAnsi="Arial Narrow"/>
          <w:sz w:val="22"/>
        </w:rPr>
      </w:pPr>
      <w:r w:rsidRPr="00CC160B">
        <w:rPr>
          <w:rFonts w:ascii="Arial Narrow" w:hAnsi="Arial Narrow"/>
          <w:sz w:val="22"/>
          <w:szCs w:val="21"/>
        </w:rPr>
        <w:t>In terms of access roads, existing roads are used and the impact to these roads is insignificant. The reason is that construction material is minimal (a pylon - planted approximately 330m apart, cement - to plant the pylon, and cable - for the overhead wires).  Therefore a small number, of construction vehicles deliver the material to the site. Speed of above 30km/hour will not be exceeded. A limited/ insignificant amount of dust is therefore emitted in the atmosphere.</w:t>
      </w:r>
      <w:r>
        <w:rPr>
          <w:rFonts w:ascii="Arial Narrow" w:hAnsi="Arial Narrow"/>
          <w:sz w:val="22"/>
          <w:szCs w:val="21"/>
        </w:rPr>
        <w:t xml:space="preserve"> </w:t>
      </w:r>
      <w:r w:rsidRPr="00E64725">
        <w:rPr>
          <w:rFonts w:ascii="Arial Narrow" w:hAnsi="Arial Narrow"/>
          <w:sz w:val="22"/>
          <w:szCs w:val="21"/>
        </w:rPr>
        <w:t xml:space="preserve">In other words, there will be no significant construction, ground-clearing, </w:t>
      </w:r>
      <w:proofErr w:type="spellStart"/>
      <w:r w:rsidRPr="00E64725">
        <w:rPr>
          <w:rFonts w:ascii="Arial Narrow" w:hAnsi="Arial Narrow"/>
          <w:sz w:val="22"/>
          <w:szCs w:val="21"/>
        </w:rPr>
        <w:t>leveling</w:t>
      </w:r>
      <w:proofErr w:type="spellEnd"/>
      <w:r w:rsidRPr="00E64725">
        <w:rPr>
          <w:rFonts w:ascii="Arial Narrow" w:hAnsi="Arial Narrow"/>
          <w:sz w:val="22"/>
          <w:szCs w:val="21"/>
        </w:rPr>
        <w:t xml:space="preserve"> or grading of soils, moving</w:t>
      </w:r>
      <w:r w:rsidR="00602A1A">
        <w:rPr>
          <w:rFonts w:ascii="Arial Narrow" w:hAnsi="Arial Narrow"/>
          <w:sz w:val="22"/>
          <w:szCs w:val="21"/>
        </w:rPr>
        <w:t xml:space="preserve"> or compacting of soils which are</w:t>
      </w:r>
      <w:r w:rsidRPr="00E64725">
        <w:rPr>
          <w:rFonts w:ascii="Arial Narrow" w:hAnsi="Arial Narrow"/>
          <w:sz w:val="22"/>
          <w:szCs w:val="21"/>
        </w:rPr>
        <w:t xml:space="preserve"> often associated with other forms of construction, but not with erecting of </w:t>
      </w:r>
      <w:proofErr w:type="spellStart"/>
      <w:r w:rsidRPr="00E64725">
        <w:rPr>
          <w:rFonts w:ascii="Arial Narrow" w:hAnsi="Arial Narrow"/>
          <w:sz w:val="22"/>
          <w:szCs w:val="21"/>
        </w:rPr>
        <w:t>powerlines</w:t>
      </w:r>
      <w:proofErr w:type="spellEnd"/>
      <w:r w:rsidRPr="00E64725">
        <w:rPr>
          <w:rFonts w:ascii="Arial Narrow" w:hAnsi="Arial Narrow"/>
          <w:sz w:val="22"/>
          <w:szCs w:val="21"/>
        </w:rPr>
        <w:t>.</w:t>
      </w:r>
    </w:p>
    <w:p w14:paraId="3AD72EA5" w14:textId="77777777" w:rsidR="00C41BCA" w:rsidRDefault="00C41BCA" w:rsidP="00C41BCA">
      <w:pPr>
        <w:jc w:val="both"/>
        <w:rPr>
          <w:rFonts w:ascii="Arial Narrow" w:hAnsi="Arial Narrow" w:cs="Arial Narrow"/>
        </w:rPr>
      </w:pPr>
    </w:p>
    <w:p w14:paraId="6C25304D" w14:textId="77777777" w:rsidR="00C41BCA" w:rsidRPr="009A1E3D" w:rsidRDefault="00C41BCA" w:rsidP="00C41BCA">
      <w:pPr>
        <w:jc w:val="both"/>
        <w:rPr>
          <w:rFonts w:ascii="Arial Narrow" w:hAnsi="Arial Narrow" w:cs="Arial Narrow"/>
        </w:rPr>
      </w:pPr>
    </w:p>
    <w:p w14:paraId="69BAFB4C" w14:textId="77777777" w:rsidR="00C41BCA" w:rsidRPr="00641AF2" w:rsidRDefault="00C41BCA" w:rsidP="0081631C">
      <w:pPr>
        <w:jc w:val="both"/>
        <w:outlineLvl w:val="0"/>
        <w:rPr>
          <w:rFonts w:ascii="Arial Narrow" w:hAnsi="Arial Narrow" w:cs="Arial Narrow"/>
          <w:b/>
          <w:bCs/>
          <w:sz w:val="22"/>
          <w:szCs w:val="22"/>
        </w:rPr>
      </w:pPr>
      <w:r w:rsidRPr="00641AF2">
        <w:rPr>
          <w:rFonts w:ascii="Arial Narrow" w:hAnsi="Arial Narrow" w:cs="Arial Narrow"/>
          <w:b/>
          <w:bCs/>
          <w:sz w:val="22"/>
          <w:szCs w:val="22"/>
        </w:rPr>
        <w:t>13.</w:t>
      </w:r>
      <w:r w:rsidRPr="00641AF2">
        <w:rPr>
          <w:rFonts w:ascii="Arial Narrow" w:hAnsi="Arial Narrow" w:cs="Arial Narrow"/>
          <w:b/>
          <w:bCs/>
          <w:sz w:val="22"/>
          <w:szCs w:val="22"/>
        </w:rPr>
        <w:tab/>
        <w:t>ENERGY EFFICIENCY</w:t>
      </w:r>
    </w:p>
    <w:p w14:paraId="4547803B" w14:textId="77777777" w:rsidR="00C41BCA" w:rsidRPr="009A1E3D" w:rsidRDefault="00C41BCA" w:rsidP="00C41BCA">
      <w:pPr>
        <w:jc w:val="both"/>
        <w:rPr>
          <w:rFonts w:ascii="Arial Narrow" w:hAnsi="Arial Narrow" w:cs="Arial Narr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41BCA" w:rsidRPr="00641AF2" w14:paraId="5763CD4D" w14:textId="77777777" w:rsidTr="0075657C">
        <w:trPr>
          <w:cantSplit/>
        </w:trPr>
        <w:tc>
          <w:tcPr>
            <w:tcW w:w="9606" w:type="dxa"/>
          </w:tcPr>
          <w:p w14:paraId="630F274E"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Describe the design measures, if any, that have been taken to ensure that the activity is energy efficient:</w:t>
            </w:r>
          </w:p>
        </w:tc>
      </w:tr>
      <w:tr w:rsidR="00C41BCA" w:rsidRPr="00641AF2" w14:paraId="52043700" w14:textId="77777777" w:rsidTr="0075657C">
        <w:trPr>
          <w:cantSplit/>
        </w:trPr>
        <w:tc>
          <w:tcPr>
            <w:tcW w:w="9606" w:type="dxa"/>
          </w:tcPr>
          <w:p w14:paraId="2AC7E761" w14:textId="77777777" w:rsidR="00C41BCA" w:rsidRPr="00F5715B" w:rsidRDefault="00C41BCA" w:rsidP="00C41BCA">
            <w:pPr>
              <w:jc w:val="both"/>
              <w:rPr>
                <w:rFonts w:ascii="Arial Narrow" w:hAnsi="Arial Narrow" w:cs="Arial Narrow"/>
                <w:sz w:val="22"/>
                <w:szCs w:val="22"/>
              </w:rPr>
            </w:pPr>
            <w:r>
              <w:rPr>
                <w:rFonts w:ascii="Arial Narrow" w:hAnsi="Arial Narrow" w:cs="Arial Narrow"/>
                <w:sz w:val="22"/>
                <w:szCs w:val="22"/>
              </w:rPr>
              <w:t>N/a</w:t>
            </w:r>
          </w:p>
        </w:tc>
      </w:tr>
      <w:tr w:rsidR="00C41BCA" w:rsidRPr="00641AF2" w14:paraId="610F3840" w14:textId="77777777" w:rsidTr="0075657C">
        <w:trPr>
          <w:cantSplit/>
        </w:trPr>
        <w:tc>
          <w:tcPr>
            <w:tcW w:w="9606" w:type="dxa"/>
          </w:tcPr>
          <w:p w14:paraId="06BECEC6" w14:textId="77777777" w:rsidR="00C41BCA" w:rsidRPr="00641AF2" w:rsidRDefault="00C41BCA" w:rsidP="00C41BCA">
            <w:pPr>
              <w:jc w:val="both"/>
              <w:rPr>
                <w:rFonts w:ascii="Arial Narrow" w:hAnsi="Arial Narrow" w:cs="Arial Narrow"/>
                <w:sz w:val="20"/>
                <w:szCs w:val="20"/>
              </w:rPr>
            </w:pPr>
            <w:r w:rsidRPr="00641AF2">
              <w:rPr>
                <w:rFonts w:ascii="Arial Narrow" w:hAnsi="Arial Narrow" w:cs="Arial Narrow"/>
                <w:sz w:val="20"/>
                <w:szCs w:val="20"/>
              </w:rPr>
              <w:t>Describe how alternative energy sources have been taken into account or been built into the design of the activity, if any:</w:t>
            </w:r>
          </w:p>
        </w:tc>
      </w:tr>
      <w:tr w:rsidR="00C41BCA" w:rsidRPr="00641AF2" w14:paraId="043EFB61" w14:textId="77777777" w:rsidTr="0075657C">
        <w:trPr>
          <w:cantSplit/>
        </w:trPr>
        <w:tc>
          <w:tcPr>
            <w:tcW w:w="9606" w:type="dxa"/>
          </w:tcPr>
          <w:p w14:paraId="1FEDE38A" w14:textId="77777777" w:rsidR="00C41BCA" w:rsidRPr="00641AF2" w:rsidRDefault="00C41BCA" w:rsidP="00C41BCA">
            <w:pPr>
              <w:jc w:val="both"/>
              <w:rPr>
                <w:rFonts w:ascii="Arial Narrow" w:hAnsi="Arial Narrow" w:cs="Arial Narrow"/>
                <w:sz w:val="20"/>
                <w:szCs w:val="20"/>
              </w:rPr>
            </w:pPr>
            <w:r>
              <w:rPr>
                <w:rFonts w:ascii="Arial Narrow" w:hAnsi="Arial Narrow" w:cs="Arial Narrow"/>
                <w:sz w:val="20"/>
                <w:szCs w:val="20"/>
              </w:rPr>
              <w:lastRenderedPageBreak/>
              <w:t>N/a</w:t>
            </w:r>
          </w:p>
        </w:tc>
      </w:tr>
    </w:tbl>
    <w:p w14:paraId="7F3E6E55" w14:textId="77777777" w:rsidR="00C41BCA" w:rsidRDefault="00C41BCA" w:rsidP="00C41BCA">
      <w:pPr>
        <w:ind w:right="-469"/>
        <w:jc w:val="both"/>
        <w:rPr>
          <w:rFonts w:ascii="Arial Narrow" w:hAnsi="Arial Narrow" w:cs="Arial Narrow"/>
          <w:b/>
          <w:bCs/>
          <w:caps/>
        </w:rPr>
      </w:pPr>
    </w:p>
    <w:p w14:paraId="191BB8A1" w14:textId="77777777" w:rsidR="00C41BCA" w:rsidRPr="00491DEB" w:rsidRDefault="00C41BCA" w:rsidP="0081631C">
      <w:pPr>
        <w:ind w:right="-469"/>
        <w:jc w:val="both"/>
        <w:outlineLvl w:val="0"/>
        <w:rPr>
          <w:rFonts w:ascii="Arial Narrow" w:hAnsi="Arial Narrow" w:cs="Arial Narrow"/>
          <w:b/>
          <w:bCs/>
          <w:caps/>
        </w:rPr>
      </w:pPr>
      <w:r>
        <w:rPr>
          <w:rFonts w:ascii="Arial Narrow" w:hAnsi="Arial Narrow" w:cs="Arial Narrow"/>
          <w:b/>
          <w:bCs/>
          <w:caps/>
        </w:rPr>
        <w:br w:type="page"/>
      </w:r>
      <w:r w:rsidRPr="00491DEB">
        <w:rPr>
          <w:rFonts w:ascii="Arial Narrow" w:hAnsi="Arial Narrow" w:cs="Arial Narrow"/>
          <w:b/>
          <w:bCs/>
          <w:caps/>
        </w:rPr>
        <w:lastRenderedPageBreak/>
        <w:t>Section B: SITE/area/PROPERTY description</w:t>
      </w:r>
    </w:p>
    <w:p w14:paraId="5786B4CE" w14:textId="77777777" w:rsidR="00C41BCA" w:rsidRPr="009A1E3D" w:rsidRDefault="00C41BCA" w:rsidP="00C41BCA">
      <w:pPr>
        <w:ind w:right="-469"/>
        <w:jc w:val="both"/>
        <w:rPr>
          <w:rFonts w:ascii="Arial Narrow" w:hAnsi="Arial Narrow" w:cs="Arial Narrow"/>
        </w:rPr>
      </w:pPr>
    </w:p>
    <w:p w14:paraId="65D32524" w14:textId="77777777" w:rsidR="00C41BCA" w:rsidRDefault="00C41BCA" w:rsidP="0081631C">
      <w:pPr>
        <w:ind w:right="-23"/>
        <w:jc w:val="both"/>
        <w:outlineLvl w:val="0"/>
        <w:rPr>
          <w:rFonts w:ascii="Arial Narrow" w:hAnsi="Arial Narrow" w:cs="Arial Narrow"/>
          <w:sz w:val="20"/>
          <w:szCs w:val="20"/>
        </w:rPr>
      </w:pPr>
      <w:r w:rsidRPr="009D2283">
        <w:rPr>
          <w:rFonts w:ascii="Arial Narrow" w:hAnsi="Arial Narrow" w:cs="Arial Narrow"/>
          <w:b/>
          <w:bCs/>
          <w:sz w:val="20"/>
          <w:szCs w:val="20"/>
        </w:rPr>
        <w:t>Important notes:</w:t>
      </w:r>
      <w:r w:rsidRPr="009D2283">
        <w:rPr>
          <w:rFonts w:ascii="Arial Narrow" w:hAnsi="Arial Narrow" w:cs="Arial Narrow"/>
          <w:sz w:val="20"/>
          <w:szCs w:val="20"/>
        </w:rPr>
        <w:t xml:space="preserve"> </w:t>
      </w:r>
    </w:p>
    <w:p w14:paraId="7044BBE7" w14:textId="77777777" w:rsidR="00C41BCA" w:rsidRPr="00C60550" w:rsidRDefault="00C41BCA" w:rsidP="00C41BCA">
      <w:pPr>
        <w:numPr>
          <w:ilvl w:val="0"/>
          <w:numId w:val="6"/>
        </w:numPr>
        <w:ind w:left="284" w:right="-23" w:hanging="284"/>
        <w:jc w:val="both"/>
        <w:rPr>
          <w:rFonts w:ascii="Arial Narrow" w:hAnsi="Arial Narrow" w:cs="Arial Narrow"/>
          <w:sz w:val="20"/>
          <w:szCs w:val="20"/>
        </w:rPr>
      </w:pPr>
      <w:r w:rsidRPr="00C60550">
        <w:rPr>
          <w:rFonts w:ascii="Arial Narrow" w:hAnsi="Arial Narrow" w:cs="Arial Narrow"/>
          <w:sz w:val="20"/>
          <w:szCs w:val="20"/>
        </w:rPr>
        <w:t xml:space="preserve">For linear activities (pipelines, </w:t>
      </w:r>
      <w:proofErr w:type="spellStart"/>
      <w:r w:rsidRPr="00C60550">
        <w:rPr>
          <w:rFonts w:ascii="Arial Narrow" w:hAnsi="Arial Narrow" w:cs="Arial Narrow"/>
          <w:sz w:val="20"/>
          <w:szCs w:val="20"/>
        </w:rPr>
        <w:t>etc</w:t>
      </w:r>
      <w:proofErr w:type="spellEnd"/>
      <w:r w:rsidRPr="00C60550">
        <w:rPr>
          <w:rFonts w:ascii="Arial Narrow" w:hAnsi="Arial Narrow" w:cs="Arial Narrow"/>
          <w:sz w:val="20"/>
          <w:szCs w:val="20"/>
        </w:rPr>
        <w:t>) as well as activities that cover very large sites, it may be necessary to complete this section for each part of the site that has a significantly different environment.  In such cases please complete copies of Section B and indicate the area, which is covered by each copy No. on the Site Plan.</w:t>
      </w:r>
    </w:p>
    <w:p w14:paraId="17E9875B" w14:textId="77777777" w:rsidR="00C41BCA" w:rsidRPr="00C60550" w:rsidRDefault="00C41BCA" w:rsidP="00C41BCA">
      <w:pPr>
        <w:pStyle w:val="BodyText2"/>
        <w:numPr>
          <w:ilvl w:val="0"/>
          <w:numId w:val="6"/>
        </w:numPr>
        <w:ind w:left="284" w:right="-23" w:hanging="284"/>
        <w:jc w:val="both"/>
        <w:rPr>
          <w:rFonts w:ascii="Arial Narrow" w:hAnsi="Arial Narrow" w:cs="Arial Narrow"/>
          <w:b w:val="0"/>
          <w:bCs w:val="0"/>
          <w:lang w:val="en-ZA"/>
        </w:rPr>
      </w:pPr>
      <w:r w:rsidRPr="00C60550">
        <w:rPr>
          <w:rFonts w:ascii="Arial Narrow" w:hAnsi="Arial Narrow" w:cs="Arial Narrow"/>
          <w:b w:val="0"/>
          <w:bCs w:val="0"/>
          <w:lang w:val="en-ZA"/>
        </w:rPr>
        <w:t>Paragraphs 1 - 6 below must be completed for each alternative.</w:t>
      </w:r>
    </w:p>
    <w:p w14:paraId="74FA5A0A" w14:textId="77777777" w:rsidR="00C41BCA" w:rsidRPr="009D2283" w:rsidRDefault="00C41BCA" w:rsidP="00C41BCA">
      <w:pPr>
        <w:pStyle w:val="BodyText2"/>
        <w:jc w:val="both"/>
        <w:rPr>
          <w:rFonts w:ascii="Arial Narrow" w:hAnsi="Arial Narrow" w:cs="Arial Narrow"/>
          <w:b w:val="0"/>
          <w:bCs w:val="0"/>
          <w:lang w:val="en-Z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gridCol w:w="567"/>
        <w:gridCol w:w="567"/>
      </w:tblGrid>
      <w:tr w:rsidR="00C41BCA" w:rsidRPr="009D2283" w14:paraId="7154C16D" w14:textId="77777777" w:rsidTr="004174FF">
        <w:trPr>
          <w:cantSplit/>
        </w:trPr>
        <w:tc>
          <w:tcPr>
            <w:tcW w:w="8472" w:type="dxa"/>
          </w:tcPr>
          <w:p w14:paraId="435D2360" w14:textId="77777777" w:rsidR="00C41BCA" w:rsidRPr="009D2283" w:rsidRDefault="00C41BCA" w:rsidP="00C41BCA">
            <w:pPr>
              <w:pStyle w:val="BalloonText"/>
              <w:numPr>
                <w:ilvl w:val="0"/>
                <w:numId w:val="6"/>
              </w:numPr>
              <w:ind w:left="284" w:hanging="284"/>
              <w:jc w:val="both"/>
              <w:rPr>
                <w:rFonts w:ascii="Arial Narrow" w:hAnsi="Arial Narrow" w:cs="Arial Narrow"/>
                <w:sz w:val="20"/>
                <w:szCs w:val="20"/>
              </w:rPr>
            </w:pPr>
            <w:r w:rsidRPr="009D2283">
              <w:rPr>
                <w:rFonts w:ascii="Arial Narrow" w:hAnsi="Arial Narrow" w:cs="Arial Narrow"/>
                <w:sz w:val="20"/>
                <w:szCs w:val="20"/>
              </w:rPr>
              <w:t>Has a specialist been consulted to assist with the completion of this section?</w:t>
            </w:r>
          </w:p>
        </w:tc>
        <w:tc>
          <w:tcPr>
            <w:tcW w:w="567" w:type="dxa"/>
            <w:shd w:val="pct25" w:color="BFBFBF" w:fill="BFBFBF"/>
          </w:tcPr>
          <w:p w14:paraId="6722E986"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YES</w:t>
            </w:r>
          </w:p>
        </w:tc>
        <w:tc>
          <w:tcPr>
            <w:tcW w:w="567" w:type="dxa"/>
          </w:tcPr>
          <w:p w14:paraId="416596BE"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NO</w:t>
            </w:r>
          </w:p>
        </w:tc>
      </w:tr>
      <w:tr w:rsidR="00C41BCA" w:rsidRPr="009D2283" w14:paraId="2AC06E26" w14:textId="77777777" w:rsidTr="004174FF">
        <w:trPr>
          <w:cantSplit/>
        </w:trPr>
        <w:tc>
          <w:tcPr>
            <w:tcW w:w="9606" w:type="dxa"/>
            <w:gridSpan w:val="3"/>
          </w:tcPr>
          <w:p w14:paraId="5B8D5A99" w14:textId="77777777" w:rsidR="00C41BCA" w:rsidRPr="009D2283" w:rsidRDefault="00C41BCA" w:rsidP="00C41BCA">
            <w:pPr>
              <w:pBdr>
                <w:bottom w:val="single" w:sz="2" w:space="1" w:color="auto"/>
              </w:pBdr>
              <w:jc w:val="both"/>
              <w:rPr>
                <w:rFonts w:ascii="Arial Narrow" w:hAnsi="Arial Narrow" w:cs="Arial Narrow"/>
                <w:b/>
                <w:bCs/>
                <w:sz w:val="20"/>
                <w:szCs w:val="20"/>
              </w:rPr>
            </w:pPr>
            <w:r w:rsidRPr="009D2283">
              <w:rPr>
                <w:rFonts w:ascii="Arial Narrow" w:hAnsi="Arial Narrow" w:cs="Arial Narrow"/>
                <w:sz w:val="20"/>
                <w:szCs w:val="20"/>
              </w:rPr>
              <w:t>If YES, please complete the form entitled “Details of specialist and declaration of interest”</w:t>
            </w:r>
            <w:r>
              <w:rPr>
                <w:rFonts w:ascii="Arial Narrow" w:hAnsi="Arial Narrow" w:cs="Arial Narrow"/>
                <w:sz w:val="20"/>
                <w:szCs w:val="20"/>
              </w:rPr>
              <w:t xml:space="preserve"> </w:t>
            </w:r>
          </w:p>
          <w:p w14:paraId="58D97DEA"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for each specialist thus appointed:</w:t>
            </w:r>
            <w:r>
              <w:rPr>
                <w:rFonts w:ascii="Arial Narrow" w:hAnsi="Arial Narrow" w:cs="Arial Narrow"/>
                <w:sz w:val="20"/>
                <w:szCs w:val="20"/>
              </w:rPr>
              <w:t xml:space="preserve">  </w:t>
            </w:r>
            <w:r w:rsidRPr="004372CF">
              <w:rPr>
                <w:rFonts w:ascii="Arial Narrow" w:hAnsi="Arial Narrow" w:cs="Arial Narrow"/>
                <w:b/>
                <w:sz w:val="20"/>
                <w:szCs w:val="20"/>
              </w:rPr>
              <w:t>Attached to the application form</w:t>
            </w:r>
          </w:p>
        </w:tc>
      </w:tr>
      <w:tr w:rsidR="00C41BCA" w:rsidRPr="009D2283" w14:paraId="632FC6E0" w14:textId="77777777" w:rsidTr="004174FF">
        <w:trPr>
          <w:cantSplit/>
        </w:trPr>
        <w:tc>
          <w:tcPr>
            <w:tcW w:w="9606" w:type="dxa"/>
            <w:gridSpan w:val="3"/>
          </w:tcPr>
          <w:p w14:paraId="334E701D"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All specialist reports must be contained in Appendix D.</w:t>
            </w:r>
          </w:p>
        </w:tc>
      </w:tr>
    </w:tbl>
    <w:p w14:paraId="3AED5E03" w14:textId="77777777" w:rsidR="00C41BCA" w:rsidRPr="009D2283" w:rsidRDefault="00C41BCA" w:rsidP="00C41BCA">
      <w:pPr>
        <w:pStyle w:val="BodyText2"/>
        <w:jc w:val="both"/>
        <w:rPr>
          <w:rFonts w:ascii="Arial Narrow" w:hAnsi="Arial Narrow" w:cs="Arial Narrow"/>
          <w:b w:val="0"/>
          <w:bCs w:val="0"/>
          <w:lang w:val="en-ZA"/>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3"/>
        <w:gridCol w:w="6367"/>
        <w:gridCol w:w="569"/>
        <w:gridCol w:w="567"/>
      </w:tblGrid>
      <w:tr w:rsidR="00C41BCA" w:rsidRPr="00D34021" w14:paraId="59EBFEA6" w14:textId="77777777" w:rsidTr="004174FF">
        <w:trPr>
          <w:cantSplit/>
        </w:trPr>
        <w:tc>
          <w:tcPr>
            <w:tcW w:w="1095" w:type="pct"/>
          </w:tcPr>
          <w:p w14:paraId="3F3C5C60" w14:textId="77777777" w:rsidR="00C41BCA" w:rsidRPr="00D34021" w:rsidRDefault="00C41BCA" w:rsidP="00C41BCA">
            <w:pPr>
              <w:pStyle w:val="BalloonText"/>
              <w:rPr>
                <w:rFonts w:ascii="Arial Narrow" w:hAnsi="Arial Narrow" w:cs="Arial Narrow"/>
                <w:color w:val="FF0000"/>
                <w:sz w:val="20"/>
                <w:szCs w:val="20"/>
              </w:rPr>
            </w:pPr>
            <w:r w:rsidRPr="00D34021">
              <w:rPr>
                <w:rFonts w:ascii="Arial Narrow" w:hAnsi="Arial Narrow" w:cs="Arial Narrow"/>
                <w:color w:val="FF0000"/>
                <w:sz w:val="20"/>
                <w:szCs w:val="20"/>
              </w:rPr>
              <w:t xml:space="preserve">Property description/ physical address: </w:t>
            </w:r>
          </w:p>
        </w:tc>
        <w:tc>
          <w:tcPr>
            <w:tcW w:w="3905" w:type="pct"/>
            <w:gridSpan w:val="3"/>
          </w:tcPr>
          <w:p w14:paraId="09B0AD10" w14:textId="77777777" w:rsidR="00C41BCA" w:rsidRPr="00D34021" w:rsidRDefault="00C41BCA" w:rsidP="00C41BCA">
            <w:pPr>
              <w:jc w:val="both"/>
              <w:rPr>
                <w:rFonts w:ascii="Arial Narrow" w:hAnsi="Arial Narrow" w:cs="Arial"/>
                <w:color w:val="FF0000"/>
                <w:sz w:val="22"/>
              </w:rPr>
            </w:pPr>
            <w:r w:rsidRPr="009C2A76">
              <w:rPr>
                <w:rFonts w:ascii="Arial Narrow" w:hAnsi="Arial Narrow" w:cs="Arial Narrow"/>
                <w:sz w:val="22"/>
                <w:szCs w:val="22"/>
              </w:rPr>
              <w:t xml:space="preserve">The </w:t>
            </w:r>
            <w:r w:rsidRPr="009C2A76">
              <w:rPr>
                <w:rFonts w:ascii="Arial Narrow" w:hAnsi="Arial Narrow" w:cs="Arial Narrow"/>
                <w:b/>
                <w:sz w:val="22"/>
                <w:szCs w:val="22"/>
              </w:rPr>
              <w:t>affected properties</w:t>
            </w:r>
            <w:r w:rsidRPr="009C2A76">
              <w:rPr>
                <w:rFonts w:ascii="Arial Narrow" w:hAnsi="Arial Narrow" w:cs="Arial Narrow"/>
                <w:sz w:val="22"/>
                <w:szCs w:val="22"/>
              </w:rPr>
              <w:t xml:space="preserve"> for the four routes for the 132kV line are on the </w:t>
            </w:r>
            <w:r w:rsidRPr="009C2A76">
              <w:rPr>
                <w:rFonts w:ascii="Arial Narrow" w:hAnsi="Arial Narrow" w:cs="Arial"/>
                <w:sz w:val="22"/>
              </w:rPr>
              <w:t xml:space="preserve">farms </w:t>
            </w:r>
            <w:r w:rsidRPr="009C2A76">
              <w:rPr>
                <w:rFonts w:ascii="Arial Narrow" w:hAnsi="Arial Narrow" w:cs="Arial"/>
                <w:color w:val="FF0000"/>
                <w:sz w:val="22"/>
                <w:szCs w:val="18"/>
              </w:rPr>
              <w:t xml:space="preserve">Bulge </w:t>
            </w:r>
            <w:proofErr w:type="spellStart"/>
            <w:r w:rsidRPr="009C2A76">
              <w:rPr>
                <w:rFonts w:ascii="Arial Narrow" w:hAnsi="Arial Narrow" w:cs="Arial"/>
                <w:color w:val="FF0000"/>
                <w:sz w:val="22"/>
                <w:szCs w:val="18"/>
              </w:rPr>
              <w:t>Rivier</w:t>
            </w:r>
            <w:proofErr w:type="spellEnd"/>
            <w:r w:rsidRPr="009C2A76">
              <w:rPr>
                <w:rFonts w:ascii="Arial Narrow" w:hAnsi="Arial Narrow" w:cs="Arial"/>
                <w:color w:val="FF0000"/>
                <w:sz w:val="22"/>
                <w:szCs w:val="18"/>
              </w:rPr>
              <w:t xml:space="preserve"> 198KQ; </w:t>
            </w:r>
            <w:proofErr w:type="spellStart"/>
            <w:r w:rsidRPr="009C2A76">
              <w:rPr>
                <w:rFonts w:ascii="Arial Narrow" w:hAnsi="Arial Narrow" w:cs="Arial"/>
                <w:color w:val="FF0000"/>
                <w:sz w:val="22"/>
                <w:szCs w:val="18"/>
              </w:rPr>
              <w:t>Bergsig</w:t>
            </w:r>
            <w:proofErr w:type="spellEnd"/>
            <w:r w:rsidRPr="009C2A76">
              <w:rPr>
                <w:rFonts w:ascii="Arial Narrow" w:hAnsi="Arial Narrow" w:cs="Arial"/>
                <w:color w:val="FF0000"/>
                <w:sz w:val="22"/>
                <w:szCs w:val="18"/>
              </w:rPr>
              <w:t xml:space="preserve"> 202KQ, </w:t>
            </w:r>
            <w:proofErr w:type="spellStart"/>
            <w:r w:rsidRPr="009C2A76">
              <w:rPr>
                <w:rFonts w:ascii="Arial Narrow" w:hAnsi="Arial Narrow" w:cs="Arial"/>
                <w:color w:val="FF0000"/>
                <w:sz w:val="22"/>
                <w:szCs w:val="18"/>
              </w:rPr>
              <w:t>Malmaniesriviersdrift</w:t>
            </w:r>
            <w:proofErr w:type="spellEnd"/>
            <w:r w:rsidRPr="009C2A76">
              <w:rPr>
                <w:rFonts w:ascii="Arial Narrow" w:hAnsi="Arial Narrow" w:cs="Arial"/>
                <w:color w:val="FF0000"/>
                <w:sz w:val="22"/>
                <w:szCs w:val="18"/>
              </w:rPr>
              <w:t xml:space="preserve"> 199KQ; </w:t>
            </w:r>
            <w:proofErr w:type="spellStart"/>
            <w:r w:rsidRPr="009C2A76">
              <w:rPr>
                <w:rFonts w:ascii="Arial Narrow" w:hAnsi="Arial Narrow" w:cs="Arial"/>
                <w:color w:val="FF0000"/>
                <w:sz w:val="22"/>
                <w:szCs w:val="18"/>
              </w:rPr>
              <w:t>Manamane</w:t>
            </w:r>
            <w:proofErr w:type="spellEnd"/>
            <w:r w:rsidRPr="009C2A76">
              <w:rPr>
                <w:rFonts w:ascii="Arial Narrow" w:hAnsi="Arial Narrow" w:cs="Arial"/>
                <w:color w:val="FF0000"/>
                <w:sz w:val="22"/>
                <w:szCs w:val="18"/>
              </w:rPr>
              <w:t xml:space="preserve"> 201KQ; </w:t>
            </w:r>
            <w:proofErr w:type="spellStart"/>
            <w:r w:rsidRPr="009C2A76">
              <w:rPr>
                <w:rFonts w:ascii="Arial Narrow" w:hAnsi="Arial Narrow" w:cs="Arial"/>
                <w:color w:val="FF0000"/>
                <w:sz w:val="22"/>
                <w:szCs w:val="18"/>
              </w:rPr>
              <w:t>Hermanusdoorns</w:t>
            </w:r>
            <w:proofErr w:type="spellEnd"/>
            <w:r w:rsidRPr="009C2A76">
              <w:rPr>
                <w:rFonts w:ascii="Arial Narrow" w:hAnsi="Arial Narrow" w:cs="Arial"/>
                <w:color w:val="FF0000"/>
                <w:sz w:val="22"/>
                <w:szCs w:val="18"/>
              </w:rPr>
              <w:t xml:space="preserve"> 600KQ; </w:t>
            </w:r>
            <w:proofErr w:type="spellStart"/>
            <w:r w:rsidRPr="009C2A76">
              <w:rPr>
                <w:rFonts w:ascii="Arial Narrow" w:hAnsi="Arial Narrow" w:cs="Arial"/>
                <w:color w:val="FF0000"/>
                <w:sz w:val="22"/>
                <w:szCs w:val="18"/>
              </w:rPr>
              <w:t>Hermanusdoorns</w:t>
            </w:r>
            <w:proofErr w:type="spellEnd"/>
            <w:r w:rsidRPr="009C2A76">
              <w:rPr>
                <w:rFonts w:ascii="Arial Narrow" w:hAnsi="Arial Narrow" w:cs="Arial"/>
                <w:color w:val="FF0000"/>
                <w:sz w:val="22"/>
                <w:szCs w:val="18"/>
              </w:rPr>
              <w:t xml:space="preserve"> 205 KQ; </w:t>
            </w:r>
            <w:proofErr w:type="spellStart"/>
            <w:r w:rsidRPr="009C2A76">
              <w:rPr>
                <w:rFonts w:ascii="Arial Narrow" w:hAnsi="Arial Narrow" w:cs="Arial"/>
                <w:color w:val="FF0000"/>
                <w:sz w:val="22"/>
                <w:szCs w:val="18"/>
              </w:rPr>
              <w:t>Hermanusdoorns</w:t>
            </w:r>
            <w:proofErr w:type="spellEnd"/>
            <w:r w:rsidRPr="009C2A76">
              <w:rPr>
                <w:rFonts w:ascii="Arial Narrow" w:hAnsi="Arial Narrow" w:cs="Arial"/>
                <w:color w:val="FF0000"/>
                <w:sz w:val="22"/>
                <w:szCs w:val="18"/>
              </w:rPr>
              <w:t xml:space="preserve"> 204kQ; </w:t>
            </w:r>
            <w:proofErr w:type="spellStart"/>
            <w:r w:rsidRPr="009C2A76">
              <w:rPr>
                <w:rFonts w:ascii="Arial Narrow" w:hAnsi="Arial Narrow" w:cs="Arial"/>
                <w:color w:val="FF0000"/>
                <w:sz w:val="22"/>
                <w:szCs w:val="18"/>
              </w:rPr>
              <w:t>Welgevonden</w:t>
            </w:r>
            <w:proofErr w:type="spellEnd"/>
            <w:r w:rsidRPr="009C2A76">
              <w:rPr>
                <w:rFonts w:ascii="Arial Narrow" w:hAnsi="Arial Narrow" w:cs="Arial"/>
                <w:color w:val="FF0000"/>
                <w:sz w:val="22"/>
                <w:szCs w:val="18"/>
              </w:rPr>
              <w:t xml:space="preserve"> 186KQ; </w:t>
            </w:r>
            <w:proofErr w:type="spellStart"/>
            <w:r w:rsidRPr="009C2A76">
              <w:rPr>
                <w:rFonts w:ascii="Arial Narrow" w:hAnsi="Arial Narrow" w:cs="Arial"/>
                <w:color w:val="FF0000"/>
                <w:sz w:val="22"/>
                <w:szCs w:val="18"/>
              </w:rPr>
              <w:t>Groenfontein</w:t>
            </w:r>
            <w:proofErr w:type="spellEnd"/>
            <w:r w:rsidRPr="009C2A76">
              <w:rPr>
                <w:rFonts w:ascii="Arial Narrow" w:hAnsi="Arial Narrow" w:cs="Arial"/>
                <w:color w:val="FF0000"/>
                <w:sz w:val="22"/>
                <w:szCs w:val="18"/>
              </w:rPr>
              <w:t xml:space="preserve"> 207KQ; </w:t>
            </w:r>
            <w:proofErr w:type="spellStart"/>
            <w:r w:rsidRPr="009C2A76">
              <w:rPr>
                <w:rFonts w:ascii="Arial Narrow" w:hAnsi="Arial Narrow" w:cs="Arial"/>
                <w:color w:val="FF0000"/>
                <w:sz w:val="22"/>
                <w:szCs w:val="18"/>
              </w:rPr>
              <w:t>Keerom</w:t>
            </w:r>
            <w:proofErr w:type="spellEnd"/>
            <w:r w:rsidRPr="009C2A76">
              <w:rPr>
                <w:rFonts w:ascii="Arial Narrow" w:hAnsi="Arial Narrow" w:cs="Arial"/>
                <w:color w:val="FF0000"/>
                <w:sz w:val="22"/>
                <w:szCs w:val="18"/>
              </w:rPr>
              <w:t xml:space="preserve"> 208KQ; Hanover 181KQ; </w:t>
            </w:r>
            <w:proofErr w:type="spellStart"/>
            <w:r w:rsidRPr="009C2A76">
              <w:rPr>
                <w:rFonts w:ascii="Arial Narrow" w:hAnsi="Arial Narrow" w:cs="Arial"/>
                <w:color w:val="FF0000"/>
                <w:sz w:val="22"/>
                <w:szCs w:val="18"/>
              </w:rPr>
              <w:t>Welgevonden</w:t>
            </w:r>
            <w:proofErr w:type="spellEnd"/>
            <w:r w:rsidRPr="009C2A76">
              <w:rPr>
                <w:rFonts w:ascii="Arial Narrow" w:hAnsi="Arial Narrow" w:cs="Arial"/>
                <w:color w:val="FF0000"/>
                <w:sz w:val="22"/>
                <w:szCs w:val="18"/>
              </w:rPr>
              <w:t xml:space="preserve"> 180KQ; </w:t>
            </w:r>
            <w:proofErr w:type="spellStart"/>
            <w:r w:rsidRPr="009C2A76">
              <w:rPr>
                <w:rFonts w:ascii="Arial Narrow" w:hAnsi="Arial Narrow" w:cs="Arial"/>
                <w:color w:val="FF0000"/>
                <w:sz w:val="22"/>
                <w:szCs w:val="18"/>
              </w:rPr>
              <w:t>Goudfontein</w:t>
            </w:r>
            <w:proofErr w:type="spellEnd"/>
            <w:r w:rsidRPr="009C2A76">
              <w:rPr>
                <w:rFonts w:ascii="Arial Narrow" w:hAnsi="Arial Narrow" w:cs="Arial"/>
                <w:color w:val="FF0000"/>
                <w:sz w:val="22"/>
                <w:szCs w:val="18"/>
              </w:rPr>
              <w:t xml:space="preserve"> 171KQ; </w:t>
            </w:r>
            <w:proofErr w:type="spellStart"/>
            <w:r w:rsidRPr="009C2A76">
              <w:rPr>
                <w:rFonts w:ascii="Arial Narrow" w:hAnsi="Arial Narrow" w:cs="Arial"/>
                <w:color w:val="FF0000"/>
                <w:sz w:val="22"/>
                <w:szCs w:val="18"/>
              </w:rPr>
              <w:t>Grootwater</w:t>
            </w:r>
            <w:proofErr w:type="spellEnd"/>
            <w:r w:rsidRPr="009C2A76">
              <w:rPr>
                <w:rFonts w:ascii="Arial Narrow" w:hAnsi="Arial Narrow" w:cs="Arial"/>
                <w:color w:val="FF0000"/>
                <w:sz w:val="22"/>
                <w:szCs w:val="18"/>
              </w:rPr>
              <w:t xml:space="preserve"> 176KQ; </w:t>
            </w:r>
            <w:proofErr w:type="spellStart"/>
            <w:r w:rsidRPr="009C2A76">
              <w:rPr>
                <w:rFonts w:ascii="Arial Narrow" w:hAnsi="Arial Narrow" w:cs="Arial"/>
                <w:color w:val="FF0000"/>
                <w:sz w:val="22"/>
                <w:szCs w:val="18"/>
              </w:rPr>
              <w:t>Kafferfontein</w:t>
            </w:r>
            <w:proofErr w:type="spellEnd"/>
            <w:r w:rsidRPr="009C2A76">
              <w:rPr>
                <w:rFonts w:ascii="Arial Narrow" w:hAnsi="Arial Narrow" w:cs="Arial"/>
                <w:color w:val="FF0000"/>
                <w:sz w:val="22"/>
                <w:szCs w:val="18"/>
              </w:rPr>
              <w:t xml:space="preserve"> 178KQ; </w:t>
            </w:r>
            <w:proofErr w:type="spellStart"/>
            <w:r w:rsidRPr="009C2A76">
              <w:rPr>
                <w:rFonts w:ascii="Arial Narrow" w:hAnsi="Arial Narrow" w:cs="Arial"/>
                <w:color w:val="FF0000"/>
                <w:sz w:val="22"/>
                <w:szCs w:val="18"/>
              </w:rPr>
              <w:t>Schuinskloof</w:t>
            </w:r>
            <w:proofErr w:type="spellEnd"/>
            <w:r w:rsidRPr="009C2A76">
              <w:rPr>
                <w:rFonts w:ascii="Arial Narrow" w:hAnsi="Arial Narrow" w:cs="Arial"/>
                <w:color w:val="FF0000"/>
                <w:sz w:val="22"/>
                <w:szCs w:val="18"/>
              </w:rPr>
              <w:t xml:space="preserve"> 175KQ; </w:t>
            </w:r>
            <w:proofErr w:type="spellStart"/>
            <w:r w:rsidRPr="009C2A76">
              <w:rPr>
                <w:rFonts w:ascii="Arial Narrow" w:hAnsi="Arial Narrow" w:cs="Arial"/>
                <w:color w:val="FF0000"/>
                <w:sz w:val="22"/>
                <w:szCs w:val="18"/>
              </w:rPr>
              <w:t>Witfontein</w:t>
            </w:r>
            <w:proofErr w:type="spellEnd"/>
            <w:r w:rsidRPr="009C2A76">
              <w:rPr>
                <w:rFonts w:ascii="Arial Narrow" w:hAnsi="Arial Narrow" w:cs="Arial"/>
                <w:color w:val="FF0000"/>
                <w:sz w:val="22"/>
                <w:szCs w:val="18"/>
              </w:rPr>
              <w:t xml:space="preserve"> 6KR; </w:t>
            </w:r>
            <w:proofErr w:type="spellStart"/>
            <w:r w:rsidRPr="009C2A76">
              <w:rPr>
                <w:rFonts w:ascii="Arial Narrow" w:hAnsi="Arial Narrow" w:cs="Arial"/>
                <w:color w:val="FF0000"/>
                <w:sz w:val="22"/>
                <w:szCs w:val="18"/>
              </w:rPr>
              <w:t>Rietbokhoek</w:t>
            </w:r>
            <w:proofErr w:type="spellEnd"/>
            <w:r w:rsidRPr="009C2A76">
              <w:rPr>
                <w:rFonts w:ascii="Arial Narrow" w:hAnsi="Arial Narrow" w:cs="Arial"/>
                <w:color w:val="FF0000"/>
                <w:sz w:val="22"/>
                <w:szCs w:val="18"/>
              </w:rPr>
              <w:t xml:space="preserve"> 4KR; </w:t>
            </w:r>
            <w:proofErr w:type="spellStart"/>
            <w:r w:rsidRPr="009C2A76">
              <w:rPr>
                <w:rFonts w:ascii="Arial Narrow" w:hAnsi="Arial Narrow" w:cs="Arial"/>
                <w:color w:val="FF0000"/>
                <w:sz w:val="22"/>
                <w:szCs w:val="18"/>
              </w:rPr>
              <w:t>Zeekgat</w:t>
            </w:r>
            <w:proofErr w:type="spellEnd"/>
            <w:r w:rsidRPr="009C2A76">
              <w:rPr>
                <w:rFonts w:ascii="Arial Narrow" w:hAnsi="Arial Narrow" w:cs="Arial"/>
                <w:color w:val="FF0000"/>
                <w:sz w:val="22"/>
                <w:szCs w:val="18"/>
              </w:rPr>
              <w:t xml:space="preserve"> 5KR; </w:t>
            </w:r>
            <w:proofErr w:type="spellStart"/>
            <w:r w:rsidRPr="009C2A76">
              <w:rPr>
                <w:rFonts w:ascii="Arial Narrow" w:hAnsi="Arial Narrow" w:cs="Arial"/>
                <w:color w:val="FF0000"/>
                <w:sz w:val="22"/>
                <w:szCs w:val="18"/>
              </w:rPr>
              <w:t>Steenbokfontein</w:t>
            </w:r>
            <w:proofErr w:type="spellEnd"/>
            <w:r w:rsidRPr="009C2A76">
              <w:rPr>
                <w:rFonts w:ascii="Arial Narrow" w:hAnsi="Arial Narrow" w:cs="Arial"/>
                <w:color w:val="FF0000"/>
                <w:sz w:val="22"/>
                <w:szCs w:val="18"/>
              </w:rPr>
              <w:t xml:space="preserve"> 9KR; </w:t>
            </w:r>
            <w:proofErr w:type="spellStart"/>
            <w:r w:rsidRPr="009C2A76">
              <w:rPr>
                <w:rFonts w:ascii="Arial Narrow" w:hAnsi="Arial Narrow" w:cs="Arial"/>
                <w:color w:val="FF0000"/>
                <w:sz w:val="22"/>
                <w:szCs w:val="18"/>
              </w:rPr>
              <w:t>Dwarsfontein</w:t>
            </w:r>
            <w:proofErr w:type="spellEnd"/>
            <w:r w:rsidRPr="009C2A76">
              <w:rPr>
                <w:rFonts w:ascii="Arial Narrow" w:hAnsi="Arial Narrow" w:cs="Arial"/>
                <w:color w:val="FF0000"/>
                <w:sz w:val="22"/>
                <w:szCs w:val="18"/>
              </w:rPr>
              <w:t xml:space="preserve"> 51KR Re, </w:t>
            </w:r>
            <w:proofErr w:type="spellStart"/>
            <w:r w:rsidRPr="009C2A76">
              <w:rPr>
                <w:rFonts w:ascii="Arial Narrow" w:hAnsi="Arial Narrow" w:cs="Arial"/>
                <w:color w:val="FF0000"/>
                <w:sz w:val="22"/>
                <w:szCs w:val="18"/>
              </w:rPr>
              <w:t>Vischgat</w:t>
            </w:r>
            <w:proofErr w:type="spellEnd"/>
            <w:r w:rsidRPr="009C2A76">
              <w:rPr>
                <w:rFonts w:ascii="Arial Narrow" w:hAnsi="Arial Narrow" w:cs="Arial"/>
                <w:color w:val="FF0000"/>
                <w:sz w:val="22"/>
                <w:szCs w:val="18"/>
              </w:rPr>
              <w:t xml:space="preserve"> 64KR; </w:t>
            </w:r>
            <w:proofErr w:type="spellStart"/>
            <w:r w:rsidRPr="009C2A76">
              <w:rPr>
                <w:rFonts w:ascii="Arial Narrow" w:hAnsi="Arial Narrow" w:cs="Arial"/>
                <w:color w:val="FF0000"/>
                <w:sz w:val="22"/>
                <w:szCs w:val="18"/>
              </w:rPr>
              <w:t>Witklip</w:t>
            </w:r>
            <w:proofErr w:type="spellEnd"/>
            <w:r w:rsidRPr="009C2A76">
              <w:rPr>
                <w:rFonts w:ascii="Arial Narrow" w:hAnsi="Arial Narrow" w:cs="Arial"/>
                <w:color w:val="FF0000"/>
                <w:sz w:val="22"/>
                <w:szCs w:val="18"/>
              </w:rPr>
              <w:t xml:space="preserve"> 17KR; </w:t>
            </w:r>
            <w:proofErr w:type="spellStart"/>
            <w:r w:rsidRPr="009C2A76">
              <w:rPr>
                <w:rFonts w:ascii="Arial Narrow" w:hAnsi="Arial Narrow" w:cs="Arial"/>
                <w:color w:val="FF0000"/>
                <w:sz w:val="22"/>
                <w:szCs w:val="18"/>
              </w:rPr>
              <w:t>Brakfontein</w:t>
            </w:r>
            <w:proofErr w:type="spellEnd"/>
            <w:r w:rsidRPr="009C2A76">
              <w:rPr>
                <w:rFonts w:ascii="Arial Narrow" w:hAnsi="Arial Narrow" w:cs="Arial"/>
                <w:color w:val="FF0000"/>
                <w:sz w:val="22"/>
                <w:szCs w:val="18"/>
              </w:rPr>
              <w:t xml:space="preserve"> 16KR</w:t>
            </w:r>
            <w:r w:rsidRPr="009C2A76">
              <w:rPr>
                <w:rFonts w:ascii="Arial Narrow" w:hAnsi="Arial Narrow" w:cs="Arial"/>
                <w:sz w:val="22"/>
                <w:szCs w:val="18"/>
              </w:rPr>
              <w:t xml:space="preserve"> </w:t>
            </w:r>
            <w:r w:rsidRPr="009C2A76">
              <w:rPr>
                <w:rFonts w:ascii="Arial Narrow" w:hAnsi="Arial Narrow" w:cs="Arial"/>
                <w:sz w:val="22"/>
              </w:rPr>
              <w:t xml:space="preserve">in the Lephalale Local Municipality in the Limpopo Province. </w:t>
            </w:r>
            <w:r w:rsidR="00A42295" w:rsidRPr="00A42295">
              <w:rPr>
                <w:rFonts w:ascii="Arial Narrow" w:hAnsi="Arial Narrow" w:cs="Arial"/>
                <w:color w:val="FF0000"/>
                <w:sz w:val="22"/>
              </w:rPr>
              <w:t>(This is now being confirmed by the negotiator)</w:t>
            </w:r>
          </w:p>
        </w:tc>
      </w:tr>
      <w:tr w:rsidR="00C41BCA" w:rsidRPr="009D2283" w14:paraId="38407881" w14:textId="77777777" w:rsidTr="004174FF">
        <w:trPr>
          <w:cantSplit/>
        </w:trPr>
        <w:tc>
          <w:tcPr>
            <w:tcW w:w="1095" w:type="pct"/>
          </w:tcPr>
          <w:p w14:paraId="4D951D37" w14:textId="77777777" w:rsidR="00C41BCA" w:rsidRPr="009D2283" w:rsidRDefault="00C41BCA" w:rsidP="00C41BCA">
            <w:pPr>
              <w:pStyle w:val="Footer"/>
              <w:tabs>
                <w:tab w:val="left" w:pos="720"/>
              </w:tabs>
              <w:rPr>
                <w:rFonts w:ascii="Arial Narrow" w:hAnsi="Arial Narrow" w:cs="Arial Narrow"/>
                <w:sz w:val="20"/>
                <w:szCs w:val="20"/>
                <w:lang w:val="en-ZA"/>
              </w:rPr>
            </w:pPr>
          </w:p>
        </w:tc>
        <w:tc>
          <w:tcPr>
            <w:tcW w:w="3905" w:type="pct"/>
            <w:gridSpan w:val="3"/>
          </w:tcPr>
          <w:p w14:paraId="6C8EAAEF" w14:textId="77777777" w:rsidR="00C41BCA" w:rsidRPr="009D2283" w:rsidRDefault="00C41BCA" w:rsidP="00C41BCA">
            <w:pPr>
              <w:pStyle w:val="BalloonText"/>
              <w:jc w:val="both"/>
              <w:rPr>
                <w:rFonts w:ascii="Arial Narrow" w:hAnsi="Arial Narrow" w:cs="Arial Narrow"/>
                <w:sz w:val="20"/>
                <w:szCs w:val="20"/>
              </w:rPr>
            </w:pPr>
            <w:r w:rsidRPr="009D2283">
              <w:rPr>
                <w:rFonts w:ascii="Arial Narrow" w:hAnsi="Arial Narrow" w:cs="Arial Narrow"/>
                <w:sz w:val="20"/>
                <w:szCs w:val="20"/>
              </w:rPr>
              <w:t xml:space="preserve">(Farm name, portion etc.) Where a large number of properties are involved (e.g. linear activities), please attach a full list to this application. </w:t>
            </w:r>
          </w:p>
        </w:tc>
      </w:tr>
      <w:tr w:rsidR="00C41BCA" w:rsidRPr="009D2283" w14:paraId="43D214D9" w14:textId="77777777" w:rsidTr="004174FF">
        <w:trPr>
          <w:cantSplit/>
        </w:trPr>
        <w:tc>
          <w:tcPr>
            <w:tcW w:w="1095" w:type="pct"/>
          </w:tcPr>
          <w:p w14:paraId="1C5BB313" w14:textId="77777777" w:rsidR="00C41BCA" w:rsidRPr="009D2283" w:rsidRDefault="00C41BCA" w:rsidP="00C41BCA">
            <w:pPr>
              <w:rPr>
                <w:rFonts w:ascii="Arial Narrow" w:hAnsi="Arial Narrow" w:cs="Arial Narrow"/>
                <w:sz w:val="20"/>
                <w:szCs w:val="20"/>
              </w:rPr>
            </w:pPr>
          </w:p>
        </w:tc>
        <w:tc>
          <w:tcPr>
            <w:tcW w:w="3905" w:type="pct"/>
            <w:gridSpan w:val="3"/>
          </w:tcPr>
          <w:p w14:paraId="04F19AF3"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 xml:space="preserve">In instances where there is more than one town or district involved, please attach a list of towns or districts to this application. </w:t>
            </w:r>
          </w:p>
        </w:tc>
      </w:tr>
      <w:tr w:rsidR="00C41BCA" w:rsidRPr="009D2283" w14:paraId="2DEEA03C" w14:textId="77777777" w:rsidTr="004174FF">
        <w:trPr>
          <w:cantSplit/>
          <w:trHeight w:val="426"/>
        </w:trPr>
        <w:tc>
          <w:tcPr>
            <w:tcW w:w="1095" w:type="pct"/>
          </w:tcPr>
          <w:p w14:paraId="6D76A7FD" w14:textId="77777777" w:rsidR="00C41BCA" w:rsidRPr="009D2283" w:rsidRDefault="00C41BCA" w:rsidP="00C41BCA">
            <w:pPr>
              <w:pStyle w:val="BalloonText"/>
              <w:rPr>
                <w:rFonts w:ascii="Arial Narrow" w:hAnsi="Arial Narrow" w:cs="Arial Narrow"/>
                <w:sz w:val="20"/>
                <w:szCs w:val="20"/>
              </w:rPr>
            </w:pPr>
            <w:r w:rsidRPr="009D2283">
              <w:rPr>
                <w:rFonts w:ascii="Arial Narrow" w:hAnsi="Arial Narrow" w:cs="Arial Narrow"/>
                <w:sz w:val="20"/>
                <w:szCs w:val="20"/>
              </w:rPr>
              <w:t>Current land-use zoning:</w:t>
            </w:r>
          </w:p>
        </w:tc>
        <w:tc>
          <w:tcPr>
            <w:tcW w:w="3905" w:type="pct"/>
            <w:gridSpan w:val="3"/>
          </w:tcPr>
          <w:p w14:paraId="7C1788F9" w14:textId="77777777" w:rsidR="00C41BCA" w:rsidRPr="00C60550" w:rsidRDefault="00C41BCA" w:rsidP="00C41BCA">
            <w:pPr>
              <w:jc w:val="both"/>
              <w:rPr>
                <w:rFonts w:ascii="Arial Narrow" w:hAnsi="Arial Narrow" w:cs="Arial Narrow"/>
                <w:sz w:val="22"/>
                <w:szCs w:val="22"/>
              </w:rPr>
            </w:pPr>
            <w:r w:rsidRPr="00C60550">
              <w:rPr>
                <w:rFonts w:ascii="Arial Narrow" w:hAnsi="Arial Narrow" w:cs="Arial Narrow"/>
                <w:sz w:val="22"/>
                <w:szCs w:val="22"/>
              </w:rPr>
              <w:t>Agricultural</w:t>
            </w:r>
          </w:p>
        </w:tc>
      </w:tr>
      <w:tr w:rsidR="00C41BCA" w:rsidRPr="009D2283" w14:paraId="009F1D96" w14:textId="77777777" w:rsidTr="004174FF">
        <w:trPr>
          <w:cantSplit/>
        </w:trPr>
        <w:tc>
          <w:tcPr>
            <w:tcW w:w="1095" w:type="pct"/>
          </w:tcPr>
          <w:p w14:paraId="3685E74D" w14:textId="77777777" w:rsidR="00C41BCA" w:rsidRPr="009D2283" w:rsidRDefault="00C41BCA" w:rsidP="00C41BCA">
            <w:pPr>
              <w:rPr>
                <w:rFonts w:ascii="Arial Narrow" w:hAnsi="Arial Narrow" w:cs="Arial Narrow"/>
                <w:sz w:val="20"/>
                <w:szCs w:val="20"/>
              </w:rPr>
            </w:pPr>
          </w:p>
        </w:tc>
        <w:tc>
          <w:tcPr>
            <w:tcW w:w="3905" w:type="pct"/>
            <w:gridSpan w:val="3"/>
          </w:tcPr>
          <w:p w14:paraId="4A075614"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In instances where there is more than one current land-use zoning, please attach a list of current land use zonings that also indicate  which portions each use pertains to , to this application.</w:t>
            </w:r>
          </w:p>
          <w:p w14:paraId="167E26B1" w14:textId="77777777" w:rsidR="00C41BCA" w:rsidRPr="009D2283" w:rsidRDefault="00C41BCA" w:rsidP="00C41BCA">
            <w:pPr>
              <w:jc w:val="both"/>
              <w:rPr>
                <w:rFonts w:ascii="Arial Narrow" w:hAnsi="Arial Narrow" w:cs="Arial Narrow"/>
                <w:sz w:val="20"/>
                <w:szCs w:val="20"/>
              </w:rPr>
            </w:pPr>
          </w:p>
        </w:tc>
      </w:tr>
      <w:tr w:rsidR="00C41BCA" w:rsidRPr="002E4E13" w14:paraId="2D3A35A0" w14:textId="77777777" w:rsidTr="004174FF">
        <w:trPr>
          <w:cantSplit/>
        </w:trPr>
        <w:tc>
          <w:tcPr>
            <w:tcW w:w="4409" w:type="pct"/>
            <w:gridSpan w:val="2"/>
          </w:tcPr>
          <w:p w14:paraId="733EA954" w14:textId="77777777" w:rsidR="00C41BCA" w:rsidRPr="002E4E13" w:rsidRDefault="00C41BCA" w:rsidP="00C41BCA">
            <w:pPr>
              <w:pStyle w:val="BalloonText"/>
              <w:rPr>
                <w:rFonts w:ascii="Arial Narrow" w:hAnsi="Arial Narrow" w:cs="Arial Narrow"/>
                <w:sz w:val="20"/>
                <w:szCs w:val="20"/>
              </w:rPr>
            </w:pPr>
            <w:r w:rsidRPr="002E4E13">
              <w:rPr>
                <w:rFonts w:ascii="Arial Narrow" w:hAnsi="Arial Narrow" w:cs="Arial Narrow"/>
                <w:sz w:val="20"/>
                <w:szCs w:val="20"/>
              </w:rPr>
              <w:t>Is a change of land-use application required?</w:t>
            </w:r>
          </w:p>
        </w:tc>
        <w:tc>
          <w:tcPr>
            <w:tcW w:w="296" w:type="pct"/>
          </w:tcPr>
          <w:p w14:paraId="45F2F14E" w14:textId="77777777" w:rsidR="00C41BCA" w:rsidRPr="002E4E13" w:rsidRDefault="00C41BCA" w:rsidP="00C41BCA">
            <w:pPr>
              <w:jc w:val="both"/>
              <w:rPr>
                <w:rFonts w:ascii="Arial Narrow" w:hAnsi="Arial Narrow" w:cs="Arial Narrow"/>
                <w:sz w:val="20"/>
                <w:szCs w:val="20"/>
              </w:rPr>
            </w:pPr>
            <w:r w:rsidRPr="002E4E13">
              <w:rPr>
                <w:rFonts w:ascii="Arial Narrow" w:hAnsi="Arial Narrow" w:cs="Arial Narrow"/>
                <w:sz w:val="20"/>
                <w:szCs w:val="20"/>
              </w:rPr>
              <w:t>YES</w:t>
            </w:r>
          </w:p>
        </w:tc>
        <w:tc>
          <w:tcPr>
            <w:tcW w:w="295" w:type="pct"/>
            <w:shd w:val="pct25" w:color="BFBFBF" w:fill="BFBFBF"/>
          </w:tcPr>
          <w:p w14:paraId="14201109" w14:textId="77777777" w:rsidR="00C41BCA" w:rsidRPr="002E4E13" w:rsidRDefault="00C41BCA" w:rsidP="00C41BCA">
            <w:pPr>
              <w:jc w:val="both"/>
              <w:rPr>
                <w:rFonts w:ascii="Arial Narrow" w:hAnsi="Arial Narrow" w:cs="Arial Narrow"/>
                <w:sz w:val="20"/>
                <w:szCs w:val="20"/>
              </w:rPr>
            </w:pPr>
            <w:r w:rsidRPr="002E4E13">
              <w:rPr>
                <w:rFonts w:ascii="Arial Narrow" w:hAnsi="Arial Narrow" w:cs="Arial Narrow"/>
                <w:sz w:val="20"/>
                <w:szCs w:val="20"/>
              </w:rPr>
              <w:t>NO</w:t>
            </w:r>
          </w:p>
        </w:tc>
      </w:tr>
      <w:tr w:rsidR="00C41BCA" w:rsidRPr="002E4E13" w14:paraId="0CEB076A" w14:textId="77777777" w:rsidTr="004174FF">
        <w:trPr>
          <w:cantSplit/>
        </w:trPr>
        <w:tc>
          <w:tcPr>
            <w:tcW w:w="4409" w:type="pct"/>
            <w:gridSpan w:val="2"/>
          </w:tcPr>
          <w:p w14:paraId="2D280D2C" w14:textId="77777777" w:rsidR="00C41BCA" w:rsidRPr="002E4E13" w:rsidRDefault="00C41BCA" w:rsidP="00C41BCA">
            <w:pPr>
              <w:pStyle w:val="BalloonText"/>
              <w:rPr>
                <w:rFonts w:ascii="Arial Narrow" w:hAnsi="Arial Narrow" w:cs="Arial Narrow"/>
                <w:sz w:val="20"/>
                <w:szCs w:val="20"/>
              </w:rPr>
            </w:pPr>
            <w:r w:rsidRPr="002E4E13">
              <w:rPr>
                <w:rFonts w:ascii="Arial Narrow" w:hAnsi="Arial Narrow" w:cs="Arial Narrow"/>
                <w:sz w:val="20"/>
                <w:szCs w:val="20"/>
              </w:rPr>
              <w:t>Is a consent use application required?</w:t>
            </w:r>
          </w:p>
        </w:tc>
        <w:tc>
          <w:tcPr>
            <w:tcW w:w="296" w:type="pct"/>
            <w:shd w:val="pct25" w:color="BFBFBF" w:fill="BFBFBF"/>
          </w:tcPr>
          <w:p w14:paraId="748E26D9" w14:textId="77777777" w:rsidR="00C41BCA" w:rsidRPr="002E4E13" w:rsidRDefault="00C41BCA" w:rsidP="00C41BCA">
            <w:pPr>
              <w:jc w:val="both"/>
              <w:rPr>
                <w:rFonts w:ascii="Arial Narrow" w:hAnsi="Arial Narrow" w:cs="Arial Narrow"/>
                <w:sz w:val="20"/>
                <w:szCs w:val="20"/>
              </w:rPr>
            </w:pPr>
            <w:r w:rsidRPr="002E4E13">
              <w:rPr>
                <w:rFonts w:ascii="Arial Narrow" w:hAnsi="Arial Narrow" w:cs="Arial Narrow"/>
                <w:sz w:val="20"/>
                <w:szCs w:val="20"/>
              </w:rPr>
              <w:t>YES</w:t>
            </w:r>
          </w:p>
        </w:tc>
        <w:tc>
          <w:tcPr>
            <w:tcW w:w="295" w:type="pct"/>
          </w:tcPr>
          <w:p w14:paraId="0C75592F" w14:textId="77777777" w:rsidR="00C41BCA" w:rsidRPr="002E4E13" w:rsidRDefault="00C41BCA" w:rsidP="00C41BCA">
            <w:pPr>
              <w:jc w:val="both"/>
              <w:rPr>
                <w:rFonts w:ascii="Arial Narrow" w:hAnsi="Arial Narrow" w:cs="Arial Narrow"/>
                <w:sz w:val="20"/>
                <w:szCs w:val="20"/>
              </w:rPr>
            </w:pPr>
            <w:r w:rsidRPr="002E4E13">
              <w:rPr>
                <w:rFonts w:ascii="Arial Narrow" w:hAnsi="Arial Narrow" w:cs="Arial Narrow"/>
                <w:sz w:val="20"/>
                <w:szCs w:val="20"/>
              </w:rPr>
              <w:t>NO</w:t>
            </w:r>
          </w:p>
        </w:tc>
      </w:tr>
      <w:tr w:rsidR="00C41BCA" w:rsidRPr="009D2283" w14:paraId="7F74B608" w14:textId="77777777" w:rsidTr="004174FF">
        <w:trPr>
          <w:cantSplit/>
          <w:trHeight w:val="229"/>
        </w:trPr>
        <w:tc>
          <w:tcPr>
            <w:tcW w:w="4409" w:type="pct"/>
            <w:gridSpan w:val="2"/>
          </w:tcPr>
          <w:p w14:paraId="2F882ED9" w14:textId="77777777" w:rsidR="00C41BCA" w:rsidRPr="009D2283" w:rsidRDefault="00C41BCA" w:rsidP="00C41BCA">
            <w:pPr>
              <w:pStyle w:val="BalloonText"/>
              <w:rPr>
                <w:rFonts w:ascii="Arial Narrow" w:hAnsi="Arial Narrow" w:cs="Arial Narrow"/>
                <w:sz w:val="20"/>
                <w:szCs w:val="20"/>
              </w:rPr>
            </w:pPr>
            <w:r w:rsidRPr="009D2283">
              <w:rPr>
                <w:rFonts w:ascii="Arial Narrow" w:hAnsi="Arial Narrow" w:cs="Arial Narrow"/>
                <w:sz w:val="20"/>
                <w:szCs w:val="20"/>
              </w:rPr>
              <w:t>Must a building plan be submitted to the local authority?</w:t>
            </w:r>
          </w:p>
        </w:tc>
        <w:tc>
          <w:tcPr>
            <w:tcW w:w="296" w:type="pct"/>
          </w:tcPr>
          <w:p w14:paraId="1679FD4C"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YES</w:t>
            </w:r>
          </w:p>
        </w:tc>
        <w:tc>
          <w:tcPr>
            <w:tcW w:w="295" w:type="pct"/>
            <w:shd w:val="pct25" w:color="BFBFBF" w:fill="BFBFBF"/>
          </w:tcPr>
          <w:p w14:paraId="60F70481" w14:textId="77777777" w:rsidR="00C41BCA" w:rsidRPr="009D2283" w:rsidRDefault="00C41BCA" w:rsidP="00C41BCA">
            <w:pPr>
              <w:jc w:val="both"/>
              <w:rPr>
                <w:rFonts w:ascii="Arial Narrow" w:hAnsi="Arial Narrow" w:cs="Arial Narrow"/>
                <w:sz w:val="20"/>
                <w:szCs w:val="20"/>
              </w:rPr>
            </w:pPr>
            <w:r w:rsidRPr="009D2283">
              <w:rPr>
                <w:rFonts w:ascii="Arial Narrow" w:hAnsi="Arial Narrow" w:cs="Arial Narrow"/>
                <w:sz w:val="20"/>
                <w:szCs w:val="20"/>
              </w:rPr>
              <w:t>NO</w:t>
            </w:r>
          </w:p>
        </w:tc>
      </w:tr>
      <w:tr w:rsidR="00C41BCA" w:rsidRPr="009D2283" w14:paraId="228A9640" w14:textId="77777777" w:rsidTr="004174FF">
        <w:trPr>
          <w:cantSplit/>
        </w:trPr>
        <w:tc>
          <w:tcPr>
            <w:tcW w:w="1095" w:type="pct"/>
          </w:tcPr>
          <w:p w14:paraId="3B7843B2" w14:textId="77777777" w:rsidR="00C41BCA" w:rsidRPr="009D2283" w:rsidRDefault="00C41BCA" w:rsidP="00C41BCA">
            <w:pPr>
              <w:rPr>
                <w:rFonts w:ascii="Arial Narrow" w:hAnsi="Arial Narrow" w:cs="Arial Narrow"/>
                <w:sz w:val="20"/>
                <w:szCs w:val="20"/>
              </w:rPr>
            </w:pPr>
            <w:r w:rsidRPr="009D2283">
              <w:rPr>
                <w:rFonts w:ascii="Arial Narrow" w:hAnsi="Arial Narrow" w:cs="Arial Narrow"/>
                <w:sz w:val="20"/>
                <w:szCs w:val="20"/>
              </w:rPr>
              <w:t>Locality map:</w:t>
            </w:r>
          </w:p>
        </w:tc>
        <w:tc>
          <w:tcPr>
            <w:tcW w:w="3905" w:type="pct"/>
            <w:gridSpan w:val="3"/>
          </w:tcPr>
          <w:p w14:paraId="0FC9E7FF" w14:textId="77777777" w:rsidR="00C41BCA" w:rsidRPr="00491DEB" w:rsidRDefault="00C41BCA" w:rsidP="00C41BCA">
            <w:pPr>
              <w:pStyle w:val="BodyText"/>
              <w:jc w:val="both"/>
              <w:rPr>
                <w:rFonts w:ascii="Arial Narrow" w:hAnsi="Arial Narrow" w:cs="Arial Narrow"/>
                <w:sz w:val="18"/>
                <w:szCs w:val="18"/>
                <w:lang w:val="en-ZA"/>
              </w:rPr>
            </w:pPr>
            <w:r w:rsidRPr="00491DEB">
              <w:rPr>
                <w:rFonts w:ascii="Arial Narrow" w:hAnsi="Arial Narrow" w:cs="Arial Narrow"/>
                <w:sz w:val="18"/>
                <w:szCs w:val="18"/>
                <w:lang w:val="en-ZA"/>
              </w:rPr>
              <w:t xml:space="preserve">An A3 locality map must be attached to the back of this document, as Appendix A.  The scale of the locality map must be relevant to the size of the development (at least 1:50 000. For linear activities of more than 25 </w:t>
            </w:r>
            <w:proofErr w:type="spellStart"/>
            <w:r w:rsidRPr="00491DEB">
              <w:rPr>
                <w:rFonts w:ascii="Arial Narrow" w:hAnsi="Arial Narrow" w:cs="Arial Narrow"/>
                <w:sz w:val="18"/>
                <w:szCs w:val="18"/>
                <w:lang w:val="en-ZA"/>
              </w:rPr>
              <w:t>kilo</w:t>
            </w:r>
            <w:r>
              <w:rPr>
                <w:rFonts w:ascii="Arial Narrow" w:hAnsi="Arial Narrow" w:cs="Arial Narrow"/>
                <w:sz w:val="18"/>
                <w:szCs w:val="18"/>
                <w:lang w:val="en-ZA"/>
              </w:rPr>
              <w:t>meters</w:t>
            </w:r>
            <w:proofErr w:type="spellEnd"/>
            <w:r w:rsidRPr="00491DEB">
              <w:rPr>
                <w:rFonts w:ascii="Arial Narrow" w:hAnsi="Arial Narrow" w:cs="Arial Narrow"/>
                <w:sz w:val="18"/>
                <w:szCs w:val="18"/>
                <w:lang w:val="en-ZA"/>
              </w:rPr>
              <w:t>, a smaller scale e.g. 1:250 000 can be used.  The scale must be indicated on the map.)  The map must indicate the following:</w:t>
            </w:r>
          </w:p>
          <w:p w14:paraId="4FD5DD6E" w14:textId="77777777" w:rsidR="00C41BCA" w:rsidRPr="00491DEB" w:rsidRDefault="00C41BCA" w:rsidP="00C41BCA">
            <w:pPr>
              <w:numPr>
                <w:ilvl w:val="0"/>
                <w:numId w:val="7"/>
              </w:numPr>
              <w:jc w:val="both"/>
              <w:rPr>
                <w:rFonts w:ascii="Arial Narrow" w:hAnsi="Arial Narrow" w:cs="Arial Narrow"/>
                <w:sz w:val="18"/>
                <w:szCs w:val="18"/>
              </w:rPr>
            </w:pPr>
            <w:r w:rsidRPr="00491DEB">
              <w:rPr>
                <w:rFonts w:ascii="Arial Narrow" w:hAnsi="Arial Narrow" w:cs="Arial Narrow"/>
                <w:sz w:val="18"/>
                <w:szCs w:val="18"/>
              </w:rPr>
              <w:t xml:space="preserve">an indication of the project site position as well as the positions of the  alternative sites, if any; </w:t>
            </w:r>
          </w:p>
          <w:p w14:paraId="5A9C9CDA" w14:textId="77777777" w:rsidR="00C41BCA" w:rsidRPr="00491DEB" w:rsidRDefault="00C41BCA" w:rsidP="00C41BCA">
            <w:pPr>
              <w:numPr>
                <w:ilvl w:val="0"/>
                <w:numId w:val="7"/>
              </w:numPr>
              <w:jc w:val="both"/>
              <w:rPr>
                <w:rFonts w:ascii="Arial Narrow" w:hAnsi="Arial Narrow" w:cs="Arial Narrow"/>
                <w:sz w:val="18"/>
                <w:szCs w:val="18"/>
              </w:rPr>
            </w:pPr>
            <w:r w:rsidRPr="00491DEB">
              <w:rPr>
                <w:rFonts w:ascii="Arial Narrow" w:hAnsi="Arial Narrow" w:cs="Arial Narrow"/>
                <w:sz w:val="18"/>
                <w:szCs w:val="18"/>
              </w:rPr>
              <w:t>road access from all major roads in the area;</w:t>
            </w:r>
          </w:p>
          <w:p w14:paraId="453A3382" w14:textId="77777777" w:rsidR="00C41BCA" w:rsidRPr="00491DEB" w:rsidRDefault="00C41BCA" w:rsidP="00C41BCA">
            <w:pPr>
              <w:numPr>
                <w:ilvl w:val="0"/>
                <w:numId w:val="7"/>
              </w:numPr>
              <w:jc w:val="both"/>
              <w:rPr>
                <w:rFonts w:ascii="Arial Narrow" w:hAnsi="Arial Narrow" w:cs="Arial Narrow"/>
                <w:sz w:val="18"/>
                <w:szCs w:val="18"/>
              </w:rPr>
            </w:pPr>
            <w:r w:rsidRPr="00491DEB">
              <w:rPr>
                <w:rFonts w:ascii="Arial Narrow" w:hAnsi="Arial Narrow" w:cs="Arial Narrow"/>
                <w:sz w:val="18"/>
                <w:szCs w:val="18"/>
              </w:rPr>
              <w:t>road names or numbers of all major roads as well as the roads that provide access to the site(s);</w:t>
            </w:r>
          </w:p>
          <w:p w14:paraId="64D6D3AC" w14:textId="77777777" w:rsidR="00C41BCA" w:rsidRPr="00491DEB" w:rsidRDefault="00C41BCA" w:rsidP="00C41BCA">
            <w:pPr>
              <w:numPr>
                <w:ilvl w:val="0"/>
                <w:numId w:val="7"/>
              </w:numPr>
              <w:jc w:val="both"/>
              <w:rPr>
                <w:rFonts w:ascii="Arial Narrow" w:hAnsi="Arial Narrow" w:cs="Arial Narrow"/>
                <w:sz w:val="18"/>
                <w:szCs w:val="18"/>
              </w:rPr>
            </w:pPr>
            <w:r w:rsidRPr="00491DEB">
              <w:rPr>
                <w:rFonts w:ascii="Arial Narrow" w:hAnsi="Arial Narrow" w:cs="Arial Narrow"/>
                <w:sz w:val="18"/>
                <w:szCs w:val="18"/>
              </w:rPr>
              <w:t>all roads within a 1km radius of the site or alternative sites; and</w:t>
            </w:r>
          </w:p>
          <w:p w14:paraId="20835856" w14:textId="77777777" w:rsidR="00C41BCA" w:rsidRPr="00491DEB" w:rsidRDefault="00C41BCA" w:rsidP="00C41BCA">
            <w:pPr>
              <w:numPr>
                <w:ilvl w:val="0"/>
                <w:numId w:val="7"/>
              </w:numPr>
              <w:jc w:val="both"/>
              <w:rPr>
                <w:rFonts w:ascii="Arial Narrow" w:hAnsi="Arial Narrow" w:cs="Arial Narrow"/>
                <w:sz w:val="18"/>
                <w:szCs w:val="18"/>
              </w:rPr>
            </w:pPr>
            <w:r w:rsidRPr="00491DEB">
              <w:rPr>
                <w:rFonts w:ascii="Arial Narrow" w:hAnsi="Arial Narrow" w:cs="Arial Narrow"/>
                <w:sz w:val="18"/>
                <w:szCs w:val="18"/>
              </w:rPr>
              <w:t>a north arrow;</w:t>
            </w:r>
          </w:p>
          <w:p w14:paraId="69E08F77" w14:textId="77777777" w:rsidR="00C41BCA" w:rsidRPr="00491DEB" w:rsidRDefault="00C41BCA" w:rsidP="00C41BCA">
            <w:pPr>
              <w:numPr>
                <w:ilvl w:val="0"/>
                <w:numId w:val="8"/>
              </w:numPr>
              <w:jc w:val="both"/>
              <w:rPr>
                <w:rFonts w:ascii="Arial Narrow" w:hAnsi="Arial Narrow" w:cs="Arial Narrow"/>
                <w:sz w:val="18"/>
                <w:szCs w:val="18"/>
              </w:rPr>
            </w:pPr>
            <w:r w:rsidRPr="00491DEB">
              <w:rPr>
                <w:rFonts w:ascii="Arial Narrow" w:hAnsi="Arial Narrow" w:cs="Arial Narrow"/>
                <w:sz w:val="18"/>
                <w:szCs w:val="18"/>
              </w:rPr>
              <w:t>a legend; and</w:t>
            </w:r>
          </w:p>
          <w:p w14:paraId="66ECB938" w14:textId="77777777" w:rsidR="00C41BCA" w:rsidRPr="00491DEB" w:rsidRDefault="00C41BCA" w:rsidP="00C41BCA">
            <w:pPr>
              <w:numPr>
                <w:ilvl w:val="0"/>
                <w:numId w:val="7"/>
              </w:numPr>
              <w:jc w:val="both"/>
              <w:rPr>
                <w:rFonts w:ascii="Arial Narrow" w:hAnsi="Arial Narrow" w:cs="Arial Narrow"/>
                <w:sz w:val="18"/>
                <w:szCs w:val="18"/>
              </w:rPr>
            </w:pPr>
            <w:proofErr w:type="gramStart"/>
            <w:r w:rsidRPr="00491DEB">
              <w:rPr>
                <w:rFonts w:ascii="Arial Narrow" w:hAnsi="Arial Narrow" w:cs="Arial Narrow"/>
                <w:sz w:val="18"/>
                <w:szCs w:val="18"/>
              </w:rPr>
              <w:t>locality</w:t>
            </w:r>
            <w:proofErr w:type="gramEnd"/>
            <w:r w:rsidRPr="00491DEB">
              <w:rPr>
                <w:rFonts w:ascii="Arial Narrow" w:hAnsi="Arial Narrow" w:cs="Arial Narrow"/>
                <w:sz w:val="18"/>
                <w:szCs w:val="18"/>
              </w:rPr>
              <w:t xml:space="preserve"> GPS co-ordinates (Indicate the position of the activity using the latitude and longitude of the centre point of the site for each alternative site.  The co-ordinates should be in degrees and decimal minutes.  The minutes should have at least three decimals to ensure adequate accuracy.  The projection that must be used in all cases is the WGS84 spheroid in a national or local projection)</w:t>
            </w:r>
          </w:p>
        </w:tc>
      </w:tr>
    </w:tbl>
    <w:p w14:paraId="39B2E739" w14:textId="77777777" w:rsidR="00C41BCA" w:rsidRDefault="00C41BCA" w:rsidP="00C41BCA">
      <w:pPr>
        <w:pStyle w:val="BodyText2"/>
        <w:jc w:val="both"/>
        <w:rPr>
          <w:rFonts w:ascii="Arial Narrow" w:hAnsi="Arial Narrow" w:cs="Arial Narrow"/>
          <w:b w:val="0"/>
          <w:bCs w:val="0"/>
          <w:lang w:val="en-ZA"/>
        </w:rPr>
      </w:pPr>
    </w:p>
    <w:p w14:paraId="1F5D449C" w14:textId="77777777" w:rsidR="00C41BCA" w:rsidRDefault="00C41BCA" w:rsidP="00C41BCA">
      <w:pPr>
        <w:pStyle w:val="BodyText2"/>
        <w:jc w:val="both"/>
        <w:rPr>
          <w:rFonts w:ascii="Arial Narrow" w:hAnsi="Arial Narrow" w:cs="Arial Narrow"/>
          <w:b w:val="0"/>
          <w:bCs w:val="0"/>
          <w:lang w:val="en-Z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6521"/>
      </w:tblGrid>
      <w:tr w:rsidR="00C41BCA" w:rsidRPr="009A1E3D" w14:paraId="18036BBC" w14:textId="77777777" w:rsidTr="004174FF">
        <w:tc>
          <w:tcPr>
            <w:tcW w:w="3085" w:type="dxa"/>
          </w:tcPr>
          <w:p w14:paraId="581DD269" w14:textId="77777777" w:rsidR="00C41BCA" w:rsidRPr="009A1E3D" w:rsidRDefault="00C41BCA" w:rsidP="00C41BCA">
            <w:pPr>
              <w:jc w:val="both"/>
              <w:rPr>
                <w:rFonts w:ascii="Arial Narrow" w:hAnsi="Arial Narrow" w:cs="Arial Narrow"/>
              </w:rPr>
            </w:pPr>
            <w:r w:rsidRPr="009A1E3D">
              <w:rPr>
                <w:rFonts w:ascii="Arial Narrow" w:hAnsi="Arial Narrow" w:cs="Arial Narrow"/>
              </w:rPr>
              <w:t xml:space="preserve">Section C Copy No. (e.g. A): </w:t>
            </w:r>
          </w:p>
        </w:tc>
        <w:tc>
          <w:tcPr>
            <w:tcW w:w="6521" w:type="dxa"/>
          </w:tcPr>
          <w:p w14:paraId="0B1DF9C3" w14:textId="77777777" w:rsidR="00C41BCA" w:rsidRPr="009A1E3D" w:rsidRDefault="00C41BCA" w:rsidP="00C41BCA">
            <w:pPr>
              <w:jc w:val="both"/>
              <w:rPr>
                <w:rFonts w:ascii="Arial Narrow" w:hAnsi="Arial Narrow" w:cs="Arial Narrow"/>
                <w:b/>
                <w:bCs/>
              </w:rPr>
            </w:pPr>
            <w:r>
              <w:rPr>
                <w:rFonts w:ascii="Arial Narrow" w:hAnsi="Arial Narrow" w:cs="Arial Narrow"/>
                <w:b/>
                <w:bCs/>
              </w:rPr>
              <w:t>Alternative 1, Alternative 2, Alternative 3 and Alternative 4</w:t>
            </w:r>
          </w:p>
        </w:tc>
      </w:tr>
    </w:tbl>
    <w:p w14:paraId="5648C01F" w14:textId="77777777" w:rsidR="00C41BCA" w:rsidRDefault="00C41BCA" w:rsidP="00C41BCA">
      <w:pPr>
        <w:pStyle w:val="ListParagraph"/>
        <w:tabs>
          <w:tab w:val="left" w:pos="-720"/>
        </w:tabs>
        <w:suppressAutoHyphens/>
        <w:ind w:left="0" w:right="-23"/>
        <w:jc w:val="both"/>
        <w:rPr>
          <w:rFonts w:ascii="Arial Narrow" w:hAnsi="Arial Narrow" w:cs="Arial Narrow"/>
          <w:sz w:val="22"/>
          <w:szCs w:val="22"/>
        </w:rPr>
      </w:pPr>
    </w:p>
    <w:p w14:paraId="3FFF4146" w14:textId="77777777" w:rsidR="00C41BCA" w:rsidRPr="00491DEB" w:rsidRDefault="00C41BCA" w:rsidP="00C41BCA">
      <w:pPr>
        <w:pStyle w:val="ListParagraph"/>
        <w:tabs>
          <w:tab w:val="left" w:pos="-720"/>
        </w:tabs>
        <w:suppressAutoHyphens/>
        <w:ind w:left="0" w:right="-23"/>
        <w:jc w:val="both"/>
        <w:rPr>
          <w:rFonts w:ascii="Arial Narrow" w:hAnsi="Arial Narrow" w:cs="Arial Narrow"/>
          <w:sz w:val="22"/>
          <w:szCs w:val="22"/>
        </w:rPr>
      </w:pPr>
      <w:r w:rsidRPr="00491DEB">
        <w:rPr>
          <w:rFonts w:ascii="Arial Narrow" w:hAnsi="Arial Narrow" w:cs="Arial Narrow"/>
          <w:sz w:val="22"/>
          <w:szCs w:val="22"/>
        </w:rPr>
        <w:t xml:space="preserve">Note: The area where the Alternative 1 </w:t>
      </w:r>
      <w:r>
        <w:rPr>
          <w:rFonts w:ascii="Arial Narrow" w:hAnsi="Arial Narrow" w:cs="Arial Narrow"/>
          <w:sz w:val="22"/>
          <w:szCs w:val="22"/>
        </w:rPr>
        <w:t>route is located</w:t>
      </w:r>
      <w:r w:rsidRPr="00491DEB">
        <w:rPr>
          <w:rFonts w:ascii="Arial Narrow" w:hAnsi="Arial Narrow" w:cs="Arial Narrow"/>
          <w:sz w:val="22"/>
          <w:szCs w:val="22"/>
        </w:rPr>
        <w:t xml:space="preserve"> do</w:t>
      </w:r>
      <w:r>
        <w:rPr>
          <w:rFonts w:ascii="Arial Narrow" w:hAnsi="Arial Narrow" w:cs="Arial Narrow"/>
          <w:sz w:val="22"/>
          <w:szCs w:val="22"/>
        </w:rPr>
        <w:t>es</w:t>
      </w:r>
      <w:r w:rsidRPr="00491DEB">
        <w:rPr>
          <w:rFonts w:ascii="Arial Narrow" w:hAnsi="Arial Narrow" w:cs="Arial Narrow"/>
          <w:sz w:val="22"/>
          <w:szCs w:val="22"/>
        </w:rPr>
        <w:t xml:space="preserve"> not contain any specific features that will make the site critically more different than the Alternative 2</w:t>
      </w:r>
      <w:r>
        <w:rPr>
          <w:rFonts w:ascii="Arial Narrow" w:hAnsi="Arial Narrow" w:cs="Arial Narrow"/>
          <w:sz w:val="22"/>
          <w:szCs w:val="22"/>
        </w:rPr>
        <w:t xml:space="preserve"> or Alternative 3 or Alternative 4 </w:t>
      </w:r>
      <w:r w:rsidRPr="00491DEB">
        <w:rPr>
          <w:rFonts w:ascii="Arial Narrow" w:hAnsi="Arial Narrow" w:cs="Arial Narrow"/>
          <w:sz w:val="22"/>
          <w:szCs w:val="22"/>
        </w:rPr>
        <w:t>site</w:t>
      </w:r>
      <w:r>
        <w:rPr>
          <w:rFonts w:ascii="Arial Narrow" w:hAnsi="Arial Narrow" w:cs="Arial Narrow"/>
          <w:sz w:val="22"/>
          <w:szCs w:val="22"/>
        </w:rPr>
        <w:t>s</w:t>
      </w:r>
      <w:r w:rsidRPr="00491DEB">
        <w:rPr>
          <w:rFonts w:ascii="Arial Narrow" w:hAnsi="Arial Narrow" w:cs="Arial Narrow"/>
          <w:sz w:val="22"/>
          <w:szCs w:val="22"/>
        </w:rPr>
        <w:t xml:space="preserve">. </w:t>
      </w:r>
      <w:r w:rsidRPr="00491DEB">
        <w:rPr>
          <w:rFonts w:ascii="Arial Narrow" w:hAnsi="Arial Narrow" w:cs="Arial Narrow"/>
          <w:sz w:val="22"/>
          <w:szCs w:val="22"/>
          <w:lang w:val="en-ZA"/>
        </w:rPr>
        <w:t xml:space="preserve">Paragraphs 1 - 6 below </w:t>
      </w:r>
      <w:r>
        <w:rPr>
          <w:rFonts w:ascii="Arial Narrow" w:hAnsi="Arial Narrow" w:cs="Arial Narrow"/>
          <w:sz w:val="22"/>
          <w:szCs w:val="22"/>
          <w:lang w:val="en-ZA"/>
        </w:rPr>
        <w:t>are</w:t>
      </w:r>
      <w:r w:rsidRPr="00491DEB">
        <w:rPr>
          <w:rFonts w:ascii="Arial Narrow" w:hAnsi="Arial Narrow" w:cs="Arial Narrow"/>
          <w:sz w:val="22"/>
          <w:szCs w:val="22"/>
          <w:lang w:val="en-ZA"/>
        </w:rPr>
        <w:t xml:space="preserve"> the</w:t>
      </w:r>
      <w:r>
        <w:rPr>
          <w:rFonts w:ascii="Arial Narrow" w:hAnsi="Arial Narrow" w:cs="Arial Narrow"/>
          <w:sz w:val="22"/>
          <w:szCs w:val="22"/>
          <w:lang w:val="en-ZA"/>
        </w:rPr>
        <w:t>refore exactly the same for all</w:t>
      </w:r>
      <w:r w:rsidRPr="00491DEB">
        <w:rPr>
          <w:rFonts w:ascii="Arial Narrow" w:hAnsi="Arial Narrow" w:cs="Arial Narrow"/>
          <w:sz w:val="22"/>
          <w:szCs w:val="22"/>
          <w:lang w:val="en-ZA"/>
        </w:rPr>
        <w:t xml:space="preserve"> alternatives.</w:t>
      </w:r>
    </w:p>
    <w:p w14:paraId="3E77F65E" w14:textId="77777777" w:rsidR="00C41BCA" w:rsidRPr="009D2283" w:rsidRDefault="00C41BCA" w:rsidP="00C41BCA">
      <w:pPr>
        <w:pStyle w:val="BodyText2"/>
        <w:jc w:val="both"/>
        <w:rPr>
          <w:rFonts w:ascii="Arial Narrow" w:hAnsi="Arial Narrow" w:cs="Arial Narrow"/>
          <w:b w:val="0"/>
          <w:bCs w:val="0"/>
          <w:lang w:val="en-ZA"/>
        </w:rPr>
      </w:pPr>
    </w:p>
    <w:p w14:paraId="1B33491F" w14:textId="77777777" w:rsidR="00C41BCA" w:rsidRPr="000F0518" w:rsidRDefault="00602A1A" w:rsidP="00C41BCA">
      <w:pPr>
        <w:pStyle w:val="BodyText2"/>
        <w:jc w:val="both"/>
        <w:rPr>
          <w:rFonts w:ascii="Arial Narrow" w:hAnsi="Arial Narrow" w:cs="Arial Narrow"/>
          <w:lang w:val="en-ZA"/>
        </w:rPr>
      </w:pPr>
      <w:r>
        <w:rPr>
          <w:rFonts w:ascii="Arial Narrow" w:hAnsi="Arial Narrow" w:cs="Arial Narrow"/>
          <w:lang w:val="en-ZA"/>
        </w:rPr>
        <w:br w:type="page"/>
      </w:r>
      <w:r w:rsidR="00C41BCA" w:rsidRPr="000F0518">
        <w:rPr>
          <w:rFonts w:ascii="Arial Narrow" w:hAnsi="Arial Narrow" w:cs="Arial Narrow"/>
          <w:lang w:val="en-ZA"/>
        </w:rPr>
        <w:lastRenderedPageBreak/>
        <w:t>1.</w:t>
      </w:r>
      <w:r w:rsidR="00C41BCA" w:rsidRPr="000F0518">
        <w:rPr>
          <w:rFonts w:ascii="Arial Narrow" w:hAnsi="Arial Narrow" w:cs="Arial Narrow"/>
          <w:lang w:val="en-ZA"/>
        </w:rPr>
        <w:tab/>
        <w:t>GRADIENT OF THE SITE</w:t>
      </w:r>
    </w:p>
    <w:p w14:paraId="1988DCFE" w14:textId="77777777" w:rsidR="00C41BCA" w:rsidRPr="000F0518" w:rsidRDefault="00C41BCA" w:rsidP="00C41BCA">
      <w:pPr>
        <w:pStyle w:val="BodyText2"/>
        <w:jc w:val="both"/>
        <w:rPr>
          <w:rFonts w:ascii="Arial Narrow" w:hAnsi="Arial Narrow" w:cs="Arial Narrow"/>
          <w:b w:val="0"/>
          <w:bCs w:val="0"/>
          <w:lang w:val="en-ZA"/>
        </w:rPr>
      </w:pPr>
    </w:p>
    <w:p w14:paraId="3292AEA0"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Indicate the general gradient of the site.</w:t>
      </w:r>
    </w:p>
    <w:p w14:paraId="40420C5D" w14:textId="77777777" w:rsidR="00C41BCA" w:rsidRPr="000F0518" w:rsidRDefault="00C41BCA" w:rsidP="0081631C">
      <w:pPr>
        <w:pStyle w:val="BodyText2"/>
        <w:jc w:val="both"/>
        <w:outlineLvl w:val="0"/>
        <w:rPr>
          <w:rFonts w:ascii="Arial Narrow" w:hAnsi="Arial Narrow" w:cs="Arial Narrow"/>
          <w:lang w:val="en-ZA"/>
        </w:rPr>
      </w:pPr>
      <w:r w:rsidRPr="000F0518">
        <w:rPr>
          <w:rFonts w:ascii="Arial Narrow" w:hAnsi="Arial Narrow" w:cs="Arial Narrow"/>
          <w:lang w:val="en-ZA"/>
        </w:rPr>
        <w:t>Alternative S1:</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1275"/>
        <w:gridCol w:w="1276"/>
        <w:gridCol w:w="1276"/>
        <w:gridCol w:w="1276"/>
        <w:gridCol w:w="1701"/>
      </w:tblGrid>
      <w:tr w:rsidR="00C41BCA" w:rsidRPr="000F0518" w14:paraId="7B772A4B" w14:textId="77777777">
        <w:tc>
          <w:tcPr>
            <w:tcW w:w="1276" w:type="dxa"/>
            <w:shd w:val="pct25" w:color="BFBFBF" w:fill="BFBFBF"/>
          </w:tcPr>
          <w:p w14:paraId="40E11644"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Flat</w:t>
            </w:r>
          </w:p>
        </w:tc>
        <w:tc>
          <w:tcPr>
            <w:tcW w:w="1418" w:type="dxa"/>
            <w:shd w:val="pct25" w:color="auto" w:fill="auto"/>
          </w:tcPr>
          <w:p w14:paraId="161FF750"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1:50 – 1:20</w:t>
            </w:r>
          </w:p>
        </w:tc>
        <w:tc>
          <w:tcPr>
            <w:tcW w:w="1275" w:type="dxa"/>
          </w:tcPr>
          <w:p w14:paraId="635F6BE9"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1:20 – 1:15</w:t>
            </w:r>
          </w:p>
        </w:tc>
        <w:tc>
          <w:tcPr>
            <w:tcW w:w="1276" w:type="dxa"/>
          </w:tcPr>
          <w:p w14:paraId="5EBBBE28"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1:15 – 1:10</w:t>
            </w:r>
          </w:p>
        </w:tc>
        <w:tc>
          <w:tcPr>
            <w:tcW w:w="1276" w:type="dxa"/>
          </w:tcPr>
          <w:p w14:paraId="637AEFAD"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1:10 – 1:7,5</w:t>
            </w:r>
          </w:p>
        </w:tc>
        <w:tc>
          <w:tcPr>
            <w:tcW w:w="1276" w:type="dxa"/>
          </w:tcPr>
          <w:p w14:paraId="7E49B64E"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1:7,5 – 1:5</w:t>
            </w:r>
          </w:p>
        </w:tc>
        <w:tc>
          <w:tcPr>
            <w:tcW w:w="1701" w:type="dxa"/>
          </w:tcPr>
          <w:p w14:paraId="6CE3D534"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Steeper than 1:5</w:t>
            </w:r>
          </w:p>
        </w:tc>
      </w:tr>
    </w:tbl>
    <w:p w14:paraId="259E6992" w14:textId="77777777" w:rsidR="00C41BCA" w:rsidRPr="000F0518" w:rsidRDefault="00C41BCA" w:rsidP="00C41BCA">
      <w:pPr>
        <w:pStyle w:val="BodyText2"/>
        <w:jc w:val="both"/>
        <w:rPr>
          <w:rFonts w:ascii="Arial Narrow" w:hAnsi="Arial Narrow" w:cs="Arial Narrow"/>
          <w:lang w:val="en-ZA"/>
        </w:rPr>
      </w:pPr>
      <w:r>
        <w:rPr>
          <w:rFonts w:ascii="Arial Narrow" w:hAnsi="Arial Narrow" w:cs="Arial Narrow"/>
          <w:lang w:val="en-ZA"/>
        </w:rPr>
        <w:t>Alternative S2</w:t>
      </w:r>
      <w:r w:rsidRPr="000F0518">
        <w:rPr>
          <w:rFonts w:ascii="Arial Narrow" w:hAnsi="Arial Narrow" w:cs="Arial Narrow"/>
          <w:lang w:val="en-ZA"/>
        </w:rPr>
        <w: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1275"/>
        <w:gridCol w:w="1276"/>
        <w:gridCol w:w="1276"/>
        <w:gridCol w:w="1276"/>
        <w:gridCol w:w="1701"/>
      </w:tblGrid>
      <w:tr w:rsidR="00C41BCA" w:rsidRPr="000F0518" w14:paraId="6C530E3C" w14:textId="77777777">
        <w:tc>
          <w:tcPr>
            <w:tcW w:w="1276" w:type="dxa"/>
            <w:shd w:val="pct25" w:color="BFBFBF" w:fill="BFBFBF"/>
          </w:tcPr>
          <w:p w14:paraId="4944D649"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Flat</w:t>
            </w:r>
          </w:p>
        </w:tc>
        <w:tc>
          <w:tcPr>
            <w:tcW w:w="1418" w:type="dxa"/>
            <w:shd w:val="pct25" w:color="auto" w:fill="auto"/>
          </w:tcPr>
          <w:p w14:paraId="70DD9CF6"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1:50 – 1:20</w:t>
            </w:r>
          </w:p>
        </w:tc>
        <w:tc>
          <w:tcPr>
            <w:tcW w:w="1275" w:type="dxa"/>
          </w:tcPr>
          <w:p w14:paraId="00DB7F89"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1:20 – 1:15</w:t>
            </w:r>
          </w:p>
        </w:tc>
        <w:tc>
          <w:tcPr>
            <w:tcW w:w="1276" w:type="dxa"/>
          </w:tcPr>
          <w:p w14:paraId="7FB8491D"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1:15 – 1:10</w:t>
            </w:r>
          </w:p>
        </w:tc>
        <w:tc>
          <w:tcPr>
            <w:tcW w:w="1276" w:type="dxa"/>
          </w:tcPr>
          <w:p w14:paraId="5BD9CD07"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1:10 – 1:7,5</w:t>
            </w:r>
          </w:p>
        </w:tc>
        <w:tc>
          <w:tcPr>
            <w:tcW w:w="1276" w:type="dxa"/>
          </w:tcPr>
          <w:p w14:paraId="4D9B75B6"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1:7,5 – 1:5</w:t>
            </w:r>
          </w:p>
        </w:tc>
        <w:tc>
          <w:tcPr>
            <w:tcW w:w="1701" w:type="dxa"/>
          </w:tcPr>
          <w:p w14:paraId="5FFF9DBC"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Steeper than 1:5</w:t>
            </w:r>
          </w:p>
        </w:tc>
      </w:tr>
    </w:tbl>
    <w:p w14:paraId="495604F0" w14:textId="77777777" w:rsidR="00C41BCA" w:rsidRPr="000F0518" w:rsidRDefault="00C41BCA" w:rsidP="00C41BCA">
      <w:pPr>
        <w:pStyle w:val="BodyText2"/>
        <w:jc w:val="both"/>
        <w:rPr>
          <w:rFonts w:ascii="Arial Narrow" w:hAnsi="Arial Narrow" w:cs="Arial Narrow"/>
          <w:lang w:val="en-ZA"/>
        </w:rPr>
      </w:pPr>
      <w:r>
        <w:rPr>
          <w:rFonts w:ascii="Arial Narrow" w:hAnsi="Arial Narrow" w:cs="Arial Narrow"/>
          <w:lang w:val="en-ZA"/>
        </w:rPr>
        <w:t>Alternative S3</w:t>
      </w:r>
      <w:r w:rsidRPr="000F0518">
        <w:rPr>
          <w:rFonts w:ascii="Arial Narrow" w:hAnsi="Arial Narrow" w:cs="Arial Narrow"/>
          <w:lang w:val="en-ZA"/>
        </w:rPr>
        <w: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1275"/>
        <w:gridCol w:w="1276"/>
        <w:gridCol w:w="1276"/>
        <w:gridCol w:w="1276"/>
        <w:gridCol w:w="1701"/>
      </w:tblGrid>
      <w:tr w:rsidR="00C41BCA" w:rsidRPr="000F0518" w14:paraId="0582AECD" w14:textId="77777777">
        <w:tc>
          <w:tcPr>
            <w:tcW w:w="1276" w:type="dxa"/>
            <w:shd w:val="pct25" w:color="BFBFBF" w:fill="BFBFBF"/>
          </w:tcPr>
          <w:p w14:paraId="04084FD2"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Flat</w:t>
            </w:r>
          </w:p>
        </w:tc>
        <w:tc>
          <w:tcPr>
            <w:tcW w:w="1418" w:type="dxa"/>
            <w:shd w:val="pct25" w:color="auto" w:fill="auto"/>
          </w:tcPr>
          <w:p w14:paraId="4DEADC97"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1:50 – 1:20</w:t>
            </w:r>
          </w:p>
        </w:tc>
        <w:tc>
          <w:tcPr>
            <w:tcW w:w="1275" w:type="dxa"/>
          </w:tcPr>
          <w:p w14:paraId="461D7AA0"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1:20 – 1:15</w:t>
            </w:r>
          </w:p>
        </w:tc>
        <w:tc>
          <w:tcPr>
            <w:tcW w:w="1276" w:type="dxa"/>
          </w:tcPr>
          <w:p w14:paraId="73F629EF"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1:15 – 1:10</w:t>
            </w:r>
          </w:p>
        </w:tc>
        <w:tc>
          <w:tcPr>
            <w:tcW w:w="1276" w:type="dxa"/>
          </w:tcPr>
          <w:p w14:paraId="45B39F8C"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1:10 – 1:7,5</w:t>
            </w:r>
          </w:p>
        </w:tc>
        <w:tc>
          <w:tcPr>
            <w:tcW w:w="1276" w:type="dxa"/>
          </w:tcPr>
          <w:p w14:paraId="16FCA317"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1:7,5 – 1:5</w:t>
            </w:r>
          </w:p>
        </w:tc>
        <w:tc>
          <w:tcPr>
            <w:tcW w:w="1701" w:type="dxa"/>
          </w:tcPr>
          <w:p w14:paraId="75096C0A"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Steeper than 1:5</w:t>
            </w:r>
          </w:p>
        </w:tc>
      </w:tr>
    </w:tbl>
    <w:p w14:paraId="0178A8FF" w14:textId="77777777" w:rsidR="00C41BCA" w:rsidRPr="000F0518" w:rsidRDefault="00C41BCA" w:rsidP="00C41BCA">
      <w:pPr>
        <w:pStyle w:val="BodyText2"/>
        <w:jc w:val="both"/>
        <w:rPr>
          <w:rFonts w:ascii="Arial Narrow" w:hAnsi="Arial Narrow" w:cs="Arial Narrow"/>
          <w:lang w:val="en-ZA"/>
        </w:rPr>
      </w:pPr>
      <w:r>
        <w:rPr>
          <w:rFonts w:ascii="Arial Narrow" w:hAnsi="Arial Narrow" w:cs="Arial Narrow"/>
          <w:lang w:val="en-ZA"/>
        </w:rPr>
        <w:t>Alternative S4</w:t>
      </w:r>
      <w:r w:rsidRPr="000F0518">
        <w:rPr>
          <w:rFonts w:ascii="Arial Narrow" w:hAnsi="Arial Narrow" w:cs="Arial Narrow"/>
          <w:lang w:val="en-ZA"/>
        </w:rPr>
        <w: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1275"/>
        <w:gridCol w:w="1276"/>
        <w:gridCol w:w="1276"/>
        <w:gridCol w:w="1276"/>
        <w:gridCol w:w="1701"/>
      </w:tblGrid>
      <w:tr w:rsidR="00C41BCA" w:rsidRPr="000F0518" w14:paraId="0252F071" w14:textId="77777777">
        <w:tc>
          <w:tcPr>
            <w:tcW w:w="1276" w:type="dxa"/>
            <w:shd w:val="pct25" w:color="BFBFBF" w:fill="BFBFBF"/>
          </w:tcPr>
          <w:p w14:paraId="0CF7ECCC"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Flat</w:t>
            </w:r>
          </w:p>
        </w:tc>
        <w:tc>
          <w:tcPr>
            <w:tcW w:w="1418" w:type="dxa"/>
            <w:shd w:val="pct25" w:color="auto" w:fill="auto"/>
          </w:tcPr>
          <w:p w14:paraId="1E43FD65"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1:50 – 1:20</w:t>
            </w:r>
          </w:p>
        </w:tc>
        <w:tc>
          <w:tcPr>
            <w:tcW w:w="1275" w:type="dxa"/>
          </w:tcPr>
          <w:p w14:paraId="315CBBE9"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1:20 – 1:15</w:t>
            </w:r>
          </w:p>
        </w:tc>
        <w:tc>
          <w:tcPr>
            <w:tcW w:w="1276" w:type="dxa"/>
          </w:tcPr>
          <w:p w14:paraId="4DA19BEB"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1:15 – 1:10</w:t>
            </w:r>
          </w:p>
        </w:tc>
        <w:tc>
          <w:tcPr>
            <w:tcW w:w="1276" w:type="dxa"/>
          </w:tcPr>
          <w:p w14:paraId="4BE76664"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1:10 – 1:7,5</w:t>
            </w:r>
          </w:p>
        </w:tc>
        <w:tc>
          <w:tcPr>
            <w:tcW w:w="1276" w:type="dxa"/>
          </w:tcPr>
          <w:p w14:paraId="074FEE96"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1:7,5 – 1:5</w:t>
            </w:r>
          </w:p>
        </w:tc>
        <w:tc>
          <w:tcPr>
            <w:tcW w:w="1701" w:type="dxa"/>
          </w:tcPr>
          <w:p w14:paraId="2080A552"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Steeper than 1:5</w:t>
            </w:r>
          </w:p>
        </w:tc>
      </w:tr>
    </w:tbl>
    <w:p w14:paraId="42DED4A0" w14:textId="77777777" w:rsidR="00C41BCA" w:rsidRDefault="00C41BCA" w:rsidP="00C41BCA">
      <w:pPr>
        <w:jc w:val="both"/>
        <w:rPr>
          <w:rFonts w:ascii="Arial Narrow" w:hAnsi="Arial Narrow" w:cs="Arial Narrow"/>
          <w:b/>
          <w:bCs/>
          <w:caps/>
          <w:sz w:val="20"/>
          <w:szCs w:val="20"/>
        </w:rPr>
      </w:pPr>
    </w:p>
    <w:p w14:paraId="798FD318" w14:textId="77777777" w:rsidR="00C41BCA" w:rsidRPr="000F0518" w:rsidRDefault="00C41BCA" w:rsidP="00C41BCA">
      <w:pPr>
        <w:jc w:val="both"/>
        <w:rPr>
          <w:rFonts w:ascii="Arial Narrow" w:hAnsi="Arial Narrow" w:cs="Arial Narrow"/>
          <w:caps/>
          <w:sz w:val="20"/>
          <w:szCs w:val="20"/>
        </w:rPr>
      </w:pPr>
      <w:r w:rsidRPr="000F0518">
        <w:rPr>
          <w:rFonts w:ascii="Arial Narrow" w:hAnsi="Arial Narrow" w:cs="Arial Narrow"/>
          <w:b/>
          <w:bCs/>
          <w:caps/>
          <w:sz w:val="20"/>
          <w:szCs w:val="20"/>
        </w:rPr>
        <w:t>2.</w:t>
      </w:r>
      <w:r w:rsidRPr="000F0518">
        <w:rPr>
          <w:rFonts w:ascii="Arial Narrow" w:hAnsi="Arial Narrow" w:cs="Arial Narrow"/>
          <w:b/>
          <w:bCs/>
          <w:caps/>
          <w:sz w:val="20"/>
          <w:szCs w:val="20"/>
        </w:rPr>
        <w:tab/>
        <w:t>location in landscape</w:t>
      </w:r>
    </w:p>
    <w:p w14:paraId="1DA22FD0" w14:textId="77777777" w:rsidR="00C41BCA" w:rsidRPr="000F0518" w:rsidRDefault="00C41BCA" w:rsidP="00C41BCA">
      <w:pPr>
        <w:jc w:val="both"/>
        <w:rPr>
          <w:rFonts w:ascii="Arial Narrow" w:hAnsi="Arial Narrow" w:cs="Arial Narrow"/>
          <w:sz w:val="20"/>
          <w:szCs w:val="20"/>
        </w:rPr>
      </w:pPr>
    </w:p>
    <w:p w14:paraId="72110E35" w14:textId="77777777" w:rsidR="00C41BCA" w:rsidRPr="000F0518" w:rsidRDefault="00C41BCA" w:rsidP="00C41BCA">
      <w:pPr>
        <w:pStyle w:val="BodyText"/>
        <w:jc w:val="both"/>
        <w:rPr>
          <w:rFonts w:ascii="Arial Narrow" w:hAnsi="Arial Narrow" w:cs="Arial Narrow"/>
          <w:sz w:val="20"/>
          <w:szCs w:val="20"/>
          <w:lang w:val="en-ZA"/>
        </w:rPr>
      </w:pPr>
      <w:r w:rsidRPr="000F0518">
        <w:rPr>
          <w:rFonts w:ascii="Arial Narrow" w:hAnsi="Arial Narrow" w:cs="Arial Narrow"/>
          <w:sz w:val="20"/>
          <w:szCs w:val="20"/>
          <w:lang w:val="en-ZA"/>
        </w:rPr>
        <w:t>Indicate the landform(s) that best describes the site:</w:t>
      </w:r>
    </w:p>
    <w:p w14:paraId="135B0AAE" w14:textId="77777777" w:rsidR="00C41BCA" w:rsidRPr="000F0518" w:rsidRDefault="00C41BCA" w:rsidP="00C41BCA">
      <w:pPr>
        <w:pStyle w:val="BodyText"/>
        <w:jc w:val="both"/>
        <w:rPr>
          <w:rFonts w:ascii="Arial Narrow" w:hAnsi="Arial Narrow" w:cs="Arial Narrow"/>
          <w:sz w:val="20"/>
          <w:szCs w:val="20"/>
          <w:lang w:val="en-ZA"/>
        </w:rPr>
      </w:pPr>
      <w:r w:rsidRPr="000F0518">
        <w:rPr>
          <w:rFonts w:ascii="Arial Narrow" w:hAnsi="Arial Narrow" w:cs="Arial Narrow"/>
          <w:sz w:val="20"/>
          <w:szCs w:val="20"/>
          <w:lang w:val="en-ZA"/>
        </w:rPr>
        <w:t>2.1 Ridgeline</w:t>
      </w:r>
    </w:p>
    <w:p w14:paraId="26B57FC4" w14:textId="77777777" w:rsidR="00C41BCA" w:rsidRPr="000F0518" w:rsidRDefault="00C41BCA" w:rsidP="00C41BCA">
      <w:pPr>
        <w:pStyle w:val="BodyText"/>
        <w:jc w:val="both"/>
        <w:rPr>
          <w:rFonts w:ascii="Arial Narrow" w:hAnsi="Arial Narrow" w:cs="Arial Narrow"/>
          <w:sz w:val="20"/>
          <w:szCs w:val="20"/>
          <w:lang w:val="en-ZA"/>
        </w:rPr>
      </w:pPr>
      <w:r w:rsidRPr="000F0518">
        <w:rPr>
          <w:rFonts w:ascii="Arial Narrow" w:hAnsi="Arial Narrow" w:cs="Arial Narrow"/>
          <w:sz w:val="20"/>
          <w:szCs w:val="20"/>
          <w:lang w:val="en-ZA"/>
        </w:rPr>
        <w:t>2.2 Plateau</w:t>
      </w:r>
    </w:p>
    <w:p w14:paraId="1BF351C8" w14:textId="77777777" w:rsidR="00C41BCA" w:rsidRPr="000F0518" w:rsidRDefault="00C41BCA" w:rsidP="00C41BCA">
      <w:pPr>
        <w:pStyle w:val="BodyText"/>
        <w:jc w:val="both"/>
        <w:rPr>
          <w:rFonts w:ascii="Arial Narrow" w:hAnsi="Arial Narrow" w:cs="Arial Narrow"/>
          <w:sz w:val="20"/>
          <w:szCs w:val="20"/>
          <w:lang w:val="en-ZA"/>
        </w:rPr>
      </w:pPr>
      <w:r w:rsidRPr="000F0518">
        <w:rPr>
          <w:rFonts w:ascii="Arial Narrow" w:hAnsi="Arial Narrow" w:cs="Arial Narrow"/>
          <w:sz w:val="20"/>
          <w:szCs w:val="20"/>
          <w:lang w:val="en-ZA"/>
        </w:rPr>
        <w:t>2.3 Side slope of hill/mountain</w:t>
      </w:r>
    </w:p>
    <w:p w14:paraId="60951562" w14:textId="77777777" w:rsidR="00C41BCA" w:rsidRPr="000F0518" w:rsidRDefault="00C41BCA" w:rsidP="00C41BCA">
      <w:pPr>
        <w:pStyle w:val="BodyText"/>
        <w:jc w:val="both"/>
        <w:rPr>
          <w:rFonts w:ascii="Arial Narrow" w:hAnsi="Arial Narrow" w:cs="Arial Narrow"/>
          <w:sz w:val="20"/>
          <w:szCs w:val="20"/>
          <w:lang w:val="en-ZA"/>
        </w:rPr>
      </w:pPr>
      <w:r w:rsidRPr="000F0518">
        <w:rPr>
          <w:rFonts w:ascii="Arial Narrow" w:hAnsi="Arial Narrow" w:cs="Arial Narrow"/>
          <w:sz w:val="20"/>
          <w:szCs w:val="20"/>
          <w:lang w:val="en-ZA"/>
        </w:rPr>
        <w:t>2.4 Closed valley</w:t>
      </w:r>
    </w:p>
    <w:p w14:paraId="5262457D" w14:textId="77777777" w:rsidR="00C41BCA" w:rsidRPr="000F0518" w:rsidRDefault="00C41BCA" w:rsidP="00C41BCA">
      <w:pPr>
        <w:pStyle w:val="BodyText"/>
        <w:jc w:val="both"/>
        <w:rPr>
          <w:rFonts w:ascii="Arial Narrow" w:hAnsi="Arial Narrow" w:cs="Arial Narrow"/>
          <w:sz w:val="20"/>
          <w:szCs w:val="20"/>
          <w:lang w:val="en-ZA"/>
        </w:rPr>
      </w:pPr>
      <w:r w:rsidRPr="000F0518">
        <w:rPr>
          <w:rFonts w:ascii="Arial Narrow" w:hAnsi="Arial Narrow" w:cs="Arial Narrow"/>
          <w:sz w:val="20"/>
          <w:szCs w:val="20"/>
          <w:lang w:val="en-ZA"/>
        </w:rPr>
        <w:t>2.5 Open valley</w:t>
      </w:r>
    </w:p>
    <w:p w14:paraId="1F10B40A" w14:textId="77777777" w:rsidR="00C41BCA" w:rsidRPr="000F0518" w:rsidRDefault="00C41BCA" w:rsidP="00C41BCA">
      <w:pPr>
        <w:pStyle w:val="BodyText"/>
        <w:pBdr>
          <w:top w:val="single" w:sz="4" w:space="1" w:color="auto"/>
          <w:left w:val="single" w:sz="4" w:space="0" w:color="auto"/>
          <w:bottom w:val="single" w:sz="4" w:space="1" w:color="auto"/>
          <w:right w:val="single" w:sz="4" w:space="0" w:color="auto"/>
          <w:between w:val="single" w:sz="4" w:space="1" w:color="auto"/>
          <w:bar w:val="single" w:sz="4" w:color="auto"/>
        </w:pBdr>
        <w:shd w:val="pct25" w:color="auto" w:fill="auto"/>
        <w:jc w:val="both"/>
        <w:rPr>
          <w:rFonts w:ascii="Arial Narrow" w:hAnsi="Arial Narrow" w:cs="Arial Narrow"/>
          <w:sz w:val="20"/>
          <w:szCs w:val="20"/>
          <w:lang w:val="en-ZA"/>
        </w:rPr>
      </w:pPr>
      <w:r w:rsidRPr="000F0518">
        <w:rPr>
          <w:rFonts w:ascii="Arial Narrow" w:hAnsi="Arial Narrow" w:cs="Arial Narrow"/>
          <w:sz w:val="20"/>
          <w:szCs w:val="20"/>
          <w:lang w:val="en-ZA"/>
        </w:rPr>
        <w:t>2.6 Plain</w:t>
      </w:r>
    </w:p>
    <w:p w14:paraId="5ED79F20" w14:textId="77777777" w:rsidR="00C41BCA" w:rsidRPr="000F0518" w:rsidRDefault="00C41BCA" w:rsidP="00C41BCA">
      <w:pPr>
        <w:pStyle w:val="BodyText"/>
        <w:pBdr>
          <w:top w:val="single" w:sz="4" w:space="1" w:color="auto"/>
          <w:left w:val="single" w:sz="4" w:space="0" w:color="auto"/>
          <w:bottom w:val="single" w:sz="4" w:space="1" w:color="auto"/>
          <w:right w:val="single" w:sz="4" w:space="0" w:color="auto"/>
          <w:between w:val="single" w:sz="4" w:space="1" w:color="auto"/>
          <w:bar w:val="single" w:sz="4" w:color="auto"/>
        </w:pBdr>
        <w:shd w:val="solid" w:color="BFBFBF" w:fill="auto"/>
        <w:jc w:val="both"/>
        <w:rPr>
          <w:rFonts w:ascii="Arial Narrow" w:hAnsi="Arial Narrow" w:cs="Arial Narrow"/>
          <w:sz w:val="20"/>
          <w:szCs w:val="20"/>
          <w:lang w:val="en-ZA"/>
        </w:rPr>
      </w:pPr>
      <w:r w:rsidRPr="000F0518">
        <w:rPr>
          <w:rFonts w:ascii="Arial Narrow" w:hAnsi="Arial Narrow" w:cs="Arial Narrow"/>
          <w:sz w:val="20"/>
          <w:szCs w:val="20"/>
          <w:lang w:val="en-ZA"/>
        </w:rPr>
        <w:t>2.7 Undulating pla</w:t>
      </w:r>
      <w:r>
        <w:rPr>
          <w:rFonts w:ascii="Arial Narrow" w:hAnsi="Arial Narrow" w:cs="Arial Narrow"/>
          <w:sz w:val="20"/>
          <w:szCs w:val="20"/>
          <w:lang w:val="en-ZA"/>
        </w:rPr>
        <w:t xml:space="preserve">in </w:t>
      </w:r>
    </w:p>
    <w:p w14:paraId="11007102" w14:textId="77777777" w:rsidR="00C41BCA" w:rsidRPr="000F0518" w:rsidRDefault="00C41BCA" w:rsidP="00C41BCA">
      <w:pPr>
        <w:pStyle w:val="BodyText"/>
        <w:jc w:val="both"/>
        <w:rPr>
          <w:rFonts w:ascii="Arial Narrow" w:hAnsi="Arial Narrow" w:cs="Arial Narrow"/>
          <w:sz w:val="20"/>
          <w:szCs w:val="20"/>
          <w:lang w:val="en-ZA"/>
        </w:rPr>
      </w:pPr>
      <w:r w:rsidRPr="000F0518">
        <w:rPr>
          <w:rFonts w:ascii="Arial Narrow" w:hAnsi="Arial Narrow" w:cs="Arial Narrow"/>
          <w:sz w:val="20"/>
          <w:szCs w:val="20"/>
          <w:lang w:val="en-ZA"/>
        </w:rPr>
        <w:t>2.8 Dune</w:t>
      </w:r>
    </w:p>
    <w:p w14:paraId="58FC2028" w14:textId="77777777" w:rsidR="00C41BCA" w:rsidRPr="000F0518" w:rsidRDefault="00C41BCA" w:rsidP="00C41BCA">
      <w:pPr>
        <w:pStyle w:val="BodyText"/>
        <w:jc w:val="both"/>
        <w:rPr>
          <w:rFonts w:ascii="Arial Narrow" w:hAnsi="Arial Narrow" w:cs="Arial Narrow"/>
          <w:sz w:val="20"/>
          <w:szCs w:val="20"/>
          <w:lang w:val="en-ZA"/>
        </w:rPr>
      </w:pPr>
      <w:r w:rsidRPr="000F0518">
        <w:rPr>
          <w:rFonts w:ascii="Arial Narrow" w:hAnsi="Arial Narrow" w:cs="Arial Narrow"/>
          <w:sz w:val="20"/>
          <w:szCs w:val="20"/>
          <w:lang w:val="en-ZA"/>
        </w:rPr>
        <w:t>2.9 Seafront</w:t>
      </w:r>
    </w:p>
    <w:p w14:paraId="5B6A94D7" w14:textId="77777777" w:rsidR="00C41BCA" w:rsidRPr="000F0518" w:rsidRDefault="00C41BCA" w:rsidP="00C41BCA">
      <w:pPr>
        <w:jc w:val="both"/>
        <w:rPr>
          <w:rFonts w:ascii="Arial Narrow" w:hAnsi="Arial Narrow" w:cs="Arial Narrow"/>
          <w:b/>
          <w:bCs/>
          <w:caps/>
          <w:sz w:val="20"/>
          <w:szCs w:val="20"/>
        </w:rPr>
      </w:pPr>
    </w:p>
    <w:p w14:paraId="22DCF50B" w14:textId="77777777" w:rsidR="00C41BCA" w:rsidRPr="000F0518" w:rsidRDefault="00C41BCA" w:rsidP="00C41BCA">
      <w:pPr>
        <w:jc w:val="both"/>
        <w:rPr>
          <w:rFonts w:ascii="Arial Narrow" w:hAnsi="Arial Narrow" w:cs="Arial Narrow"/>
          <w:b/>
          <w:bCs/>
          <w:caps/>
          <w:sz w:val="20"/>
          <w:szCs w:val="20"/>
        </w:rPr>
      </w:pPr>
      <w:r w:rsidRPr="000F0518">
        <w:rPr>
          <w:rFonts w:ascii="Arial Narrow" w:hAnsi="Arial Narrow" w:cs="Arial Narrow"/>
          <w:b/>
          <w:bCs/>
          <w:caps/>
          <w:sz w:val="20"/>
          <w:szCs w:val="20"/>
        </w:rPr>
        <w:t>3.</w:t>
      </w:r>
      <w:r w:rsidRPr="000F0518">
        <w:rPr>
          <w:rFonts w:ascii="Arial Narrow" w:hAnsi="Arial Narrow" w:cs="Arial Narrow"/>
          <w:b/>
          <w:bCs/>
          <w:caps/>
          <w:sz w:val="20"/>
          <w:szCs w:val="20"/>
        </w:rPr>
        <w:tab/>
        <w:t>GroundwateR, Soil and Geological stability of the site</w:t>
      </w:r>
    </w:p>
    <w:p w14:paraId="11B160EB" w14:textId="77777777" w:rsidR="00C41BCA" w:rsidRPr="000F0518" w:rsidRDefault="00C41BCA" w:rsidP="00C41BCA">
      <w:pPr>
        <w:pStyle w:val="BodyText"/>
        <w:jc w:val="both"/>
        <w:rPr>
          <w:rFonts w:ascii="Arial Narrow" w:hAnsi="Arial Narrow" w:cs="Arial Narrow"/>
          <w:sz w:val="20"/>
          <w:szCs w:val="20"/>
          <w:lang w:val="en-ZA"/>
        </w:rPr>
      </w:pPr>
    </w:p>
    <w:p w14:paraId="5CDFDA81" w14:textId="77777777" w:rsidR="00C41BCA" w:rsidRPr="000F0518" w:rsidRDefault="00C41BCA" w:rsidP="0081631C">
      <w:pPr>
        <w:pStyle w:val="BodyText"/>
        <w:jc w:val="both"/>
        <w:outlineLvl w:val="0"/>
        <w:rPr>
          <w:rFonts w:ascii="Arial Narrow" w:hAnsi="Arial Narrow" w:cs="Arial Narrow"/>
          <w:sz w:val="20"/>
          <w:szCs w:val="20"/>
          <w:lang w:val="en-ZA"/>
        </w:rPr>
      </w:pPr>
      <w:r w:rsidRPr="000F0518">
        <w:rPr>
          <w:rFonts w:ascii="Arial Narrow" w:hAnsi="Arial Narrow" w:cs="Arial Narrow"/>
          <w:sz w:val="20"/>
          <w:szCs w:val="20"/>
          <w:lang w:val="en-ZA"/>
        </w:rPr>
        <w:t>Is the site(s) located on any of the following (tick the appropriate boxes)?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67"/>
        <w:gridCol w:w="567"/>
        <w:gridCol w:w="567"/>
        <w:gridCol w:w="567"/>
        <w:gridCol w:w="567"/>
        <w:gridCol w:w="567"/>
        <w:gridCol w:w="567"/>
        <w:gridCol w:w="567"/>
      </w:tblGrid>
      <w:tr w:rsidR="00C41BCA" w:rsidRPr="000F0518" w14:paraId="5D2C07B8" w14:textId="77777777" w:rsidTr="00710AF0">
        <w:trPr>
          <w:cantSplit/>
        </w:trPr>
        <w:tc>
          <w:tcPr>
            <w:tcW w:w="4644" w:type="dxa"/>
          </w:tcPr>
          <w:p w14:paraId="12CE7D7A" w14:textId="77777777" w:rsidR="00C41BCA" w:rsidRPr="000F0518" w:rsidRDefault="00C41BCA" w:rsidP="00C41BCA">
            <w:pPr>
              <w:jc w:val="both"/>
              <w:rPr>
                <w:rFonts w:ascii="Arial Narrow" w:hAnsi="Arial Narrow" w:cs="Arial Narrow"/>
                <w:sz w:val="20"/>
                <w:szCs w:val="20"/>
              </w:rPr>
            </w:pPr>
          </w:p>
        </w:tc>
        <w:tc>
          <w:tcPr>
            <w:tcW w:w="1134" w:type="dxa"/>
            <w:gridSpan w:val="2"/>
          </w:tcPr>
          <w:p w14:paraId="16B07967" w14:textId="77777777" w:rsidR="00C41BCA" w:rsidRPr="000F0518" w:rsidRDefault="00C41BCA" w:rsidP="00C41BCA">
            <w:pPr>
              <w:jc w:val="both"/>
              <w:rPr>
                <w:rFonts w:ascii="Arial Narrow" w:hAnsi="Arial Narrow" w:cs="Arial Narrow"/>
                <w:b/>
                <w:bCs/>
                <w:sz w:val="20"/>
                <w:szCs w:val="20"/>
              </w:rPr>
            </w:pPr>
            <w:r w:rsidRPr="000F0518">
              <w:rPr>
                <w:rFonts w:ascii="Arial Narrow" w:hAnsi="Arial Narrow" w:cs="Arial Narrow"/>
                <w:b/>
                <w:bCs/>
                <w:sz w:val="20"/>
                <w:szCs w:val="20"/>
              </w:rPr>
              <w:t>Alternative S1:</w:t>
            </w:r>
          </w:p>
        </w:tc>
        <w:tc>
          <w:tcPr>
            <w:tcW w:w="1134" w:type="dxa"/>
            <w:gridSpan w:val="2"/>
          </w:tcPr>
          <w:p w14:paraId="0B2E3438" w14:textId="77777777" w:rsidR="00C41BCA" w:rsidRPr="000F0518" w:rsidRDefault="00C41BCA" w:rsidP="00C41BCA">
            <w:pPr>
              <w:jc w:val="both"/>
              <w:rPr>
                <w:rFonts w:ascii="Arial Narrow" w:hAnsi="Arial Narrow" w:cs="Arial Narrow"/>
                <w:b/>
                <w:bCs/>
                <w:sz w:val="20"/>
                <w:szCs w:val="20"/>
              </w:rPr>
            </w:pPr>
            <w:r>
              <w:rPr>
                <w:rFonts w:ascii="Arial Narrow" w:hAnsi="Arial Narrow" w:cs="Arial Narrow"/>
                <w:b/>
                <w:bCs/>
                <w:sz w:val="20"/>
                <w:szCs w:val="20"/>
              </w:rPr>
              <w:t>Alternative S2</w:t>
            </w:r>
            <w:r w:rsidRPr="000F0518">
              <w:rPr>
                <w:rFonts w:ascii="Arial Narrow" w:hAnsi="Arial Narrow" w:cs="Arial Narrow"/>
                <w:b/>
                <w:bCs/>
                <w:sz w:val="20"/>
                <w:szCs w:val="20"/>
              </w:rPr>
              <w:t>:</w:t>
            </w:r>
          </w:p>
        </w:tc>
        <w:tc>
          <w:tcPr>
            <w:tcW w:w="1134" w:type="dxa"/>
            <w:gridSpan w:val="2"/>
          </w:tcPr>
          <w:p w14:paraId="06960CFB" w14:textId="77777777" w:rsidR="00C41BCA" w:rsidRPr="000F0518" w:rsidRDefault="00C41BCA" w:rsidP="00C41BCA">
            <w:pPr>
              <w:jc w:val="both"/>
              <w:rPr>
                <w:rFonts w:ascii="Arial Narrow" w:hAnsi="Arial Narrow" w:cs="Arial Narrow"/>
                <w:b/>
                <w:bCs/>
                <w:sz w:val="20"/>
                <w:szCs w:val="20"/>
              </w:rPr>
            </w:pPr>
            <w:r>
              <w:rPr>
                <w:rFonts w:ascii="Arial Narrow" w:hAnsi="Arial Narrow" w:cs="Arial Narrow"/>
                <w:b/>
                <w:bCs/>
                <w:sz w:val="20"/>
                <w:szCs w:val="20"/>
              </w:rPr>
              <w:t>Alternative S3</w:t>
            </w:r>
            <w:r w:rsidRPr="000F0518">
              <w:rPr>
                <w:rFonts w:ascii="Arial Narrow" w:hAnsi="Arial Narrow" w:cs="Arial Narrow"/>
                <w:b/>
                <w:bCs/>
                <w:sz w:val="20"/>
                <w:szCs w:val="20"/>
              </w:rPr>
              <w:t>:</w:t>
            </w:r>
          </w:p>
        </w:tc>
        <w:tc>
          <w:tcPr>
            <w:tcW w:w="1134" w:type="dxa"/>
            <w:gridSpan w:val="2"/>
          </w:tcPr>
          <w:p w14:paraId="457CBB58" w14:textId="77777777" w:rsidR="00C41BCA" w:rsidRPr="000F0518" w:rsidRDefault="00C41BCA" w:rsidP="00C41BCA">
            <w:pPr>
              <w:jc w:val="both"/>
              <w:rPr>
                <w:rFonts w:ascii="Arial Narrow" w:hAnsi="Arial Narrow" w:cs="Arial Narrow"/>
                <w:b/>
                <w:bCs/>
                <w:sz w:val="20"/>
                <w:szCs w:val="20"/>
              </w:rPr>
            </w:pPr>
            <w:r>
              <w:rPr>
                <w:rFonts w:ascii="Arial Narrow" w:hAnsi="Arial Narrow" w:cs="Arial Narrow"/>
                <w:b/>
                <w:bCs/>
                <w:sz w:val="20"/>
                <w:szCs w:val="20"/>
              </w:rPr>
              <w:t>Alternative S4</w:t>
            </w:r>
            <w:r w:rsidRPr="000F0518">
              <w:rPr>
                <w:rFonts w:ascii="Arial Narrow" w:hAnsi="Arial Narrow" w:cs="Arial Narrow"/>
                <w:b/>
                <w:bCs/>
                <w:sz w:val="20"/>
                <w:szCs w:val="20"/>
              </w:rPr>
              <w:t>:</w:t>
            </w:r>
          </w:p>
        </w:tc>
      </w:tr>
      <w:tr w:rsidR="00C41BCA" w:rsidRPr="000F0518" w14:paraId="044EBC34" w14:textId="77777777" w:rsidTr="00710AF0">
        <w:trPr>
          <w:cantSplit/>
        </w:trPr>
        <w:tc>
          <w:tcPr>
            <w:tcW w:w="4644" w:type="dxa"/>
          </w:tcPr>
          <w:p w14:paraId="7D30F522"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Shallow water table (less than 1.5m deep)</w:t>
            </w:r>
          </w:p>
        </w:tc>
        <w:tc>
          <w:tcPr>
            <w:tcW w:w="567" w:type="dxa"/>
          </w:tcPr>
          <w:p w14:paraId="5A390AA4"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BFBFBF" w:fill="BFBFBF"/>
          </w:tcPr>
          <w:p w14:paraId="595A27FE"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tcPr>
          <w:p w14:paraId="72BD231F"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auto" w:fill="auto"/>
          </w:tcPr>
          <w:p w14:paraId="5CF95306"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shd w:val="clear" w:color="auto" w:fill="auto"/>
          </w:tcPr>
          <w:p w14:paraId="63F2E345"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auto" w:fill="auto"/>
          </w:tcPr>
          <w:p w14:paraId="7805C2F4"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tcPr>
          <w:p w14:paraId="1014F245"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BFBFBF" w:fill="BFBFBF"/>
          </w:tcPr>
          <w:p w14:paraId="0E9EFCA3"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r>
      <w:tr w:rsidR="00C41BCA" w:rsidRPr="000F0518" w14:paraId="11711AB5" w14:textId="77777777" w:rsidTr="00710AF0">
        <w:trPr>
          <w:cantSplit/>
          <w:trHeight w:val="191"/>
        </w:trPr>
        <w:tc>
          <w:tcPr>
            <w:tcW w:w="4644" w:type="dxa"/>
          </w:tcPr>
          <w:p w14:paraId="5B96D933"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 xml:space="preserve">Dolomite, sinkhole or </w:t>
            </w:r>
            <w:proofErr w:type="spellStart"/>
            <w:r w:rsidRPr="000F0518">
              <w:rPr>
                <w:rFonts w:ascii="Arial Narrow" w:hAnsi="Arial Narrow" w:cs="Arial Narrow"/>
                <w:sz w:val="20"/>
                <w:szCs w:val="20"/>
              </w:rPr>
              <w:t>doline</w:t>
            </w:r>
            <w:proofErr w:type="spellEnd"/>
            <w:r w:rsidRPr="000F0518">
              <w:rPr>
                <w:rFonts w:ascii="Arial Narrow" w:hAnsi="Arial Narrow" w:cs="Arial Narrow"/>
                <w:sz w:val="20"/>
                <w:szCs w:val="20"/>
              </w:rPr>
              <w:t xml:space="preserve"> areas</w:t>
            </w:r>
          </w:p>
        </w:tc>
        <w:tc>
          <w:tcPr>
            <w:tcW w:w="567" w:type="dxa"/>
          </w:tcPr>
          <w:p w14:paraId="45177037"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BFBFBF" w:fill="BFBFBF"/>
          </w:tcPr>
          <w:p w14:paraId="2F38BD08"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tcPr>
          <w:p w14:paraId="2EB8A796"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auto" w:fill="auto"/>
          </w:tcPr>
          <w:p w14:paraId="7D01EA7F"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shd w:val="clear" w:color="auto" w:fill="auto"/>
          </w:tcPr>
          <w:p w14:paraId="4D8E1581"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auto" w:fill="auto"/>
          </w:tcPr>
          <w:p w14:paraId="5EDBCA02"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tcPr>
          <w:p w14:paraId="30E187E4"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BFBFBF" w:fill="BFBFBF"/>
          </w:tcPr>
          <w:p w14:paraId="57271583"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r>
      <w:tr w:rsidR="00C41BCA" w:rsidRPr="000F0518" w14:paraId="5ACC1EF7" w14:textId="77777777" w:rsidTr="00710AF0">
        <w:trPr>
          <w:cantSplit/>
        </w:trPr>
        <w:tc>
          <w:tcPr>
            <w:tcW w:w="4644" w:type="dxa"/>
          </w:tcPr>
          <w:p w14:paraId="3B1A5C9C"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Seasonally wet soils (often close to water bodies)</w:t>
            </w:r>
          </w:p>
        </w:tc>
        <w:tc>
          <w:tcPr>
            <w:tcW w:w="567" w:type="dxa"/>
          </w:tcPr>
          <w:p w14:paraId="7D5F91C1"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BFBFBF" w:fill="BFBFBF"/>
          </w:tcPr>
          <w:p w14:paraId="56678515"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tcPr>
          <w:p w14:paraId="5C696D17"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auto" w:fill="auto"/>
          </w:tcPr>
          <w:p w14:paraId="538AEBDD"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shd w:val="clear" w:color="auto" w:fill="auto"/>
          </w:tcPr>
          <w:p w14:paraId="13875554"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auto" w:fill="auto"/>
          </w:tcPr>
          <w:p w14:paraId="49E13B66"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tcPr>
          <w:p w14:paraId="60B0A79F"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BFBFBF" w:fill="BFBFBF"/>
          </w:tcPr>
          <w:p w14:paraId="741B6A5B"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r>
      <w:tr w:rsidR="00C41BCA" w:rsidRPr="000F0518" w14:paraId="34207BB0" w14:textId="77777777" w:rsidTr="00710AF0">
        <w:trPr>
          <w:cantSplit/>
        </w:trPr>
        <w:tc>
          <w:tcPr>
            <w:tcW w:w="4644" w:type="dxa"/>
          </w:tcPr>
          <w:p w14:paraId="63CCD7F3"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Unstable rocky slopes or steep slopes with loose soil</w:t>
            </w:r>
          </w:p>
        </w:tc>
        <w:tc>
          <w:tcPr>
            <w:tcW w:w="567" w:type="dxa"/>
          </w:tcPr>
          <w:p w14:paraId="44856689"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BFBFBF" w:fill="BFBFBF"/>
          </w:tcPr>
          <w:p w14:paraId="4CBB66C4"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tcPr>
          <w:p w14:paraId="4C62549B"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auto" w:fill="auto"/>
          </w:tcPr>
          <w:p w14:paraId="73548B42"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shd w:val="clear" w:color="auto" w:fill="auto"/>
          </w:tcPr>
          <w:p w14:paraId="0D6F51B9"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auto" w:fill="auto"/>
          </w:tcPr>
          <w:p w14:paraId="029EEBAB"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tcPr>
          <w:p w14:paraId="25C3C136"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BFBFBF" w:fill="BFBFBF"/>
          </w:tcPr>
          <w:p w14:paraId="61D7F009"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r>
      <w:tr w:rsidR="00C41BCA" w:rsidRPr="000F0518" w14:paraId="12698F57" w14:textId="77777777" w:rsidTr="00710AF0">
        <w:trPr>
          <w:cantSplit/>
        </w:trPr>
        <w:tc>
          <w:tcPr>
            <w:tcW w:w="4644" w:type="dxa"/>
          </w:tcPr>
          <w:p w14:paraId="5D35D06C"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Dispersive soils (soils that dissolve in water)</w:t>
            </w:r>
          </w:p>
        </w:tc>
        <w:tc>
          <w:tcPr>
            <w:tcW w:w="567" w:type="dxa"/>
          </w:tcPr>
          <w:p w14:paraId="7489B5FE"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BFBFBF" w:fill="BFBFBF"/>
          </w:tcPr>
          <w:p w14:paraId="6217CDA7"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tcPr>
          <w:p w14:paraId="46396D96"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auto" w:fill="auto"/>
          </w:tcPr>
          <w:p w14:paraId="242DFF3E"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shd w:val="clear" w:color="auto" w:fill="auto"/>
          </w:tcPr>
          <w:p w14:paraId="13A5A8A5"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auto" w:fill="auto"/>
          </w:tcPr>
          <w:p w14:paraId="5543817B"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tcPr>
          <w:p w14:paraId="19CB26B9"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BFBFBF" w:fill="BFBFBF"/>
          </w:tcPr>
          <w:p w14:paraId="21995549"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r>
      <w:tr w:rsidR="00C41BCA" w:rsidRPr="000F0518" w14:paraId="39305B48" w14:textId="77777777" w:rsidTr="00710AF0">
        <w:trPr>
          <w:cantSplit/>
        </w:trPr>
        <w:tc>
          <w:tcPr>
            <w:tcW w:w="4644" w:type="dxa"/>
          </w:tcPr>
          <w:p w14:paraId="76ACAA75"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Soils with high clay content (clay fraction more than 40%)</w:t>
            </w:r>
          </w:p>
        </w:tc>
        <w:tc>
          <w:tcPr>
            <w:tcW w:w="567" w:type="dxa"/>
          </w:tcPr>
          <w:p w14:paraId="59145100"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BFBFBF" w:fill="BFBFBF"/>
          </w:tcPr>
          <w:p w14:paraId="7B7448A2"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tcPr>
          <w:p w14:paraId="371374AD"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auto" w:fill="auto"/>
          </w:tcPr>
          <w:p w14:paraId="006FD436"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shd w:val="clear" w:color="auto" w:fill="auto"/>
          </w:tcPr>
          <w:p w14:paraId="5D2CDA68"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auto" w:fill="auto"/>
          </w:tcPr>
          <w:p w14:paraId="1CC3A9DE"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tcPr>
          <w:p w14:paraId="19585FAD"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BFBFBF" w:fill="BFBFBF"/>
          </w:tcPr>
          <w:p w14:paraId="6E5B21E6"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r>
      <w:tr w:rsidR="00C41BCA" w:rsidRPr="000F0518" w14:paraId="6045AAF2" w14:textId="77777777" w:rsidTr="00710AF0">
        <w:trPr>
          <w:cantSplit/>
        </w:trPr>
        <w:tc>
          <w:tcPr>
            <w:tcW w:w="4644" w:type="dxa"/>
          </w:tcPr>
          <w:p w14:paraId="0F2AB433"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Any other unstable soil or geological feature</w:t>
            </w:r>
          </w:p>
        </w:tc>
        <w:tc>
          <w:tcPr>
            <w:tcW w:w="567" w:type="dxa"/>
          </w:tcPr>
          <w:p w14:paraId="744FB03D"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BFBFBF" w:fill="BFBFBF"/>
          </w:tcPr>
          <w:p w14:paraId="3028F857"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tcPr>
          <w:p w14:paraId="2ECBF5E7"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auto" w:fill="auto"/>
          </w:tcPr>
          <w:p w14:paraId="61A55FA7"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shd w:val="clear" w:color="auto" w:fill="auto"/>
          </w:tcPr>
          <w:p w14:paraId="2053877A"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auto" w:fill="auto"/>
          </w:tcPr>
          <w:p w14:paraId="3F8105D3"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c>
          <w:tcPr>
            <w:tcW w:w="567" w:type="dxa"/>
          </w:tcPr>
          <w:p w14:paraId="53C93376"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YES</w:t>
            </w:r>
          </w:p>
        </w:tc>
        <w:tc>
          <w:tcPr>
            <w:tcW w:w="567" w:type="dxa"/>
            <w:shd w:val="pct25" w:color="BFBFBF" w:fill="BFBFBF"/>
          </w:tcPr>
          <w:p w14:paraId="68C81E77"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NO</w:t>
            </w:r>
          </w:p>
        </w:tc>
      </w:tr>
      <w:tr w:rsidR="00C41BCA" w:rsidRPr="003148FF" w14:paraId="4E975857" w14:textId="77777777" w:rsidTr="00710AF0">
        <w:trPr>
          <w:cantSplit/>
          <w:trHeight w:val="155"/>
        </w:trPr>
        <w:tc>
          <w:tcPr>
            <w:tcW w:w="4644" w:type="dxa"/>
          </w:tcPr>
          <w:p w14:paraId="6BBBFF72" w14:textId="77777777" w:rsidR="00C41BCA" w:rsidRPr="003148FF" w:rsidRDefault="00C41BCA" w:rsidP="00C41BCA">
            <w:pPr>
              <w:jc w:val="both"/>
              <w:rPr>
                <w:rFonts w:ascii="Arial Narrow" w:hAnsi="Arial Narrow" w:cs="Arial Narrow"/>
                <w:sz w:val="20"/>
                <w:szCs w:val="20"/>
              </w:rPr>
            </w:pPr>
            <w:r w:rsidRPr="003148FF">
              <w:rPr>
                <w:rFonts w:ascii="Arial Narrow" w:hAnsi="Arial Narrow" w:cs="Arial Narrow"/>
                <w:sz w:val="20"/>
                <w:szCs w:val="20"/>
              </w:rPr>
              <w:t>An area sensitive to erosion</w:t>
            </w:r>
          </w:p>
        </w:tc>
        <w:tc>
          <w:tcPr>
            <w:tcW w:w="567" w:type="dxa"/>
          </w:tcPr>
          <w:p w14:paraId="2643AA15" w14:textId="77777777" w:rsidR="00C41BCA" w:rsidRPr="003148FF" w:rsidRDefault="00C41BCA" w:rsidP="00C41BCA">
            <w:pPr>
              <w:jc w:val="both"/>
              <w:rPr>
                <w:rFonts w:ascii="Arial Narrow" w:hAnsi="Arial Narrow" w:cs="Arial Narrow"/>
                <w:sz w:val="20"/>
                <w:szCs w:val="20"/>
              </w:rPr>
            </w:pPr>
            <w:r w:rsidRPr="003148FF">
              <w:rPr>
                <w:rFonts w:ascii="Arial Narrow" w:hAnsi="Arial Narrow" w:cs="Arial Narrow"/>
                <w:sz w:val="20"/>
                <w:szCs w:val="20"/>
              </w:rPr>
              <w:t>YES</w:t>
            </w:r>
          </w:p>
        </w:tc>
        <w:tc>
          <w:tcPr>
            <w:tcW w:w="567" w:type="dxa"/>
            <w:shd w:val="pct25" w:color="auto" w:fill="auto"/>
          </w:tcPr>
          <w:p w14:paraId="0CE0B03D" w14:textId="77777777" w:rsidR="00C41BCA" w:rsidRPr="003148FF" w:rsidRDefault="00C41BCA" w:rsidP="00C41BCA">
            <w:pPr>
              <w:jc w:val="both"/>
              <w:rPr>
                <w:rFonts w:ascii="Arial Narrow" w:hAnsi="Arial Narrow" w:cs="Arial Narrow"/>
                <w:sz w:val="20"/>
                <w:szCs w:val="20"/>
              </w:rPr>
            </w:pPr>
            <w:r w:rsidRPr="003148FF">
              <w:rPr>
                <w:rFonts w:ascii="Arial Narrow" w:hAnsi="Arial Narrow" w:cs="Arial Narrow"/>
                <w:sz w:val="20"/>
                <w:szCs w:val="20"/>
              </w:rPr>
              <w:t>NO</w:t>
            </w:r>
          </w:p>
        </w:tc>
        <w:tc>
          <w:tcPr>
            <w:tcW w:w="567" w:type="dxa"/>
          </w:tcPr>
          <w:p w14:paraId="22D5C803" w14:textId="77777777" w:rsidR="00C41BCA" w:rsidRPr="003148FF" w:rsidRDefault="00C41BCA" w:rsidP="00C41BCA">
            <w:pPr>
              <w:jc w:val="both"/>
              <w:rPr>
                <w:rFonts w:ascii="Arial Narrow" w:hAnsi="Arial Narrow" w:cs="Arial Narrow"/>
                <w:sz w:val="20"/>
                <w:szCs w:val="20"/>
              </w:rPr>
            </w:pPr>
            <w:r w:rsidRPr="003148FF">
              <w:rPr>
                <w:rFonts w:ascii="Arial Narrow" w:hAnsi="Arial Narrow" w:cs="Arial Narrow"/>
                <w:sz w:val="20"/>
                <w:szCs w:val="20"/>
              </w:rPr>
              <w:t>YES</w:t>
            </w:r>
          </w:p>
        </w:tc>
        <w:tc>
          <w:tcPr>
            <w:tcW w:w="567" w:type="dxa"/>
            <w:shd w:val="pct25" w:color="auto" w:fill="auto"/>
          </w:tcPr>
          <w:p w14:paraId="7E66E93D" w14:textId="77777777" w:rsidR="00C41BCA" w:rsidRPr="003148FF" w:rsidRDefault="00C41BCA" w:rsidP="00C41BCA">
            <w:pPr>
              <w:jc w:val="both"/>
              <w:rPr>
                <w:rFonts w:ascii="Arial Narrow" w:hAnsi="Arial Narrow" w:cs="Arial Narrow"/>
                <w:sz w:val="20"/>
                <w:szCs w:val="20"/>
              </w:rPr>
            </w:pPr>
            <w:r w:rsidRPr="003148FF">
              <w:rPr>
                <w:rFonts w:ascii="Arial Narrow" w:hAnsi="Arial Narrow" w:cs="Arial Narrow"/>
                <w:sz w:val="20"/>
                <w:szCs w:val="20"/>
              </w:rPr>
              <w:t>NO</w:t>
            </w:r>
          </w:p>
        </w:tc>
        <w:tc>
          <w:tcPr>
            <w:tcW w:w="567" w:type="dxa"/>
            <w:shd w:val="clear" w:color="auto" w:fill="auto"/>
          </w:tcPr>
          <w:p w14:paraId="4D0EB44F" w14:textId="77777777" w:rsidR="00C41BCA" w:rsidRPr="003148FF" w:rsidRDefault="00C41BCA" w:rsidP="00C41BCA">
            <w:pPr>
              <w:jc w:val="both"/>
              <w:rPr>
                <w:rFonts w:ascii="Arial Narrow" w:hAnsi="Arial Narrow" w:cs="Arial Narrow"/>
                <w:sz w:val="20"/>
                <w:szCs w:val="20"/>
              </w:rPr>
            </w:pPr>
            <w:r w:rsidRPr="003148FF">
              <w:rPr>
                <w:rFonts w:ascii="Arial Narrow" w:hAnsi="Arial Narrow" w:cs="Arial Narrow"/>
                <w:sz w:val="20"/>
                <w:szCs w:val="20"/>
              </w:rPr>
              <w:t>YES</w:t>
            </w:r>
          </w:p>
        </w:tc>
        <w:tc>
          <w:tcPr>
            <w:tcW w:w="567" w:type="dxa"/>
            <w:shd w:val="pct25" w:color="auto" w:fill="auto"/>
          </w:tcPr>
          <w:p w14:paraId="48280AF2" w14:textId="77777777" w:rsidR="00C41BCA" w:rsidRPr="003148FF" w:rsidRDefault="00C41BCA" w:rsidP="00C41BCA">
            <w:pPr>
              <w:jc w:val="both"/>
              <w:rPr>
                <w:rFonts w:ascii="Arial Narrow" w:hAnsi="Arial Narrow" w:cs="Arial Narrow"/>
                <w:sz w:val="20"/>
                <w:szCs w:val="20"/>
              </w:rPr>
            </w:pPr>
            <w:r w:rsidRPr="003148FF">
              <w:rPr>
                <w:rFonts w:ascii="Arial Narrow" w:hAnsi="Arial Narrow" w:cs="Arial Narrow"/>
                <w:sz w:val="20"/>
                <w:szCs w:val="20"/>
              </w:rPr>
              <w:t>NO</w:t>
            </w:r>
          </w:p>
        </w:tc>
        <w:tc>
          <w:tcPr>
            <w:tcW w:w="567" w:type="dxa"/>
          </w:tcPr>
          <w:p w14:paraId="4338D45C" w14:textId="77777777" w:rsidR="00C41BCA" w:rsidRPr="003148FF" w:rsidRDefault="00C41BCA" w:rsidP="00C41BCA">
            <w:pPr>
              <w:jc w:val="both"/>
              <w:rPr>
                <w:rFonts w:ascii="Arial Narrow" w:hAnsi="Arial Narrow" w:cs="Arial Narrow"/>
                <w:sz w:val="20"/>
                <w:szCs w:val="20"/>
              </w:rPr>
            </w:pPr>
            <w:r w:rsidRPr="003148FF">
              <w:rPr>
                <w:rFonts w:ascii="Arial Narrow" w:hAnsi="Arial Narrow" w:cs="Arial Narrow"/>
                <w:sz w:val="20"/>
                <w:szCs w:val="20"/>
              </w:rPr>
              <w:t>YES</w:t>
            </w:r>
          </w:p>
        </w:tc>
        <w:tc>
          <w:tcPr>
            <w:tcW w:w="567" w:type="dxa"/>
            <w:shd w:val="pct25" w:color="auto" w:fill="auto"/>
          </w:tcPr>
          <w:p w14:paraId="76379D38" w14:textId="77777777" w:rsidR="00C41BCA" w:rsidRPr="003148FF" w:rsidRDefault="00C41BCA" w:rsidP="00C41BCA">
            <w:pPr>
              <w:jc w:val="both"/>
              <w:rPr>
                <w:rFonts w:ascii="Arial Narrow" w:hAnsi="Arial Narrow" w:cs="Arial Narrow"/>
                <w:sz w:val="20"/>
                <w:szCs w:val="20"/>
              </w:rPr>
            </w:pPr>
            <w:r w:rsidRPr="003148FF">
              <w:rPr>
                <w:rFonts w:ascii="Arial Narrow" w:hAnsi="Arial Narrow" w:cs="Arial Narrow"/>
                <w:sz w:val="20"/>
                <w:szCs w:val="20"/>
              </w:rPr>
              <w:t>NO</w:t>
            </w:r>
          </w:p>
        </w:tc>
      </w:tr>
    </w:tbl>
    <w:p w14:paraId="1F24EA22" w14:textId="77777777" w:rsidR="00C41BCA" w:rsidRPr="000F0518" w:rsidRDefault="00C41BCA" w:rsidP="00C41BCA">
      <w:pPr>
        <w:pStyle w:val="BodyText"/>
        <w:jc w:val="both"/>
        <w:rPr>
          <w:rFonts w:ascii="Arial Narrow" w:hAnsi="Arial Narrow" w:cs="Arial Narrow"/>
          <w:sz w:val="20"/>
          <w:szCs w:val="20"/>
          <w:lang w:val="en-ZA"/>
        </w:rPr>
      </w:pPr>
    </w:p>
    <w:p w14:paraId="6636DCBC" w14:textId="77777777" w:rsidR="00C41BCA" w:rsidRPr="000F0518" w:rsidRDefault="00C41BCA" w:rsidP="00C41BCA">
      <w:pPr>
        <w:pStyle w:val="BodyText"/>
        <w:jc w:val="both"/>
        <w:rPr>
          <w:rFonts w:ascii="Arial Narrow" w:hAnsi="Arial Narrow" w:cs="Arial Narrow"/>
          <w:sz w:val="20"/>
          <w:szCs w:val="20"/>
          <w:lang w:val="en-ZA"/>
        </w:rPr>
      </w:pPr>
      <w:r w:rsidRPr="000F0518">
        <w:rPr>
          <w:rFonts w:ascii="Arial Narrow" w:hAnsi="Arial Narrow" w:cs="Arial Narrow"/>
          <w:sz w:val="20"/>
          <w:szCs w:val="20"/>
          <w:lang w:val="en-ZA"/>
        </w:rPr>
        <w:t xml:space="preserve">If you are unsure about any of the above or if you are concerned that any of the above aspects may be an issue of concern in the application, an appropriate specialist should be appointed to assist in the completion of this section. (Information in respect of the above will often </w:t>
      </w:r>
      <w:proofErr w:type="gramStart"/>
      <w:r w:rsidRPr="000F0518">
        <w:rPr>
          <w:rFonts w:ascii="Arial Narrow" w:hAnsi="Arial Narrow" w:cs="Arial Narrow"/>
          <w:sz w:val="20"/>
          <w:szCs w:val="20"/>
          <w:lang w:val="en-ZA"/>
        </w:rPr>
        <w:t>be</w:t>
      </w:r>
      <w:proofErr w:type="gramEnd"/>
      <w:r w:rsidRPr="000F0518">
        <w:rPr>
          <w:rFonts w:ascii="Arial Narrow" w:hAnsi="Arial Narrow" w:cs="Arial Narrow"/>
          <w:sz w:val="20"/>
          <w:szCs w:val="20"/>
          <w:lang w:val="en-ZA"/>
        </w:rPr>
        <w:t xml:space="preserve"> available as part of the project information or at the planning sections of local authorities.  Where it exists, the 1:50 000 scale Regional Geotechnical Maps prepared by the Council for Geo Science may also be consulted).</w:t>
      </w:r>
    </w:p>
    <w:p w14:paraId="61BF15F3" w14:textId="77777777" w:rsidR="00C41BCA" w:rsidRDefault="00C41BCA" w:rsidP="00C41BCA">
      <w:pPr>
        <w:jc w:val="both"/>
        <w:rPr>
          <w:rFonts w:ascii="Arial Narrow" w:hAnsi="Arial Narrow" w:cs="Arial Narrow"/>
          <w:b/>
          <w:bCs/>
          <w:caps/>
          <w:sz w:val="20"/>
          <w:szCs w:val="20"/>
        </w:rPr>
      </w:pPr>
    </w:p>
    <w:p w14:paraId="7AB9FC91" w14:textId="77777777" w:rsidR="00C41BCA" w:rsidRPr="000F0518" w:rsidRDefault="00C41BCA" w:rsidP="00C41BCA">
      <w:pPr>
        <w:jc w:val="both"/>
        <w:rPr>
          <w:rFonts w:ascii="Arial Narrow" w:hAnsi="Arial Narrow" w:cs="Arial Narrow"/>
          <w:b/>
          <w:bCs/>
          <w:caps/>
          <w:sz w:val="20"/>
          <w:szCs w:val="20"/>
        </w:rPr>
      </w:pPr>
    </w:p>
    <w:p w14:paraId="4C1B3917" w14:textId="77777777" w:rsidR="00C41BCA" w:rsidRPr="000F0518" w:rsidRDefault="00C41BCA" w:rsidP="00C41BCA">
      <w:pPr>
        <w:jc w:val="both"/>
        <w:rPr>
          <w:rFonts w:ascii="Arial Narrow" w:hAnsi="Arial Narrow" w:cs="Arial Narrow"/>
          <w:b/>
          <w:bCs/>
          <w:caps/>
          <w:sz w:val="20"/>
          <w:szCs w:val="20"/>
        </w:rPr>
      </w:pPr>
      <w:r w:rsidRPr="000F0518">
        <w:rPr>
          <w:rFonts w:ascii="Arial Narrow" w:hAnsi="Arial Narrow" w:cs="Arial Narrow"/>
          <w:b/>
          <w:bCs/>
          <w:caps/>
          <w:sz w:val="20"/>
          <w:szCs w:val="20"/>
        </w:rPr>
        <w:t>4.</w:t>
      </w:r>
      <w:r w:rsidRPr="000F0518">
        <w:rPr>
          <w:rFonts w:ascii="Arial Narrow" w:hAnsi="Arial Narrow" w:cs="Arial Narrow"/>
          <w:b/>
          <w:bCs/>
          <w:caps/>
          <w:sz w:val="20"/>
          <w:szCs w:val="20"/>
        </w:rPr>
        <w:tab/>
        <w:t>Groundcover</w:t>
      </w:r>
    </w:p>
    <w:p w14:paraId="4B6A0F48" w14:textId="77777777" w:rsidR="00C41BCA" w:rsidRPr="000F0518" w:rsidRDefault="00C41BCA" w:rsidP="00C41BCA">
      <w:pPr>
        <w:pStyle w:val="BodyText2"/>
        <w:jc w:val="both"/>
        <w:rPr>
          <w:rFonts w:ascii="Arial Narrow" w:hAnsi="Arial Narrow" w:cs="Arial Narrow"/>
          <w:b w:val="0"/>
          <w:bCs w:val="0"/>
          <w:lang w:val="en-ZA"/>
        </w:rPr>
      </w:pPr>
    </w:p>
    <w:p w14:paraId="3ED91486"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Indicate the types of groundcover present on the site:</w:t>
      </w:r>
    </w:p>
    <w:p w14:paraId="28F52A94" w14:textId="77777777" w:rsidR="00C41BCA" w:rsidRPr="000F0518" w:rsidRDefault="00C41BCA" w:rsidP="00C41BCA">
      <w:pPr>
        <w:pStyle w:val="BodyText2"/>
        <w:jc w:val="both"/>
        <w:rPr>
          <w:rFonts w:ascii="Arial Narrow" w:hAnsi="Arial Narrow" w:cs="Arial Narrow"/>
          <w:b w:val="0"/>
          <w:bCs w:val="0"/>
          <w:lang w:val="en-ZA"/>
        </w:rPr>
      </w:pPr>
    </w:p>
    <w:p w14:paraId="606F37B2" w14:textId="77777777" w:rsidR="00C41BCA" w:rsidRPr="000F0518" w:rsidRDefault="00C41BCA" w:rsidP="0081631C">
      <w:pPr>
        <w:pStyle w:val="BodyText"/>
        <w:jc w:val="both"/>
        <w:outlineLvl w:val="0"/>
        <w:rPr>
          <w:rFonts w:ascii="Arial Narrow" w:hAnsi="Arial Narrow" w:cs="Arial Narrow"/>
          <w:sz w:val="20"/>
          <w:szCs w:val="20"/>
          <w:lang w:val="en-ZA"/>
        </w:rPr>
      </w:pPr>
      <w:r w:rsidRPr="000F0518">
        <w:rPr>
          <w:rFonts w:ascii="Arial Narrow" w:hAnsi="Arial Narrow" w:cs="Arial Narrow"/>
          <w:sz w:val="20"/>
          <w:szCs w:val="20"/>
          <w:lang w:val="en-ZA"/>
        </w:rPr>
        <w:t>The location of all identified rare or endangered species or other elements should be accurately indicated on the site plan(s).</w:t>
      </w:r>
    </w:p>
    <w:p w14:paraId="25B88FE4" w14:textId="77777777" w:rsidR="00C41BCA" w:rsidRPr="000F0518" w:rsidRDefault="00C41BCA" w:rsidP="00C41BCA">
      <w:pPr>
        <w:pStyle w:val="BodyText2"/>
        <w:jc w:val="both"/>
        <w:rPr>
          <w:rFonts w:ascii="Arial Narrow" w:hAnsi="Arial Narrow" w:cs="Arial Narrow"/>
          <w:b w:val="0"/>
          <w:bCs w:val="0"/>
          <w:lang w:val="en-ZA"/>
        </w:rPr>
      </w:pPr>
    </w:p>
    <w:tbl>
      <w:tblPr>
        <w:tblW w:w="0" w:type="auto"/>
        <w:tblLook w:val="0000" w:firstRow="0" w:lastRow="0" w:firstColumn="0" w:lastColumn="0" w:noHBand="0" w:noVBand="0"/>
      </w:tblPr>
      <w:tblGrid>
        <w:gridCol w:w="1668"/>
        <w:gridCol w:w="1701"/>
        <w:gridCol w:w="2551"/>
        <w:gridCol w:w="2410"/>
        <w:gridCol w:w="1276"/>
      </w:tblGrid>
      <w:tr w:rsidR="00C41BCA" w:rsidRPr="000F0518" w14:paraId="27A87B5F" w14:textId="77777777">
        <w:tc>
          <w:tcPr>
            <w:tcW w:w="1668" w:type="dxa"/>
            <w:tcBorders>
              <w:top w:val="single" w:sz="4" w:space="0" w:color="auto"/>
              <w:left w:val="single" w:sz="4" w:space="0" w:color="auto"/>
              <w:bottom w:val="single" w:sz="4" w:space="0" w:color="auto"/>
              <w:right w:val="single" w:sz="4" w:space="0" w:color="auto"/>
            </w:tcBorders>
            <w:shd w:val="pct25" w:color="auto" w:fill="auto"/>
            <w:vAlign w:val="center"/>
          </w:tcPr>
          <w:p w14:paraId="3474EAB5"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 xml:space="preserve">Natural veld - good </w:t>
            </w:r>
            <w:proofErr w:type="spellStart"/>
            <w:r w:rsidRPr="000F0518">
              <w:rPr>
                <w:rFonts w:ascii="Arial Narrow" w:hAnsi="Arial Narrow" w:cs="Arial Narrow"/>
                <w:sz w:val="20"/>
                <w:szCs w:val="20"/>
              </w:rPr>
              <w:t>condition</w:t>
            </w:r>
            <w:r w:rsidRPr="000F0518">
              <w:rPr>
                <w:rFonts w:ascii="Arial Narrow" w:hAnsi="Arial Narrow" w:cs="Arial Narrow"/>
                <w:sz w:val="20"/>
                <w:szCs w:val="20"/>
                <w:vertAlign w:val="superscript"/>
              </w:rPr>
              <w:t>E</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045CE32C"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 xml:space="preserve">Natural veld with scattered </w:t>
            </w:r>
            <w:proofErr w:type="spellStart"/>
            <w:r w:rsidRPr="000F0518">
              <w:rPr>
                <w:rFonts w:ascii="Arial Narrow" w:hAnsi="Arial Narrow" w:cs="Arial Narrow"/>
                <w:sz w:val="20"/>
                <w:szCs w:val="20"/>
              </w:rPr>
              <w:t>aliens</w:t>
            </w:r>
            <w:r w:rsidRPr="000F0518">
              <w:rPr>
                <w:rFonts w:ascii="Arial Narrow" w:hAnsi="Arial Narrow" w:cs="Arial Narrow"/>
                <w:sz w:val="20"/>
                <w:szCs w:val="20"/>
                <w:vertAlign w:val="superscript"/>
              </w:rPr>
              <w:t>E</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7A83B20C"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 xml:space="preserve">Natural veld with heavy alien </w:t>
            </w:r>
            <w:proofErr w:type="spellStart"/>
            <w:r w:rsidRPr="000F0518">
              <w:rPr>
                <w:rFonts w:ascii="Arial Narrow" w:hAnsi="Arial Narrow" w:cs="Arial Narrow"/>
                <w:sz w:val="20"/>
                <w:szCs w:val="20"/>
              </w:rPr>
              <w:t>infestation</w:t>
            </w:r>
            <w:r w:rsidRPr="000F0518">
              <w:rPr>
                <w:rFonts w:ascii="Arial Narrow" w:hAnsi="Arial Narrow" w:cs="Arial Narrow"/>
                <w:sz w:val="20"/>
                <w:szCs w:val="20"/>
                <w:vertAlign w:val="superscript"/>
              </w:rPr>
              <w:t>E</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5276DD" w14:textId="77777777" w:rsidR="00C41BCA" w:rsidRPr="003148FF" w:rsidRDefault="00C41BCA" w:rsidP="00C41BCA">
            <w:pPr>
              <w:jc w:val="both"/>
              <w:rPr>
                <w:rFonts w:ascii="Arial Narrow" w:hAnsi="Arial Narrow" w:cs="Arial Narrow"/>
                <w:sz w:val="20"/>
                <w:szCs w:val="20"/>
              </w:rPr>
            </w:pPr>
            <w:r w:rsidRPr="003148FF">
              <w:rPr>
                <w:rFonts w:ascii="Arial Narrow" w:hAnsi="Arial Narrow" w:cs="Arial Narrow"/>
                <w:sz w:val="20"/>
                <w:szCs w:val="20"/>
              </w:rPr>
              <w:t xml:space="preserve">Veld dominated by alien </w:t>
            </w:r>
            <w:proofErr w:type="spellStart"/>
            <w:r w:rsidRPr="003148FF">
              <w:rPr>
                <w:rFonts w:ascii="Arial Narrow" w:hAnsi="Arial Narrow" w:cs="Arial Narrow"/>
                <w:sz w:val="20"/>
                <w:szCs w:val="20"/>
              </w:rPr>
              <w:t>species</w:t>
            </w:r>
            <w:r w:rsidRPr="003148FF">
              <w:rPr>
                <w:rFonts w:ascii="Arial Narrow" w:hAnsi="Arial Narrow" w:cs="Arial Narrow"/>
                <w:sz w:val="20"/>
                <w:szCs w:val="20"/>
                <w:vertAlign w:val="superscript"/>
              </w:rPr>
              <w:t>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BA6C38A"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 xml:space="preserve">Gardens </w:t>
            </w:r>
          </w:p>
        </w:tc>
      </w:tr>
      <w:tr w:rsidR="00C41BCA" w:rsidRPr="000F0518" w14:paraId="5389D8D7" w14:textId="77777777">
        <w:trPr>
          <w:cantSplit/>
        </w:trPr>
        <w:tc>
          <w:tcPr>
            <w:tcW w:w="1668" w:type="dxa"/>
            <w:tcBorders>
              <w:top w:val="single" w:sz="4" w:space="0" w:color="auto"/>
              <w:left w:val="single" w:sz="4" w:space="0" w:color="auto"/>
              <w:bottom w:val="single" w:sz="4" w:space="0" w:color="auto"/>
              <w:right w:val="single" w:sz="4" w:space="0" w:color="auto"/>
            </w:tcBorders>
            <w:vAlign w:val="center"/>
          </w:tcPr>
          <w:p w14:paraId="0591B71E"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Sport field</w:t>
            </w:r>
          </w:p>
        </w:tc>
        <w:tc>
          <w:tcPr>
            <w:tcW w:w="1701" w:type="dxa"/>
            <w:tcBorders>
              <w:top w:val="single" w:sz="4" w:space="0" w:color="auto"/>
              <w:left w:val="single" w:sz="4" w:space="0" w:color="auto"/>
              <w:bottom w:val="single" w:sz="4" w:space="0" w:color="auto"/>
              <w:right w:val="single" w:sz="4" w:space="0" w:color="auto"/>
            </w:tcBorders>
            <w:shd w:val="pct25" w:color="auto" w:fill="auto"/>
            <w:vAlign w:val="center"/>
          </w:tcPr>
          <w:p w14:paraId="422AB7F0"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Cultivated land</w:t>
            </w:r>
          </w:p>
        </w:tc>
        <w:tc>
          <w:tcPr>
            <w:tcW w:w="2551" w:type="dxa"/>
            <w:tcBorders>
              <w:top w:val="single" w:sz="4" w:space="0" w:color="auto"/>
              <w:left w:val="single" w:sz="4" w:space="0" w:color="auto"/>
              <w:bottom w:val="single" w:sz="4" w:space="0" w:color="auto"/>
              <w:right w:val="single" w:sz="4" w:space="0" w:color="auto"/>
            </w:tcBorders>
            <w:vAlign w:val="center"/>
          </w:tcPr>
          <w:p w14:paraId="7BDF5B4F"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Paved surface</w:t>
            </w:r>
          </w:p>
        </w:tc>
        <w:tc>
          <w:tcPr>
            <w:tcW w:w="2410" w:type="dxa"/>
            <w:tcBorders>
              <w:top w:val="single" w:sz="4" w:space="0" w:color="auto"/>
              <w:left w:val="single" w:sz="4" w:space="0" w:color="auto"/>
              <w:bottom w:val="single" w:sz="4" w:space="0" w:color="auto"/>
              <w:right w:val="single" w:sz="4" w:space="0" w:color="auto"/>
            </w:tcBorders>
            <w:shd w:val="pct25" w:color="auto" w:fill="auto"/>
            <w:vAlign w:val="center"/>
          </w:tcPr>
          <w:p w14:paraId="42BEDFD5"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Building or other structure</w:t>
            </w:r>
          </w:p>
        </w:tc>
        <w:tc>
          <w:tcPr>
            <w:tcW w:w="1276" w:type="dxa"/>
            <w:tcBorders>
              <w:top w:val="single" w:sz="4" w:space="0" w:color="auto"/>
              <w:left w:val="single" w:sz="4" w:space="0" w:color="auto"/>
              <w:bottom w:val="single" w:sz="4" w:space="0" w:color="auto"/>
              <w:right w:val="single" w:sz="4" w:space="0" w:color="auto"/>
            </w:tcBorders>
            <w:shd w:val="pct25" w:color="auto" w:fill="auto"/>
            <w:vAlign w:val="center"/>
          </w:tcPr>
          <w:p w14:paraId="2F9DCB37"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Bare soil</w:t>
            </w:r>
          </w:p>
        </w:tc>
      </w:tr>
    </w:tbl>
    <w:p w14:paraId="6A50A478" w14:textId="77777777" w:rsidR="00C41BCA" w:rsidRPr="000F0518" w:rsidRDefault="00C41BCA" w:rsidP="00C41BCA">
      <w:pPr>
        <w:pStyle w:val="BodyText"/>
        <w:jc w:val="both"/>
        <w:rPr>
          <w:rFonts w:ascii="Arial Narrow" w:hAnsi="Arial Narrow" w:cs="Arial Narrow"/>
          <w:sz w:val="20"/>
          <w:szCs w:val="20"/>
          <w:lang w:val="en-ZA"/>
        </w:rPr>
      </w:pPr>
    </w:p>
    <w:p w14:paraId="32C26CCE" w14:textId="77777777" w:rsidR="00C41BCA" w:rsidRPr="000F0518" w:rsidRDefault="00C41BCA" w:rsidP="00C41BCA">
      <w:pPr>
        <w:pStyle w:val="BodyText"/>
        <w:jc w:val="both"/>
        <w:rPr>
          <w:rFonts w:ascii="Arial Narrow" w:hAnsi="Arial Narrow" w:cs="Arial Narrow"/>
          <w:sz w:val="20"/>
          <w:szCs w:val="20"/>
          <w:lang w:val="en-ZA"/>
        </w:rPr>
      </w:pPr>
      <w:r w:rsidRPr="000F0518">
        <w:rPr>
          <w:rFonts w:ascii="Arial Narrow" w:hAnsi="Arial Narrow" w:cs="Arial Narrow"/>
          <w:sz w:val="20"/>
          <w:szCs w:val="20"/>
          <w:lang w:val="en-ZA"/>
        </w:rPr>
        <w:t>If any of the boxes marked with an “</w:t>
      </w:r>
      <w:r w:rsidRPr="000F0518">
        <w:rPr>
          <w:rFonts w:ascii="Arial Narrow" w:hAnsi="Arial Narrow" w:cs="Arial Narrow"/>
          <w:sz w:val="20"/>
          <w:szCs w:val="20"/>
          <w:vertAlign w:val="superscript"/>
          <w:lang w:val="en-ZA"/>
        </w:rPr>
        <w:t>E</w:t>
      </w:r>
      <w:r w:rsidRPr="000F0518">
        <w:rPr>
          <w:rFonts w:ascii="Arial Narrow" w:hAnsi="Arial Narrow" w:cs="Arial Narrow"/>
          <w:sz w:val="20"/>
          <w:szCs w:val="20"/>
          <w:lang w:val="en-ZA"/>
        </w:rPr>
        <w:t xml:space="preserve"> “is ticked, please consult an appropriate specialist to assist in the completion of this section if the environmental assessment practitioner doesn’t have the necessary expertise. </w:t>
      </w:r>
    </w:p>
    <w:p w14:paraId="67D4F32D" w14:textId="77777777" w:rsidR="00C41BCA" w:rsidRPr="000F0518" w:rsidRDefault="00C41BCA" w:rsidP="00C41BCA">
      <w:pPr>
        <w:pStyle w:val="BodyText2"/>
        <w:jc w:val="both"/>
        <w:rPr>
          <w:rFonts w:ascii="Arial Narrow" w:hAnsi="Arial Narrow" w:cs="Arial Narrow"/>
          <w:lang w:val="en-ZA"/>
        </w:rPr>
      </w:pPr>
    </w:p>
    <w:p w14:paraId="6F81E51A" w14:textId="77777777" w:rsidR="00C41BCA" w:rsidRPr="000F0518" w:rsidRDefault="00C41BCA" w:rsidP="00C41BCA">
      <w:pPr>
        <w:numPr>
          <w:ilvl w:val="0"/>
          <w:numId w:val="3"/>
        </w:numPr>
        <w:jc w:val="both"/>
        <w:rPr>
          <w:rFonts w:ascii="Arial Narrow" w:hAnsi="Arial Narrow" w:cs="Arial Narrow"/>
          <w:b/>
          <w:bCs/>
          <w:sz w:val="20"/>
          <w:szCs w:val="20"/>
        </w:rPr>
      </w:pPr>
      <w:r w:rsidRPr="000F0518">
        <w:rPr>
          <w:rFonts w:ascii="Arial Narrow" w:hAnsi="Arial Narrow" w:cs="Arial Narrow"/>
          <w:b/>
          <w:bCs/>
          <w:caps/>
          <w:sz w:val="20"/>
          <w:szCs w:val="20"/>
        </w:rPr>
        <w:lastRenderedPageBreak/>
        <w:t xml:space="preserve">Land use character of surrounding area </w:t>
      </w:r>
    </w:p>
    <w:p w14:paraId="653F1BE4" w14:textId="77777777" w:rsidR="00C41BCA" w:rsidRPr="000F0518" w:rsidRDefault="00C41BCA" w:rsidP="00C41BCA">
      <w:pPr>
        <w:pStyle w:val="BodyText2"/>
        <w:jc w:val="both"/>
        <w:rPr>
          <w:rFonts w:ascii="Arial Narrow" w:hAnsi="Arial Narrow" w:cs="Arial Narrow"/>
          <w:b w:val="0"/>
          <w:bCs w:val="0"/>
          <w:lang w:val="en-ZA"/>
        </w:rPr>
      </w:pPr>
    </w:p>
    <w:p w14:paraId="411DE700"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Indicate land uses and/o</w:t>
      </w:r>
      <w:r>
        <w:rPr>
          <w:rFonts w:ascii="Arial Narrow" w:hAnsi="Arial Narrow" w:cs="Arial Narrow"/>
          <w:b w:val="0"/>
          <w:bCs w:val="0"/>
          <w:lang w:val="en-ZA"/>
        </w:rPr>
        <w:t xml:space="preserve">r prominent features that does </w:t>
      </w:r>
      <w:r w:rsidRPr="000F0518">
        <w:rPr>
          <w:rFonts w:ascii="Arial Narrow" w:hAnsi="Arial Narrow" w:cs="Arial Narrow"/>
          <w:b w:val="0"/>
          <w:bCs w:val="0"/>
          <w:lang w:val="en-ZA"/>
        </w:rPr>
        <w:t>currently occur within a 500m radius of the site and give description of how this influences the application or may be impacted upon by the application:</w:t>
      </w:r>
    </w:p>
    <w:p w14:paraId="3333B76E" w14:textId="77777777" w:rsidR="00C41BCA" w:rsidRPr="000F0518" w:rsidRDefault="00C41BCA" w:rsidP="00C41BCA">
      <w:pPr>
        <w:pStyle w:val="BodyText2"/>
        <w:jc w:val="both"/>
        <w:rPr>
          <w:rFonts w:ascii="Arial Narrow" w:hAnsi="Arial Narrow" w:cs="Arial Narrow"/>
          <w:b w:val="0"/>
          <w:bCs w:val="0"/>
          <w:lang w:val="en-ZA"/>
        </w:rPr>
      </w:pPr>
    </w:p>
    <w:p w14:paraId="6210B4ED" w14:textId="77777777" w:rsidR="00C41BCA" w:rsidRPr="000F0518" w:rsidRDefault="00C41BCA" w:rsidP="00710AF0">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shd w:val="pct25" w:color="auto" w:fill="auto"/>
        <w:jc w:val="both"/>
        <w:rPr>
          <w:rFonts w:ascii="Arial Narrow" w:hAnsi="Arial Narrow" w:cs="Arial Narrow"/>
          <w:b w:val="0"/>
          <w:bCs w:val="0"/>
          <w:lang w:val="en-ZA"/>
        </w:rPr>
      </w:pPr>
      <w:r w:rsidRPr="000F0518">
        <w:rPr>
          <w:rFonts w:ascii="Arial Narrow" w:hAnsi="Arial Narrow" w:cs="Arial Narrow"/>
          <w:b w:val="0"/>
          <w:bCs w:val="0"/>
          <w:lang w:val="en-ZA"/>
        </w:rPr>
        <w:t>5.1 Natural area</w:t>
      </w:r>
    </w:p>
    <w:p w14:paraId="35F9CA41" w14:textId="77777777" w:rsidR="00C41BCA" w:rsidRPr="000F0518" w:rsidRDefault="00C41BCA" w:rsidP="00710AF0">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shd w:val="pct25" w:color="auto" w:fill="auto"/>
        <w:jc w:val="both"/>
        <w:rPr>
          <w:rFonts w:ascii="Arial Narrow" w:hAnsi="Arial Narrow" w:cs="Arial Narrow"/>
          <w:b w:val="0"/>
          <w:bCs w:val="0"/>
          <w:lang w:val="en-ZA"/>
        </w:rPr>
      </w:pPr>
      <w:r w:rsidRPr="000F0518">
        <w:rPr>
          <w:rFonts w:ascii="Arial Narrow" w:hAnsi="Arial Narrow" w:cs="Arial Narrow"/>
          <w:b w:val="0"/>
          <w:bCs w:val="0"/>
          <w:lang w:val="en-ZA"/>
        </w:rPr>
        <w:t>5.2 Low density residential</w:t>
      </w:r>
    </w:p>
    <w:p w14:paraId="4AD0F781"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5.3 Medium density residential</w:t>
      </w:r>
    </w:p>
    <w:p w14:paraId="4DB3EC2D"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5.4 High density residential</w:t>
      </w:r>
    </w:p>
    <w:p w14:paraId="0A784BCC"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 xml:space="preserve">5.5 Informal </w:t>
      </w:r>
      <w:proofErr w:type="spellStart"/>
      <w:r w:rsidRPr="000F0518">
        <w:rPr>
          <w:rFonts w:ascii="Arial Narrow" w:hAnsi="Arial Narrow" w:cs="Arial Narrow"/>
          <w:b w:val="0"/>
          <w:bCs w:val="0"/>
          <w:lang w:val="en-ZA"/>
        </w:rPr>
        <w:t>residential</w:t>
      </w:r>
      <w:r w:rsidRPr="000F0518">
        <w:rPr>
          <w:rFonts w:ascii="Arial Narrow" w:hAnsi="Arial Narrow" w:cs="Arial Narrow"/>
          <w:vertAlign w:val="superscript"/>
          <w:lang w:val="en-ZA"/>
        </w:rPr>
        <w:t>A</w:t>
      </w:r>
      <w:proofErr w:type="spellEnd"/>
    </w:p>
    <w:p w14:paraId="44009598"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5.6 Retail commercial &amp; warehousing</w:t>
      </w:r>
    </w:p>
    <w:p w14:paraId="6577C2CE"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5.7 Light industrial</w:t>
      </w:r>
    </w:p>
    <w:p w14:paraId="3E7949D4"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5.8 Medium industrial</w:t>
      </w:r>
      <w:r w:rsidRPr="000F0518">
        <w:rPr>
          <w:rFonts w:ascii="Arial Narrow" w:hAnsi="Arial Narrow" w:cs="Arial Narrow"/>
          <w:vertAlign w:val="superscript"/>
          <w:lang w:val="en-ZA"/>
        </w:rPr>
        <w:t xml:space="preserve"> AN</w:t>
      </w:r>
    </w:p>
    <w:p w14:paraId="4E12208F"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5.9 Heavy industrial</w:t>
      </w:r>
      <w:r w:rsidRPr="000F0518">
        <w:rPr>
          <w:rFonts w:ascii="Arial Narrow" w:hAnsi="Arial Narrow" w:cs="Arial Narrow"/>
          <w:vertAlign w:val="superscript"/>
          <w:lang w:val="en-ZA"/>
        </w:rPr>
        <w:t xml:space="preserve"> AN</w:t>
      </w:r>
    </w:p>
    <w:p w14:paraId="2877DFEC"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5.10 Power station</w:t>
      </w:r>
    </w:p>
    <w:p w14:paraId="19D62FA3"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5.11 Office/consulting room</w:t>
      </w:r>
    </w:p>
    <w:p w14:paraId="48EE3DF5"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5.12 Military or police base/station/compound</w:t>
      </w:r>
    </w:p>
    <w:p w14:paraId="76CBAD41"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 xml:space="preserve">5.13 Spoil heap or slimes </w:t>
      </w:r>
      <w:proofErr w:type="spellStart"/>
      <w:r w:rsidRPr="000F0518">
        <w:rPr>
          <w:rFonts w:ascii="Arial Narrow" w:hAnsi="Arial Narrow" w:cs="Arial Narrow"/>
          <w:b w:val="0"/>
          <w:bCs w:val="0"/>
          <w:lang w:val="en-ZA"/>
        </w:rPr>
        <w:t>dam</w:t>
      </w:r>
      <w:r w:rsidRPr="000F0518">
        <w:rPr>
          <w:rFonts w:ascii="Arial Narrow" w:hAnsi="Arial Narrow" w:cs="Arial Narrow"/>
          <w:vertAlign w:val="superscript"/>
          <w:lang w:val="en-ZA"/>
        </w:rPr>
        <w:t>A</w:t>
      </w:r>
      <w:proofErr w:type="spellEnd"/>
    </w:p>
    <w:p w14:paraId="7EC27ADD"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5.14 Quarry, sand or borrow pit</w:t>
      </w:r>
    </w:p>
    <w:p w14:paraId="05F071FD" w14:textId="77777777" w:rsidR="00C41BCA" w:rsidRPr="000F0518" w:rsidRDefault="00C41BCA" w:rsidP="00710AF0">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shd w:val="pct25" w:color="auto" w:fill="auto"/>
        <w:jc w:val="both"/>
        <w:rPr>
          <w:rFonts w:ascii="Arial Narrow" w:hAnsi="Arial Narrow" w:cs="Arial Narrow"/>
          <w:b w:val="0"/>
          <w:bCs w:val="0"/>
          <w:lang w:val="en-ZA"/>
        </w:rPr>
      </w:pPr>
      <w:r w:rsidRPr="000F0518">
        <w:rPr>
          <w:rFonts w:ascii="Arial Narrow" w:hAnsi="Arial Narrow" w:cs="Arial Narrow"/>
          <w:b w:val="0"/>
          <w:bCs w:val="0"/>
          <w:lang w:val="en-ZA"/>
        </w:rPr>
        <w:t>5.15 Dam or reservoir</w:t>
      </w:r>
    </w:p>
    <w:p w14:paraId="7451BA91"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5.16 Hospital/medical centre</w:t>
      </w:r>
    </w:p>
    <w:p w14:paraId="7E6F4DB3" w14:textId="77777777" w:rsidR="00C41BCA" w:rsidRPr="000F0518" w:rsidRDefault="00C41BCA" w:rsidP="00710AF0">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shd w:val="pct25" w:color="auto" w:fill="auto"/>
        <w:jc w:val="both"/>
        <w:rPr>
          <w:rFonts w:ascii="Arial Narrow" w:hAnsi="Arial Narrow" w:cs="Arial Narrow"/>
          <w:b w:val="0"/>
          <w:bCs w:val="0"/>
          <w:lang w:val="en-ZA"/>
        </w:rPr>
      </w:pPr>
      <w:r w:rsidRPr="000F0518">
        <w:rPr>
          <w:rFonts w:ascii="Arial Narrow" w:hAnsi="Arial Narrow" w:cs="Arial Narrow"/>
          <w:b w:val="0"/>
          <w:bCs w:val="0"/>
          <w:lang w:val="en-ZA"/>
        </w:rPr>
        <w:t>5.17 School</w:t>
      </w:r>
    </w:p>
    <w:p w14:paraId="0F04C424"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5.18 Tertiary education facility</w:t>
      </w:r>
    </w:p>
    <w:p w14:paraId="44E55326"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5.19 Church</w:t>
      </w:r>
    </w:p>
    <w:p w14:paraId="2CB3A9E1"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5.20 Old age home</w:t>
      </w:r>
    </w:p>
    <w:p w14:paraId="0388E4C0"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 xml:space="preserve">5.21 Sewage treatment </w:t>
      </w:r>
      <w:proofErr w:type="spellStart"/>
      <w:r w:rsidRPr="000F0518">
        <w:rPr>
          <w:rFonts w:ascii="Arial Narrow" w:hAnsi="Arial Narrow" w:cs="Arial Narrow"/>
          <w:b w:val="0"/>
          <w:bCs w:val="0"/>
          <w:lang w:val="en-ZA"/>
        </w:rPr>
        <w:t>plant</w:t>
      </w:r>
      <w:r w:rsidRPr="000F0518">
        <w:rPr>
          <w:rFonts w:ascii="Arial Narrow" w:hAnsi="Arial Narrow" w:cs="Arial Narrow"/>
          <w:vertAlign w:val="superscript"/>
          <w:lang w:val="en-ZA"/>
        </w:rPr>
        <w:t>A</w:t>
      </w:r>
      <w:proofErr w:type="spellEnd"/>
    </w:p>
    <w:p w14:paraId="35BC3C38"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5.22 Train station or shunting yard</w:t>
      </w:r>
      <w:r w:rsidRPr="000F0518">
        <w:rPr>
          <w:rFonts w:ascii="Arial Narrow" w:hAnsi="Arial Narrow" w:cs="Arial Narrow"/>
          <w:vertAlign w:val="superscript"/>
          <w:lang w:val="en-ZA"/>
        </w:rPr>
        <w:t xml:space="preserve"> N</w:t>
      </w:r>
    </w:p>
    <w:p w14:paraId="115EF91A"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5.23 Railway line</w:t>
      </w:r>
      <w:r w:rsidRPr="000F0518">
        <w:rPr>
          <w:rFonts w:ascii="Arial Narrow" w:hAnsi="Arial Narrow" w:cs="Arial Narrow"/>
          <w:vertAlign w:val="superscript"/>
          <w:lang w:val="en-ZA"/>
        </w:rPr>
        <w:t xml:space="preserve"> N</w:t>
      </w:r>
    </w:p>
    <w:p w14:paraId="03871C3D"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5.24 Major road (4 lanes or more)</w:t>
      </w:r>
      <w:r w:rsidRPr="000F0518">
        <w:rPr>
          <w:rFonts w:ascii="Arial Narrow" w:hAnsi="Arial Narrow" w:cs="Arial Narrow"/>
          <w:vertAlign w:val="superscript"/>
          <w:lang w:val="en-ZA"/>
        </w:rPr>
        <w:t xml:space="preserve"> N</w:t>
      </w:r>
    </w:p>
    <w:p w14:paraId="7152EFB4"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5.25 Airport</w:t>
      </w:r>
      <w:r w:rsidRPr="000F0518">
        <w:rPr>
          <w:rFonts w:ascii="Arial Narrow" w:hAnsi="Arial Narrow" w:cs="Arial Narrow"/>
          <w:vertAlign w:val="superscript"/>
          <w:lang w:val="en-ZA"/>
        </w:rPr>
        <w:t xml:space="preserve"> N</w:t>
      </w:r>
    </w:p>
    <w:p w14:paraId="15C2B84A"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5.26 Harbour</w:t>
      </w:r>
    </w:p>
    <w:p w14:paraId="6A24B7F0"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5.27 Sport facilities</w:t>
      </w:r>
    </w:p>
    <w:p w14:paraId="1DB14FDA"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5.28 Golf course</w:t>
      </w:r>
    </w:p>
    <w:p w14:paraId="3651139F"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 xml:space="preserve">5.29 Polo fields </w:t>
      </w:r>
    </w:p>
    <w:p w14:paraId="5F6A81CB" w14:textId="77777777" w:rsidR="00C41BCA" w:rsidRPr="000F0518" w:rsidRDefault="00C41BCA" w:rsidP="00710AF0">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shd w:val="pct25" w:color="auto" w:fill="auto"/>
        <w:jc w:val="both"/>
        <w:rPr>
          <w:rFonts w:ascii="Arial Narrow" w:hAnsi="Arial Narrow" w:cs="Arial Narrow"/>
          <w:b w:val="0"/>
          <w:bCs w:val="0"/>
          <w:lang w:val="en-ZA"/>
        </w:rPr>
      </w:pPr>
      <w:r w:rsidRPr="000F0518">
        <w:rPr>
          <w:rFonts w:ascii="Arial Narrow" w:hAnsi="Arial Narrow" w:cs="Arial Narrow"/>
          <w:b w:val="0"/>
          <w:bCs w:val="0"/>
          <w:lang w:val="en-ZA"/>
        </w:rPr>
        <w:t>5.30 Filling station</w:t>
      </w:r>
      <w:r w:rsidRPr="000F0518">
        <w:rPr>
          <w:rFonts w:ascii="Arial Narrow" w:hAnsi="Arial Narrow" w:cs="Arial Narrow"/>
          <w:vertAlign w:val="superscript"/>
          <w:lang w:val="en-ZA"/>
        </w:rPr>
        <w:t xml:space="preserve"> H</w:t>
      </w:r>
    </w:p>
    <w:p w14:paraId="14022A15"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5.31 Landfill or waste treatment site</w:t>
      </w:r>
    </w:p>
    <w:p w14:paraId="3215193C"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5.32 Plantation</w:t>
      </w:r>
    </w:p>
    <w:p w14:paraId="6E75CFB6" w14:textId="77777777" w:rsidR="00C41BCA" w:rsidRPr="000F0518" w:rsidRDefault="00C41BCA" w:rsidP="00710AF0">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shd w:val="solid" w:color="BFBFBF" w:fill="auto"/>
        <w:jc w:val="both"/>
        <w:rPr>
          <w:rFonts w:ascii="Arial Narrow" w:hAnsi="Arial Narrow" w:cs="Arial Narrow"/>
          <w:b w:val="0"/>
          <w:bCs w:val="0"/>
          <w:lang w:val="en-ZA"/>
        </w:rPr>
      </w:pPr>
      <w:r w:rsidRPr="000F0518">
        <w:rPr>
          <w:rFonts w:ascii="Arial Narrow" w:hAnsi="Arial Narrow" w:cs="Arial Narrow"/>
          <w:b w:val="0"/>
          <w:bCs w:val="0"/>
          <w:lang w:val="en-ZA"/>
        </w:rPr>
        <w:t>5.33 Agriculture</w:t>
      </w:r>
    </w:p>
    <w:p w14:paraId="38AE6CCF" w14:textId="77777777" w:rsidR="00C41BCA" w:rsidRPr="000F0518" w:rsidRDefault="00C41BCA" w:rsidP="00710AF0">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shd w:val="pct25" w:color="auto" w:fill="auto"/>
        <w:jc w:val="both"/>
        <w:rPr>
          <w:rFonts w:ascii="Arial Narrow" w:hAnsi="Arial Narrow" w:cs="Arial Narrow"/>
          <w:b w:val="0"/>
          <w:bCs w:val="0"/>
          <w:lang w:val="en-ZA"/>
        </w:rPr>
      </w:pPr>
      <w:r w:rsidRPr="000F0518">
        <w:rPr>
          <w:rFonts w:ascii="Arial Narrow" w:hAnsi="Arial Narrow" w:cs="Arial Narrow"/>
          <w:b w:val="0"/>
          <w:bCs w:val="0"/>
          <w:lang w:val="en-ZA"/>
        </w:rPr>
        <w:t>5.34 River, stream or wetland</w:t>
      </w:r>
    </w:p>
    <w:p w14:paraId="16910610" w14:textId="77777777" w:rsidR="00C41BCA" w:rsidRPr="000F0518" w:rsidRDefault="00C41BCA" w:rsidP="00710AF0">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shd w:val="pct25" w:color="auto" w:fill="auto"/>
        <w:jc w:val="both"/>
        <w:rPr>
          <w:rFonts w:ascii="Arial Narrow" w:hAnsi="Arial Narrow" w:cs="Arial Narrow"/>
          <w:b w:val="0"/>
          <w:bCs w:val="0"/>
          <w:lang w:val="en-ZA"/>
        </w:rPr>
      </w:pPr>
      <w:r w:rsidRPr="000F0518">
        <w:rPr>
          <w:rFonts w:ascii="Arial Narrow" w:hAnsi="Arial Narrow" w:cs="Arial Narrow"/>
          <w:b w:val="0"/>
          <w:bCs w:val="0"/>
          <w:lang w:val="en-ZA"/>
        </w:rPr>
        <w:t>5.35 Nature conservation area</w:t>
      </w:r>
    </w:p>
    <w:p w14:paraId="54A24484"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 xml:space="preserve">5.36 Mountain, </w:t>
      </w:r>
      <w:proofErr w:type="spellStart"/>
      <w:r w:rsidRPr="000F0518">
        <w:rPr>
          <w:rFonts w:ascii="Arial Narrow" w:hAnsi="Arial Narrow" w:cs="Arial Narrow"/>
          <w:b w:val="0"/>
          <w:bCs w:val="0"/>
          <w:lang w:val="en-ZA"/>
        </w:rPr>
        <w:t>koppie</w:t>
      </w:r>
      <w:proofErr w:type="spellEnd"/>
      <w:r w:rsidRPr="000F0518">
        <w:rPr>
          <w:rFonts w:ascii="Arial Narrow" w:hAnsi="Arial Narrow" w:cs="Arial Narrow"/>
          <w:b w:val="0"/>
          <w:bCs w:val="0"/>
          <w:lang w:val="en-ZA"/>
        </w:rPr>
        <w:t xml:space="preserve"> or ridge</w:t>
      </w:r>
    </w:p>
    <w:p w14:paraId="702B5856"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5.37 Museum</w:t>
      </w:r>
    </w:p>
    <w:p w14:paraId="49E8DA05"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5.38 Historical building</w:t>
      </w:r>
    </w:p>
    <w:p w14:paraId="0500D88C" w14:textId="77777777" w:rsidR="00C41BCA" w:rsidRPr="000F0518" w:rsidRDefault="00C41BCA" w:rsidP="00710AF0">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shd w:val="pct25" w:color="auto" w:fill="auto"/>
        <w:jc w:val="both"/>
        <w:rPr>
          <w:rFonts w:ascii="Arial Narrow" w:hAnsi="Arial Narrow" w:cs="Arial Narrow"/>
          <w:b w:val="0"/>
          <w:bCs w:val="0"/>
          <w:lang w:val="en-ZA"/>
        </w:rPr>
      </w:pPr>
      <w:r w:rsidRPr="000F0518">
        <w:rPr>
          <w:rFonts w:ascii="Arial Narrow" w:hAnsi="Arial Narrow" w:cs="Arial Narrow"/>
          <w:b w:val="0"/>
          <w:bCs w:val="0"/>
          <w:lang w:val="en-ZA"/>
        </w:rPr>
        <w:t>5.39 Protected Area</w:t>
      </w:r>
    </w:p>
    <w:p w14:paraId="0C802776"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5.40 Graveyard</w:t>
      </w:r>
    </w:p>
    <w:p w14:paraId="2B76A0FA"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5.41 Archaeological site</w:t>
      </w:r>
    </w:p>
    <w:p w14:paraId="010A58C3"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5.42 Other land uses (describe)</w:t>
      </w:r>
    </w:p>
    <w:p w14:paraId="04FBDE53" w14:textId="77777777" w:rsidR="00C41BCA" w:rsidRPr="000F0518" w:rsidRDefault="00C41BCA" w:rsidP="00C41BCA">
      <w:pPr>
        <w:pStyle w:val="BodyText"/>
        <w:jc w:val="both"/>
        <w:rPr>
          <w:rFonts w:ascii="Arial Narrow" w:hAnsi="Arial Narrow" w:cs="Arial Narrow"/>
          <w:sz w:val="20"/>
          <w:szCs w:val="20"/>
          <w:lang w:val="en-ZA"/>
        </w:rPr>
      </w:pPr>
    </w:p>
    <w:p w14:paraId="4D8CD372" w14:textId="77777777" w:rsidR="00C41BCA" w:rsidRPr="000F0518" w:rsidRDefault="00C41BCA" w:rsidP="00C41BCA">
      <w:pPr>
        <w:pStyle w:val="BodyText"/>
        <w:jc w:val="both"/>
        <w:rPr>
          <w:rFonts w:ascii="Arial Narrow" w:hAnsi="Arial Narrow" w:cs="Arial Narrow"/>
          <w:sz w:val="20"/>
          <w:szCs w:val="20"/>
          <w:lang w:val="en-ZA"/>
        </w:rPr>
      </w:pPr>
      <w:r w:rsidRPr="000F0518">
        <w:rPr>
          <w:rFonts w:ascii="Arial Narrow" w:hAnsi="Arial Narrow" w:cs="Arial Narrow"/>
          <w:sz w:val="20"/>
          <w:szCs w:val="20"/>
          <w:lang w:val="en-ZA"/>
        </w:rPr>
        <w:t>If any of the boxes marked with an “</w:t>
      </w:r>
      <w:r w:rsidRPr="000F0518">
        <w:rPr>
          <w:rFonts w:ascii="Arial Narrow" w:hAnsi="Arial Narrow" w:cs="Arial Narrow"/>
          <w:sz w:val="20"/>
          <w:szCs w:val="20"/>
          <w:vertAlign w:val="superscript"/>
          <w:lang w:val="en-ZA"/>
        </w:rPr>
        <w:t>N</w:t>
      </w:r>
      <w:r w:rsidRPr="000F0518">
        <w:rPr>
          <w:rFonts w:ascii="Arial Narrow" w:hAnsi="Arial Narrow" w:cs="Arial Narrow"/>
          <w:sz w:val="20"/>
          <w:szCs w:val="20"/>
          <w:lang w:val="en-ZA"/>
        </w:rPr>
        <w:t xml:space="preserve"> “are ticked, how </w:t>
      </w:r>
      <w:proofErr w:type="gramStart"/>
      <w:r w:rsidRPr="000F0518">
        <w:rPr>
          <w:rFonts w:ascii="Arial Narrow" w:hAnsi="Arial Narrow" w:cs="Arial Narrow"/>
          <w:sz w:val="20"/>
          <w:szCs w:val="20"/>
          <w:lang w:val="en-ZA"/>
        </w:rPr>
        <w:t>will this impact</w:t>
      </w:r>
      <w:proofErr w:type="gramEnd"/>
      <w:r w:rsidRPr="000F0518">
        <w:rPr>
          <w:rFonts w:ascii="Arial Narrow" w:hAnsi="Arial Narrow" w:cs="Arial Narrow"/>
          <w:sz w:val="20"/>
          <w:szCs w:val="20"/>
          <w:lang w:val="en-ZA"/>
        </w:rPr>
        <w:t xml:space="preserve"> / be impacted upon by the proposed activity?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41BCA" w:rsidRPr="000F0518" w14:paraId="2E1AF724" w14:textId="77777777">
        <w:trPr>
          <w:cantSplit/>
        </w:trPr>
        <w:tc>
          <w:tcPr>
            <w:tcW w:w="9606" w:type="dxa"/>
          </w:tcPr>
          <w:p w14:paraId="2E9891B7" w14:textId="77777777" w:rsidR="00C41BCA" w:rsidRPr="00491DEB" w:rsidRDefault="00C41BCA" w:rsidP="00C41BCA">
            <w:pPr>
              <w:pStyle w:val="BalloonText"/>
              <w:jc w:val="both"/>
              <w:rPr>
                <w:rFonts w:ascii="Arial Narrow" w:hAnsi="Arial Narrow" w:cs="Arial Narrow"/>
                <w:b/>
                <w:bCs/>
                <w:sz w:val="20"/>
                <w:szCs w:val="20"/>
              </w:rPr>
            </w:pPr>
            <w:r w:rsidRPr="00491DEB">
              <w:rPr>
                <w:rFonts w:ascii="Arial Narrow" w:hAnsi="Arial Narrow" w:cs="Arial Narrow"/>
                <w:b/>
                <w:bCs/>
                <w:sz w:val="20"/>
                <w:szCs w:val="20"/>
              </w:rPr>
              <w:t>N/A</w:t>
            </w:r>
          </w:p>
        </w:tc>
      </w:tr>
    </w:tbl>
    <w:p w14:paraId="5B87FBDD" w14:textId="77777777" w:rsidR="00C41BCA" w:rsidRPr="000F0518" w:rsidRDefault="00C41BCA" w:rsidP="00C41BCA">
      <w:pPr>
        <w:pStyle w:val="BodyText2"/>
        <w:jc w:val="both"/>
        <w:rPr>
          <w:rFonts w:ascii="Arial Narrow" w:hAnsi="Arial Narrow" w:cs="Arial Narrow"/>
          <w:b w:val="0"/>
          <w:bCs w:val="0"/>
          <w:lang w:val="en-ZA"/>
        </w:rPr>
      </w:pPr>
    </w:p>
    <w:p w14:paraId="0AD63AAF" w14:textId="77777777" w:rsidR="00C41BCA" w:rsidRPr="000F0518" w:rsidRDefault="00C41BCA" w:rsidP="00C41BCA">
      <w:pPr>
        <w:pStyle w:val="BodyText"/>
        <w:jc w:val="both"/>
        <w:rPr>
          <w:rFonts w:ascii="Arial Narrow" w:hAnsi="Arial Narrow" w:cs="Arial Narrow"/>
          <w:sz w:val="20"/>
          <w:szCs w:val="20"/>
          <w:lang w:val="en-ZA"/>
        </w:rPr>
      </w:pPr>
      <w:r w:rsidRPr="000F0518">
        <w:rPr>
          <w:rFonts w:ascii="Arial Narrow" w:hAnsi="Arial Narrow" w:cs="Arial Narrow"/>
          <w:sz w:val="20"/>
          <w:szCs w:val="20"/>
          <w:lang w:val="en-ZA"/>
        </w:rPr>
        <w:t>If any of the boxes marked with an "</w:t>
      </w:r>
      <w:r w:rsidRPr="000F0518">
        <w:rPr>
          <w:rFonts w:ascii="Arial Narrow" w:hAnsi="Arial Narrow" w:cs="Arial Narrow"/>
          <w:sz w:val="20"/>
          <w:szCs w:val="20"/>
          <w:vertAlign w:val="superscript"/>
          <w:lang w:val="en-ZA"/>
        </w:rPr>
        <w:t>An</w:t>
      </w:r>
      <w:r w:rsidRPr="000F0518">
        <w:rPr>
          <w:rFonts w:ascii="Arial Narrow" w:hAnsi="Arial Narrow" w:cs="Arial Narrow"/>
          <w:sz w:val="20"/>
          <w:szCs w:val="20"/>
          <w:lang w:val="en-ZA"/>
        </w:rPr>
        <w:t xml:space="preserve">" are ticked, how will this impact / be impacted upon by the proposed activity?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520"/>
        <w:gridCol w:w="720"/>
        <w:gridCol w:w="4278"/>
      </w:tblGrid>
      <w:tr w:rsidR="00C41BCA" w:rsidRPr="000F0518" w14:paraId="3185DA77" w14:textId="77777777">
        <w:trPr>
          <w:cantSplit/>
        </w:trPr>
        <w:tc>
          <w:tcPr>
            <w:tcW w:w="9606" w:type="dxa"/>
            <w:gridSpan w:val="4"/>
          </w:tcPr>
          <w:p w14:paraId="5796068B"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If YES, specify and explain:</w:t>
            </w:r>
            <w:r>
              <w:rPr>
                <w:rFonts w:ascii="Arial Narrow" w:hAnsi="Arial Narrow" w:cs="Arial Narrow"/>
                <w:sz w:val="20"/>
                <w:szCs w:val="20"/>
              </w:rPr>
              <w:t xml:space="preserve"> </w:t>
            </w:r>
            <w:r w:rsidRPr="00491DEB">
              <w:rPr>
                <w:rFonts w:ascii="Arial Narrow" w:hAnsi="Arial Narrow" w:cs="Arial Narrow"/>
                <w:b/>
                <w:bCs/>
                <w:sz w:val="20"/>
                <w:szCs w:val="20"/>
              </w:rPr>
              <w:t>N/A</w:t>
            </w:r>
          </w:p>
        </w:tc>
      </w:tr>
      <w:tr w:rsidR="00C41BCA" w:rsidRPr="000F0518" w14:paraId="58E3B321" w14:textId="77777777">
        <w:trPr>
          <w:cantSplit/>
        </w:trPr>
        <w:tc>
          <w:tcPr>
            <w:tcW w:w="9606" w:type="dxa"/>
            <w:gridSpan w:val="4"/>
          </w:tcPr>
          <w:p w14:paraId="771AC425"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If YES, specify:</w:t>
            </w:r>
          </w:p>
        </w:tc>
      </w:tr>
      <w:tr w:rsidR="00C41BCA" w:rsidRPr="000F0518" w14:paraId="4092A8C8" w14:textId="77777777">
        <w:trPr>
          <w:gridAfter w:val="1"/>
          <w:wAfter w:w="4278" w:type="dxa"/>
          <w:cantSplit/>
        </w:trPr>
        <w:tc>
          <w:tcPr>
            <w:tcW w:w="2088" w:type="dxa"/>
          </w:tcPr>
          <w:p w14:paraId="325BE436" w14:textId="77777777" w:rsidR="00C41BCA" w:rsidRPr="000F0518" w:rsidRDefault="00C41BCA" w:rsidP="00C41BCA">
            <w:pPr>
              <w:jc w:val="both"/>
              <w:rPr>
                <w:rFonts w:ascii="Arial Narrow" w:hAnsi="Arial Narrow" w:cs="Arial Narrow"/>
                <w:sz w:val="20"/>
                <w:szCs w:val="20"/>
              </w:rPr>
            </w:pPr>
          </w:p>
        </w:tc>
        <w:tc>
          <w:tcPr>
            <w:tcW w:w="2520" w:type="dxa"/>
          </w:tcPr>
          <w:p w14:paraId="0A4EC2B0" w14:textId="77777777" w:rsidR="00C41BCA" w:rsidRPr="000F0518" w:rsidRDefault="00C41BCA" w:rsidP="00C41BCA">
            <w:pPr>
              <w:jc w:val="both"/>
              <w:rPr>
                <w:rFonts w:ascii="Arial Narrow" w:hAnsi="Arial Narrow" w:cs="Arial Narrow"/>
                <w:sz w:val="20"/>
                <w:szCs w:val="20"/>
              </w:rPr>
            </w:pPr>
          </w:p>
        </w:tc>
        <w:tc>
          <w:tcPr>
            <w:tcW w:w="720" w:type="dxa"/>
          </w:tcPr>
          <w:p w14:paraId="0A8F8FF7" w14:textId="77777777" w:rsidR="00C41BCA" w:rsidRPr="000F0518" w:rsidRDefault="00C41BCA" w:rsidP="00C41BCA">
            <w:pPr>
              <w:jc w:val="both"/>
              <w:rPr>
                <w:rFonts w:ascii="Arial Narrow" w:hAnsi="Arial Narrow" w:cs="Arial Narrow"/>
                <w:sz w:val="20"/>
                <w:szCs w:val="20"/>
              </w:rPr>
            </w:pPr>
          </w:p>
        </w:tc>
      </w:tr>
    </w:tbl>
    <w:p w14:paraId="5561E762" w14:textId="77777777" w:rsidR="00C41BCA" w:rsidRPr="000F0518" w:rsidRDefault="00C41BCA" w:rsidP="00C41BCA">
      <w:pPr>
        <w:pStyle w:val="BodyText"/>
        <w:jc w:val="both"/>
        <w:rPr>
          <w:rFonts w:ascii="Arial Narrow" w:hAnsi="Arial Narrow" w:cs="Arial Narrow"/>
          <w:sz w:val="20"/>
          <w:szCs w:val="20"/>
          <w:lang w:val="en-ZA"/>
        </w:rPr>
      </w:pPr>
    </w:p>
    <w:p w14:paraId="27F67591" w14:textId="77777777" w:rsidR="00C41BCA" w:rsidRPr="000F0518" w:rsidRDefault="00C41BCA" w:rsidP="00C41BCA">
      <w:pPr>
        <w:pStyle w:val="BodyText"/>
        <w:jc w:val="both"/>
        <w:rPr>
          <w:rFonts w:ascii="Arial Narrow" w:hAnsi="Arial Narrow" w:cs="Arial Narrow"/>
          <w:sz w:val="20"/>
          <w:szCs w:val="20"/>
          <w:lang w:val="en-ZA"/>
        </w:rPr>
      </w:pPr>
      <w:r w:rsidRPr="000F0518">
        <w:rPr>
          <w:rFonts w:ascii="Arial Narrow" w:hAnsi="Arial Narrow" w:cs="Arial Narrow"/>
          <w:sz w:val="20"/>
          <w:szCs w:val="20"/>
          <w:lang w:val="en-ZA"/>
        </w:rPr>
        <w:t>If any of the boxes marked with an "</w:t>
      </w:r>
      <w:r w:rsidRPr="000F0518">
        <w:rPr>
          <w:rFonts w:ascii="Arial Narrow" w:hAnsi="Arial Narrow" w:cs="Arial Narrow"/>
          <w:sz w:val="20"/>
          <w:szCs w:val="20"/>
          <w:vertAlign w:val="superscript"/>
          <w:lang w:val="en-ZA"/>
        </w:rPr>
        <w:t>H</w:t>
      </w:r>
      <w:r w:rsidRPr="000F0518">
        <w:rPr>
          <w:rFonts w:ascii="Arial Narrow" w:hAnsi="Arial Narrow" w:cs="Arial Narrow"/>
          <w:sz w:val="20"/>
          <w:szCs w:val="20"/>
          <w:lang w:val="en-ZA"/>
        </w:rPr>
        <w:t xml:space="preserve">" are ticked, how will this impact / be impacted upon by the proposed activity.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720"/>
        <w:gridCol w:w="6798"/>
      </w:tblGrid>
      <w:tr w:rsidR="00C41BCA" w:rsidRPr="000F0518" w14:paraId="1F917CDA" w14:textId="77777777">
        <w:trPr>
          <w:cantSplit/>
        </w:trPr>
        <w:tc>
          <w:tcPr>
            <w:tcW w:w="9606" w:type="dxa"/>
            <w:gridSpan w:val="3"/>
          </w:tcPr>
          <w:p w14:paraId="350902C9" w14:textId="77777777" w:rsidR="00710AF0" w:rsidRDefault="00C41BCA" w:rsidP="00C41BCA">
            <w:pPr>
              <w:jc w:val="both"/>
              <w:rPr>
                <w:rFonts w:ascii="Arial Narrow" w:hAnsi="Arial Narrow" w:cs="Arial Narrow"/>
                <w:sz w:val="20"/>
                <w:szCs w:val="20"/>
              </w:rPr>
            </w:pPr>
            <w:r w:rsidRPr="000F0518">
              <w:rPr>
                <w:rFonts w:ascii="Arial Narrow" w:hAnsi="Arial Narrow" w:cs="Arial Narrow"/>
                <w:sz w:val="20"/>
                <w:szCs w:val="20"/>
              </w:rPr>
              <w:lastRenderedPageBreak/>
              <w:t>If YES, specify and explain:</w:t>
            </w:r>
            <w:r>
              <w:rPr>
                <w:rFonts w:ascii="Arial Narrow" w:hAnsi="Arial Narrow" w:cs="Arial Narrow"/>
                <w:sz w:val="20"/>
                <w:szCs w:val="20"/>
              </w:rPr>
              <w:t xml:space="preserve"> </w:t>
            </w:r>
          </w:p>
          <w:p w14:paraId="35BC9AF5" w14:textId="77777777" w:rsidR="00C41BCA" w:rsidRPr="00710AF0" w:rsidRDefault="00C41BCA" w:rsidP="00C41BCA">
            <w:pPr>
              <w:jc w:val="both"/>
              <w:rPr>
                <w:rFonts w:ascii="Arial Narrow" w:hAnsi="Arial Narrow" w:cs="Arial Narrow"/>
                <w:sz w:val="22"/>
                <w:szCs w:val="22"/>
              </w:rPr>
            </w:pPr>
            <w:r w:rsidRPr="00710AF0">
              <w:rPr>
                <w:rFonts w:ascii="Arial Narrow" w:hAnsi="Arial Narrow" w:cs="Arial Narrow"/>
                <w:sz w:val="22"/>
                <w:szCs w:val="22"/>
              </w:rPr>
              <w:t>A small filling station is in the nearby vicinity of the proposed power line corridors. However, there will be no impact (or interference) between the two whatsoever.  The same applies to a small school in the nearby vicinity.</w:t>
            </w:r>
          </w:p>
        </w:tc>
      </w:tr>
      <w:tr w:rsidR="00C41BCA" w:rsidRPr="000F0518" w14:paraId="6DD4A936" w14:textId="77777777">
        <w:trPr>
          <w:cantSplit/>
        </w:trPr>
        <w:tc>
          <w:tcPr>
            <w:tcW w:w="9606" w:type="dxa"/>
            <w:gridSpan w:val="3"/>
          </w:tcPr>
          <w:p w14:paraId="2B6F747D" w14:textId="77777777" w:rsidR="00C41BCA" w:rsidRPr="000F0518" w:rsidRDefault="00C41BCA" w:rsidP="00C41BCA">
            <w:pPr>
              <w:jc w:val="both"/>
              <w:rPr>
                <w:rFonts w:ascii="Arial Narrow" w:hAnsi="Arial Narrow" w:cs="Arial Narrow"/>
                <w:sz w:val="20"/>
                <w:szCs w:val="20"/>
              </w:rPr>
            </w:pPr>
            <w:r w:rsidRPr="000F0518">
              <w:rPr>
                <w:rFonts w:ascii="Arial Narrow" w:hAnsi="Arial Narrow" w:cs="Arial Narrow"/>
                <w:sz w:val="20"/>
                <w:szCs w:val="20"/>
              </w:rPr>
              <w:t>If YES, specify:</w:t>
            </w:r>
          </w:p>
        </w:tc>
      </w:tr>
      <w:tr w:rsidR="00C41BCA" w:rsidRPr="000F0518" w14:paraId="1A03CE76" w14:textId="77777777">
        <w:trPr>
          <w:gridAfter w:val="1"/>
          <w:wAfter w:w="6798" w:type="dxa"/>
          <w:cantSplit/>
        </w:trPr>
        <w:tc>
          <w:tcPr>
            <w:tcW w:w="2088" w:type="dxa"/>
          </w:tcPr>
          <w:p w14:paraId="126C799A" w14:textId="77777777" w:rsidR="00C41BCA" w:rsidRPr="000F0518" w:rsidRDefault="00C41BCA" w:rsidP="00C41BCA">
            <w:pPr>
              <w:jc w:val="both"/>
              <w:rPr>
                <w:rFonts w:ascii="Arial Narrow" w:hAnsi="Arial Narrow" w:cs="Arial Narrow"/>
                <w:sz w:val="20"/>
                <w:szCs w:val="20"/>
              </w:rPr>
            </w:pPr>
          </w:p>
        </w:tc>
        <w:tc>
          <w:tcPr>
            <w:tcW w:w="720" w:type="dxa"/>
          </w:tcPr>
          <w:p w14:paraId="6681BB85" w14:textId="77777777" w:rsidR="00C41BCA" w:rsidRPr="000F0518" w:rsidRDefault="00C41BCA" w:rsidP="00C41BCA">
            <w:pPr>
              <w:jc w:val="both"/>
              <w:rPr>
                <w:rFonts w:ascii="Arial Narrow" w:hAnsi="Arial Narrow" w:cs="Arial Narrow"/>
                <w:sz w:val="20"/>
                <w:szCs w:val="20"/>
              </w:rPr>
            </w:pPr>
          </w:p>
        </w:tc>
      </w:tr>
    </w:tbl>
    <w:p w14:paraId="1F1442FC" w14:textId="77777777" w:rsidR="00710AF0" w:rsidRDefault="00710AF0" w:rsidP="00C41BCA">
      <w:pPr>
        <w:pStyle w:val="BodyText2"/>
        <w:jc w:val="both"/>
        <w:rPr>
          <w:rFonts w:ascii="Arial Narrow" w:hAnsi="Arial Narrow" w:cs="Arial Narrow"/>
          <w:caps/>
          <w:lang w:val="en-ZA"/>
        </w:rPr>
      </w:pPr>
    </w:p>
    <w:p w14:paraId="675A8746" w14:textId="77777777" w:rsidR="00710AF0" w:rsidRDefault="00710AF0" w:rsidP="00C41BCA">
      <w:pPr>
        <w:pStyle w:val="BodyText2"/>
        <w:jc w:val="both"/>
        <w:rPr>
          <w:rFonts w:ascii="Arial Narrow" w:hAnsi="Arial Narrow" w:cs="Arial Narrow"/>
          <w:caps/>
          <w:lang w:val="en-ZA"/>
        </w:rPr>
      </w:pPr>
    </w:p>
    <w:p w14:paraId="17047E72" w14:textId="77777777" w:rsidR="00C41BCA" w:rsidRPr="00BF01B5" w:rsidRDefault="00C41BCA" w:rsidP="00C41BCA">
      <w:pPr>
        <w:pStyle w:val="BodyText2"/>
        <w:jc w:val="both"/>
        <w:rPr>
          <w:rFonts w:ascii="Arial Narrow" w:hAnsi="Arial Narrow" w:cs="Arial Narrow"/>
          <w:caps/>
          <w:lang w:val="en-ZA"/>
        </w:rPr>
      </w:pPr>
      <w:r w:rsidRPr="00BF01B5">
        <w:rPr>
          <w:rFonts w:ascii="Arial Narrow" w:hAnsi="Arial Narrow" w:cs="Arial Narrow"/>
          <w:caps/>
          <w:lang w:val="en-ZA"/>
        </w:rPr>
        <w:t xml:space="preserve">6. </w:t>
      </w:r>
      <w:r w:rsidRPr="00BF01B5">
        <w:rPr>
          <w:rFonts w:ascii="Arial Narrow" w:hAnsi="Arial Narrow" w:cs="Arial Narrow"/>
          <w:caps/>
          <w:lang w:val="en-ZA"/>
        </w:rPr>
        <w:tab/>
        <w:t>Cultural/Historical Features</w:t>
      </w:r>
    </w:p>
    <w:p w14:paraId="2273921D" w14:textId="77777777" w:rsidR="00C41BCA" w:rsidRPr="000F0518" w:rsidRDefault="00C41BCA" w:rsidP="00C41BCA">
      <w:pPr>
        <w:pStyle w:val="BodyText2"/>
        <w:jc w:val="both"/>
        <w:rPr>
          <w:rFonts w:ascii="Arial Narrow" w:hAnsi="Arial Narrow" w:cs="Arial Narrow"/>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62"/>
        <w:gridCol w:w="4962"/>
        <w:gridCol w:w="567"/>
        <w:gridCol w:w="567"/>
      </w:tblGrid>
      <w:tr w:rsidR="00C41BCA" w:rsidRPr="000F0518" w14:paraId="0AADDFB5" w14:textId="77777777">
        <w:tc>
          <w:tcPr>
            <w:tcW w:w="8364" w:type="dxa"/>
            <w:gridSpan w:val="3"/>
            <w:tcBorders>
              <w:top w:val="nil"/>
              <w:left w:val="nil"/>
              <w:bottom w:val="nil"/>
            </w:tcBorders>
          </w:tcPr>
          <w:p w14:paraId="46B92CF0"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 xml:space="preserve">Are there any signs of culturally or historically significant elements, as defined in section 2 of the National Heritage Resources Act, 1999, (Act No. 25 of 1999), including </w:t>
            </w:r>
          </w:p>
        </w:tc>
        <w:tc>
          <w:tcPr>
            <w:tcW w:w="567" w:type="dxa"/>
          </w:tcPr>
          <w:p w14:paraId="48FDDB30"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YES</w:t>
            </w:r>
          </w:p>
        </w:tc>
        <w:tc>
          <w:tcPr>
            <w:tcW w:w="567" w:type="dxa"/>
            <w:shd w:val="pct25" w:color="BFBFBF" w:fill="BFBFBF"/>
          </w:tcPr>
          <w:p w14:paraId="4DCE9EC6"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NO</w:t>
            </w:r>
          </w:p>
        </w:tc>
      </w:tr>
      <w:tr w:rsidR="00C41BCA" w:rsidRPr="000F0518" w14:paraId="68254DCD" w14:textId="77777777">
        <w:trPr>
          <w:cantSplit/>
        </w:trPr>
        <w:tc>
          <w:tcPr>
            <w:tcW w:w="8364" w:type="dxa"/>
            <w:gridSpan w:val="3"/>
            <w:tcBorders>
              <w:top w:val="nil"/>
              <w:left w:val="nil"/>
              <w:bottom w:val="nil"/>
            </w:tcBorders>
          </w:tcPr>
          <w:p w14:paraId="4B6BEB0F"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 xml:space="preserve">Archaeological or </w:t>
            </w:r>
            <w:proofErr w:type="spellStart"/>
            <w:r w:rsidRPr="000F0518">
              <w:rPr>
                <w:rFonts w:ascii="Arial Narrow" w:hAnsi="Arial Narrow" w:cs="Arial Narrow"/>
                <w:b w:val="0"/>
                <w:bCs w:val="0"/>
                <w:lang w:val="en-ZA"/>
              </w:rPr>
              <w:t>palaeontological</w:t>
            </w:r>
            <w:proofErr w:type="spellEnd"/>
            <w:r w:rsidRPr="000F0518">
              <w:rPr>
                <w:rFonts w:ascii="Arial Narrow" w:hAnsi="Arial Narrow" w:cs="Arial Narrow"/>
                <w:b w:val="0"/>
                <w:bCs w:val="0"/>
                <w:lang w:val="en-ZA"/>
              </w:rPr>
              <w:t xml:space="preserve"> sites, on or close (within 20m) to the site?</w:t>
            </w:r>
          </w:p>
        </w:tc>
        <w:tc>
          <w:tcPr>
            <w:tcW w:w="1134" w:type="dxa"/>
            <w:gridSpan w:val="2"/>
          </w:tcPr>
          <w:p w14:paraId="06258328"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Uncertain</w:t>
            </w:r>
          </w:p>
        </w:tc>
      </w:tr>
      <w:tr w:rsidR="00C41BCA" w:rsidRPr="000F0518" w14:paraId="17AB45B2" w14:textId="77777777">
        <w:trPr>
          <w:cantSplit/>
        </w:trPr>
        <w:tc>
          <w:tcPr>
            <w:tcW w:w="1440" w:type="dxa"/>
            <w:tcBorders>
              <w:top w:val="nil"/>
              <w:left w:val="nil"/>
              <w:bottom w:val="nil"/>
            </w:tcBorders>
          </w:tcPr>
          <w:p w14:paraId="7A269B1E" w14:textId="77777777" w:rsidR="00C41BCA" w:rsidRPr="000F0518" w:rsidRDefault="00C41BCA" w:rsidP="00C41BCA">
            <w:pPr>
              <w:pStyle w:val="BodyText2"/>
              <w:jc w:val="both"/>
              <w:rPr>
                <w:rFonts w:ascii="Arial Narrow" w:hAnsi="Arial Narrow" w:cs="Arial Narrow"/>
                <w:lang w:val="en-ZA"/>
              </w:rPr>
            </w:pPr>
            <w:r w:rsidRPr="000F0518">
              <w:rPr>
                <w:rFonts w:ascii="Arial Narrow" w:hAnsi="Arial Narrow" w:cs="Arial Narrow"/>
                <w:b w:val="0"/>
                <w:bCs w:val="0"/>
                <w:lang w:val="en-ZA"/>
              </w:rPr>
              <w:t>If YES, explain:</w:t>
            </w:r>
          </w:p>
        </w:tc>
        <w:tc>
          <w:tcPr>
            <w:tcW w:w="8058" w:type="dxa"/>
            <w:gridSpan w:val="4"/>
          </w:tcPr>
          <w:p w14:paraId="3619D273" w14:textId="77777777" w:rsidR="00C41BCA" w:rsidRPr="000F0518" w:rsidRDefault="00C41BCA" w:rsidP="00C41BCA">
            <w:pPr>
              <w:pStyle w:val="BodyText2"/>
              <w:jc w:val="both"/>
              <w:rPr>
                <w:rFonts w:ascii="Arial Narrow" w:hAnsi="Arial Narrow" w:cs="Arial Narrow"/>
                <w:b w:val="0"/>
                <w:bCs w:val="0"/>
                <w:lang w:val="en-ZA"/>
              </w:rPr>
            </w:pPr>
          </w:p>
        </w:tc>
      </w:tr>
      <w:tr w:rsidR="00C41BCA" w:rsidRPr="000F0518" w14:paraId="52B127C2" w14:textId="77777777">
        <w:trPr>
          <w:cantSplit/>
        </w:trPr>
        <w:tc>
          <w:tcPr>
            <w:tcW w:w="9498" w:type="dxa"/>
            <w:gridSpan w:val="5"/>
            <w:tcBorders>
              <w:top w:val="nil"/>
              <w:left w:val="nil"/>
              <w:bottom w:val="nil"/>
            </w:tcBorders>
          </w:tcPr>
          <w:p w14:paraId="209D6ED2"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If uncertain, conduct a specialist investigation by a recognised specialist in the field to establish whether there is such a feature(s) present on or close to the site.</w:t>
            </w:r>
          </w:p>
        </w:tc>
      </w:tr>
      <w:tr w:rsidR="00C41BCA" w:rsidRPr="000F0518" w14:paraId="626914B9" w14:textId="77777777">
        <w:trPr>
          <w:cantSplit/>
        </w:trPr>
        <w:tc>
          <w:tcPr>
            <w:tcW w:w="3402" w:type="dxa"/>
            <w:gridSpan w:val="2"/>
            <w:tcBorders>
              <w:top w:val="nil"/>
              <w:left w:val="nil"/>
              <w:bottom w:val="nil"/>
            </w:tcBorders>
          </w:tcPr>
          <w:p w14:paraId="714F2387"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Briefly explain the findings of the specialist:</w:t>
            </w:r>
          </w:p>
        </w:tc>
        <w:tc>
          <w:tcPr>
            <w:tcW w:w="6096" w:type="dxa"/>
            <w:gridSpan w:val="3"/>
          </w:tcPr>
          <w:p w14:paraId="0412DB06" w14:textId="77777777" w:rsidR="00C41BCA" w:rsidRPr="000F0518" w:rsidRDefault="00C41BCA" w:rsidP="00C41BCA">
            <w:pPr>
              <w:pStyle w:val="BodyText2"/>
              <w:jc w:val="both"/>
              <w:rPr>
                <w:rFonts w:ascii="Arial Narrow" w:hAnsi="Arial Narrow" w:cs="Arial Narrow"/>
                <w:b w:val="0"/>
                <w:bCs w:val="0"/>
                <w:lang w:val="en-ZA"/>
              </w:rPr>
            </w:pPr>
            <w:r>
              <w:rPr>
                <w:rFonts w:ascii="Arial Narrow" w:hAnsi="Arial Narrow" w:cs="Arial Narrow"/>
                <w:b w:val="0"/>
                <w:bCs w:val="0"/>
                <w:lang w:val="en-ZA"/>
              </w:rPr>
              <w:t>Refer to the Heritage Impact Assessment in Appendix D</w:t>
            </w:r>
            <w:r w:rsidR="00710AF0">
              <w:rPr>
                <w:rFonts w:ascii="Arial Narrow" w:hAnsi="Arial Narrow" w:cs="Arial Narrow"/>
                <w:b w:val="0"/>
                <w:bCs w:val="0"/>
                <w:lang w:val="en-ZA"/>
              </w:rPr>
              <w:t>2</w:t>
            </w:r>
            <w:r>
              <w:rPr>
                <w:rFonts w:ascii="Arial Narrow" w:hAnsi="Arial Narrow" w:cs="Arial Narrow"/>
                <w:b w:val="0"/>
                <w:bCs w:val="0"/>
                <w:lang w:val="en-ZA"/>
              </w:rPr>
              <w:t>. Summary below.</w:t>
            </w:r>
          </w:p>
        </w:tc>
      </w:tr>
      <w:tr w:rsidR="00C41BCA" w:rsidRPr="000F0518" w14:paraId="0D6D2F93" w14:textId="77777777">
        <w:trPr>
          <w:cantSplit/>
        </w:trPr>
        <w:tc>
          <w:tcPr>
            <w:tcW w:w="8364" w:type="dxa"/>
            <w:gridSpan w:val="3"/>
            <w:tcBorders>
              <w:top w:val="nil"/>
              <w:left w:val="nil"/>
              <w:bottom w:val="nil"/>
            </w:tcBorders>
          </w:tcPr>
          <w:p w14:paraId="744CE91A"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Will any building or structure older than 60 years be affected in any way?</w:t>
            </w:r>
          </w:p>
        </w:tc>
        <w:tc>
          <w:tcPr>
            <w:tcW w:w="567" w:type="dxa"/>
            <w:tcBorders>
              <w:left w:val="nil"/>
            </w:tcBorders>
          </w:tcPr>
          <w:p w14:paraId="459779DD"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YES</w:t>
            </w:r>
          </w:p>
        </w:tc>
        <w:tc>
          <w:tcPr>
            <w:tcW w:w="567" w:type="dxa"/>
            <w:tcBorders>
              <w:left w:val="nil"/>
            </w:tcBorders>
            <w:shd w:val="pct25" w:color="BFBFBF" w:fill="BFBFBF"/>
          </w:tcPr>
          <w:p w14:paraId="5F2AF105"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NO</w:t>
            </w:r>
          </w:p>
        </w:tc>
      </w:tr>
      <w:tr w:rsidR="00C41BCA" w:rsidRPr="000F0518" w14:paraId="7EC292C3" w14:textId="77777777">
        <w:trPr>
          <w:cantSplit/>
        </w:trPr>
        <w:tc>
          <w:tcPr>
            <w:tcW w:w="8364" w:type="dxa"/>
            <w:gridSpan w:val="3"/>
            <w:tcBorders>
              <w:top w:val="nil"/>
              <w:left w:val="nil"/>
              <w:bottom w:val="nil"/>
            </w:tcBorders>
          </w:tcPr>
          <w:p w14:paraId="30C6DD51"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Is it necessary to apply for a permit in terms of the National Heritage Resources Act, 1999 (Act 25 of 1999)?</w:t>
            </w:r>
          </w:p>
        </w:tc>
        <w:tc>
          <w:tcPr>
            <w:tcW w:w="567" w:type="dxa"/>
          </w:tcPr>
          <w:p w14:paraId="582527C5"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YES</w:t>
            </w:r>
          </w:p>
        </w:tc>
        <w:tc>
          <w:tcPr>
            <w:tcW w:w="567" w:type="dxa"/>
            <w:shd w:val="pct25" w:color="BFBFBF" w:fill="BFBFBF"/>
          </w:tcPr>
          <w:p w14:paraId="24738503"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NO</w:t>
            </w:r>
          </w:p>
        </w:tc>
      </w:tr>
      <w:tr w:rsidR="00C41BCA" w:rsidRPr="000F0518" w14:paraId="56D1A11B" w14:textId="77777777">
        <w:trPr>
          <w:cantSplit/>
        </w:trPr>
        <w:tc>
          <w:tcPr>
            <w:tcW w:w="9498" w:type="dxa"/>
            <w:gridSpan w:val="5"/>
            <w:tcBorders>
              <w:top w:val="nil"/>
              <w:left w:val="nil"/>
              <w:bottom w:val="nil"/>
              <w:right w:val="nil"/>
            </w:tcBorders>
          </w:tcPr>
          <w:p w14:paraId="09853868" w14:textId="77777777" w:rsidR="00C41BCA" w:rsidRPr="000F0518" w:rsidRDefault="00C41BCA" w:rsidP="00C41BCA">
            <w:pPr>
              <w:pStyle w:val="BodyText2"/>
              <w:jc w:val="both"/>
              <w:rPr>
                <w:rFonts w:ascii="Arial Narrow" w:hAnsi="Arial Narrow" w:cs="Arial Narrow"/>
                <w:b w:val="0"/>
                <w:bCs w:val="0"/>
                <w:lang w:val="en-ZA"/>
              </w:rPr>
            </w:pPr>
            <w:r w:rsidRPr="000F0518">
              <w:rPr>
                <w:rFonts w:ascii="Arial Narrow" w:hAnsi="Arial Narrow" w:cs="Arial Narrow"/>
                <w:b w:val="0"/>
                <w:bCs w:val="0"/>
                <w:lang w:val="en-ZA"/>
              </w:rPr>
              <w:t>If yes, please submit or, make sure that the applicant or a specialist submits the necessary application to SAHRA or the relevant provincial heritage agency and attach proof thereof to this application if such application has been made.</w:t>
            </w:r>
          </w:p>
        </w:tc>
      </w:tr>
    </w:tbl>
    <w:p w14:paraId="431E72E8" w14:textId="77777777" w:rsidR="00C41BCA" w:rsidRDefault="00C41BCA" w:rsidP="00C41BCA">
      <w:pPr>
        <w:tabs>
          <w:tab w:val="left" w:pos="-720"/>
        </w:tabs>
        <w:suppressAutoHyphens/>
        <w:spacing w:line="360" w:lineRule="auto"/>
        <w:jc w:val="both"/>
        <w:rPr>
          <w:rFonts w:ascii="Arial" w:hAnsi="Arial" w:cs="Arial"/>
          <w:sz w:val="22"/>
          <w:szCs w:val="22"/>
        </w:rPr>
      </w:pPr>
    </w:p>
    <w:p w14:paraId="022B0FEB" w14:textId="77777777" w:rsidR="00C41BCA" w:rsidRPr="005E657A" w:rsidRDefault="00C41BCA" w:rsidP="0081631C">
      <w:pPr>
        <w:ind w:right="-23"/>
        <w:jc w:val="both"/>
        <w:outlineLvl w:val="0"/>
        <w:rPr>
          <w:rFonts w:ascii="Arial Narrow" w:hAnsi="Arial Narrow" w:cs="Arial Narrow"/>
          <w:b/>
          <w:bCs/>
          <w:sz w:val="22"/>
          <w:szCs w:val="22"/>
        </w:rPr>
      </w:pPr>
      <w:r w:rsidRPr="005E657A">
        <w:rPr>
          <w:rFonts w:ascii="Arial Narrow" w:hAnsi="Arial Narrow" w:cs="Arial Narrow"/>
          <w:b/>
          <w:bCs/>
          <w:sz w:val="22"/>
          <w:szCs w:val="22"/>
        </w:rPr>
        <w:t>The main findings of the Heritage Impact Assessment are summarised as follows:-</w:t>
      </w:r>
    </w:p>
    <w:p w14:paraId="490E517C" w14:textId="77777777" w:rsidR="00C41BCA" w:rsidRPr="005E657A" w:rsidRDefault="00C41BCA" w:rsidP="00C41BCA">
      <w:pPr>
        <w:tabs>
          <w:tab w:val="left" w:pos="-720"/>
        </w:tabs>
        <w:suppressAutoHyphens/>
        <w:ind w:right="-23"/>
        <w:jc w:val="both"/>
        <w:rPr>
          <w:rFonts w:ascii="Arial Narrow" w:hAnsi="Arial Narrow" w:cs="Arial Narrow"/>
          <w:sz w:val="22"/>
          <w:szCs w:val="22"/>
        </w:rPr>
      </w:pPr>
      <w:r w:rsidRPr="005E657A">
        <w:rPr>
          <w:rFonts w:ascii="Arial Narrow" w:hAnsi="Arial Narrow" w:cs="Arial Narrow"/>
          <w:sz w:val="22"/>
          <w:szCs w:val="22"/>
        </w:rPr>
        <w:t xml:space="preserve">The Phase I Heritage Impact </w:t>
      </w:r>
      <w:proofErr w:type="spellStart"/>
      <w:r w:rsidRPr="005E657A">
        <w:rPr>
          <w:rFonts w:ascii="Arial Narrow" w:hAnsi="Arial Narrow" w:cs="Arial Narrow"/>
          <w:sz w:val="22"/>
          <w:szCs w:val="22"/>
        </w:rPr>
        <w:t>Assesment</w:t>
      </w:r>
      <w:proofErr w:type="spellEnd"/>
      <w:r w:rsidRPr="005E657A">
        <w:rPr>
          <w:rFonts w:ascii="Arial Narrow" w:hAnsi="Arial Narrow" w:cs="Arial Narrow"/>
          <w:sz w:val="22"/>
          <w:szCs w:val="22"/>
        </w:rPr>
        <w:t xml:space="preserve"> for the Eskom Project revealed none of the types and ranges of heritage resources as outlined in Section 3 of the National Heritage Resources Act (No 25 of 1999) for the Eskom Project Area.</w:t>
      </w:r>
    </w:p>
    <w:p w14:paraId="4558D4D8" w14:textId="77777777" w:rsidR="00C41BCA" w:rsidRPr="005E657A" w:rsidRDefault="00C41BCA" w:rsidP="00C41BCA">
      <w:pPr>
        <w:pStyle w:val="BodyText3"/>
        <w:ind w:right="-23"/>
        <w:jc w:val="both"/>
        <w:rPr>
          <w:rFonts w:ascii="Arial Narrow" w:hAnsi="Arial Narrow" w:cs="Arial Narrow"/>
          <w:sz w:val="22"/>
          <w:szCs w:val="22"/>
        </w:rPr>
      </w:pPr>
      <w:r>
        <w:rPr>
          <w:rFonts w:ascii="Arial Narrow" w:hAnsi="Arial Narrow" w:cs="Arial Narrow"/>
          <w:sz w:val="22"/>
          <w:szCs w:val="22"/>
        </w:rPr>
        <w:t xml:space="preserve">Therefore, </w:t>
      </w:r>
      <w:r w:rsidRPr="005E657A">
        <w:rPr>
          <w:rFonts w:ascii="Arial Narrow" w:hAnsi="Arial Narrow" w:cs="Arial Narrow"/>
          <w:sz w:val="22"/>
          <w:szCs w:val="22"/>
        </w:rPr>
        <w:t>from a heritage point of view,</w:t>
      </w:r>
      <w:r>
        <w:rPr>
          <w:rFonts w:ascii="Arial Narrow" w:hAnsi="Arial Narrow" w:cs="Arial Narrow"/>
          <w:sz w:val="22"/>
          <w:szCs w:val="22"/>
        </w:rPr>
        <w:t xml:space="preserve"> Alternative 1, Alternative 2, Alternative 3 and Alternative 4 are suitable</w:t>
      </w:r>
      <w:r w:rsidRPr="005E657A">
        <w:rPr>
          <w:rFonts w:ascii="Arial Narrow" w:hAnsi="Arial Narrow" w:cs="Arial Narrow"/>
          <w:sz w:val="22"/>
          <w:szCs w:val="22"/>
        </w:rPr>
        <w:t xml:space="preserve"> for the construction of the proposed</w:t>
      </w:r>
      <w:r>
        <w:rPr>
          <w:rFonts w:ascii="Arial Narrow" w:hAnsi="Arial Narrow" w:cs="Arial Narrow"/>
          <w:sz w:val="22"/>
          <w:szCs w:val="22"/>
        </w:rPr>
        <w:t xml:space="preserve"> line</w:t>
      </w:r>
      <w:r w:rsidRPr="005E657A">
        <w:rPr>
          <w:rFonts w:ascii="Arial Narrow" w:hAnsi="Arial Narrow" w:cs="Arial Narrow"/>
          <w:sz w:val="22"/>
          <w:szCs w:val="22"/>
        </w:rPr>
        <w:t>.</w:t>
      </w:r>
    </w:p>
    <w:p w14:paraId="7BEA484B" w14:textId="77777777" w:rsidR="00C41BCA" w:rsidRPr="005E657A" w:rsidRDefault="00C41BCA" w:rsidP="00C41BCA">
      <w:pPr>
        <w:tabs>
          <w:tab w:val="num" w:pos="2160"/>
          <w:tab w:val="left" w:pos="8789"/>
        </w:tabs>
        <w:ind w:right="-23"/>
        <w:jc w:val="both"/>
        <w:rPr>
          <w:rFonts w:ascii="Arial Narrow" w:hAnsi="Arial Narrow" w:cs="Arial Narrow"/>
          <w:b/>
          <w:bCs/>
          <w:sz w:val="22"/>
          <w:szCs w:val="22"/>
        </w:rPr>
      </w:pPr>
      <w:r w:rsidRPr="005E657A">
        <w:rPr>
          <w:rFonts w:ascii="Arial Narrow" w:hAnsi="Arial Narrow" w:cs="Arial Narrow"/>
          <w:b/>
          <w:bCs/>
          <w:sz w:val="22"/>
          <w:szCs w:val="22"/>
        </w:rPr>
        <w:t>The following measures are proposed to mitigate/manage any possible impact of the project on heritage resources:</w:t>
      </w:r>
    </w:p>
    <w:p w14:paraId="65E45FAD" w14:textId="77777777" w:rsidR="00C41BCA" w:rsidRPr="005E657A" w:rsidRDefault="00C41BCA" w:rsidP="00C41BCA">
      <w:pPr>
        <w:tabs>
          <w:tab w:val="left" w:pos="-720"/>
        </w:tabs>
        <w:suppressAutoHyphens/>
        <w:ind w:right="-23"/>
        <w:jc w:val="both"/>
        <w:rPr>
          <w:rFonts w:ascii="Arial Narrow" w:hAnsi="Arial Narrow" w:cs="Arial Narrow"/>
          <w:sz w:val="22"/>
          <w:szCs w:val="22"/>
        </w:rPr>
      </w:pPr>
      <w:r w:rsidRPr="005E657A">
        <w:rPr>
          <w:rFonts w:ascii="Arial Narrow" w:hAnsi="Arial Narrow" w:cs="Arial Narrow"/>
          <w:sz w:val="22"/>
          <w:szCs w:val="22"/>
        </w:rPr>
        <w:t xml:space="preserve">If any heritage resources of significance </w:t>
      </w:r>
      <w:r>
        <w:rPr>
          <w:rFonts w:ascii="Arial Narrow" w:hAnsi="Arial Narrow" w:cs="Arial Narrow"/>
          <w:sz w:val="22"/>
          <w:szCs w:val="22"/>
        </w:rPr>
        <w:t>are</w:t>
      </w:r>
      <w:r w:rsidRPr="005E657A">
        <w:rPr>
          <w:rFonts w:ascii="Arial Narrow" w:hAnsi="Arial Narrow" w:cs="Arial Narrow"/>
          <w:sz w:val="22"/>
          <w:szCs w:val="22"/>
        </w:rPr>
        <w:t xml:space="preserve"> exposed during the Eskom Project the South African Heritage Resources Authority (SAHRA) should be notified immediately, all development activities must be stopped and an archaeologist accredited with the Association for Southern African Professional Archae</w:t>
      </w:r>
      <w:r>
        <w:rPr>
          <w:rFonts w:ascii="Arial Narrow" w:hAnsi="Arial Narrow" w:cs="Arial Narrow"/>
          <w:sz w:val="22"/>
          <w:szCs w:val="22"/>
        </w:rPr>
        <w:t>ologist (ASAPA) should be notified</w:t>
      </w:r>
      <w:r w:rsidRPr="005E657A">
        <w:rPr>
          <w:rFonts w:ascii="Arial Narrow" w:hAnsi="Arial Narrow" w:cs="Arial Narrow"/>
          <w:sz w:val="22"/>
          <w:szCs w:val="22"/>
        </w:rPr>
        <w:t xml:space="preserve"> in order to determine appropriate mitigation measures for the discovered finds. This may include obtaining the necessary authorisation (permits) from SAHRA to conduct the mitigation measures.</w:t>
      </w:r>
    </w:p>
    <w:p w14:paraId="05376890" w14:textId="77777777" w:rsidR="00C41BCA" w:rsidRPr="005E657A" w:rsidRDefault="00C41BCA" w:rsidP="00C41BCA">
      <w:pPr>
        <w:pStyle w:val="BodyText2"/>
        <w:ind w:right="-23"/>
        <w:jc w:val="both"/>
        <w:rPr>
          <w:rFonts w:ascii="Arial Narrow" w:hAnsi="Arial Narrow" w:cs="Arial Narrow"/>
          <w:b w:val="0"/>
          <w:bCs w:val="0"/>
          <w:sz w:val="24"/>
          <w:szCs w:val="24"/>
          <w:lang w:val="en-ZA"/>
        </w:rPr>
      </w:pPr>
    </w:p>
    <w:p w14:paraId="39B30154" w14:textId="77777777" w:rsidR="00C41BCA" w:rsidRDefault="00C41BCA" w:rsidP="00C41BCA">
      <w:pPr>
        <w:pStyle w:val="BodyText2"/>
        <w:jc w:val="both"/>
        <w:rPr>
          <w:rFonts w:ascii="Arial Narrow" w:hAnsi="Arial Narrow" w:cs="Arial Narrow"/>
          <w:b w:val="0"/>
          <w:bCs w:val="0"/>
          <w:sz w:val="24"/>
          <w:szCs w:val="24"/>
          <w:lang w:val="en-ZA"/>
        </w:rPr>
      </w:pPr>
    </w:p>
    <w:p w14:paraId="2346C304" w14:textId="77777777" w:rsidR="00C41BCA" w:rsidRPr="005E657A" w:rsidRDefault="00C41BCA" w:rsidP="00C41BCA">
      <w:pPr>
        <w:pStyle w:val="BodyText2"/>
        <w:jc w:val="both"/>
        <w:rPr>
          <w:rFonts w:ascii="Arial Narrow" w:hAnsi="Arial Narrow" w:cs="Arial Narrow"/>
          <w:b w:val="0"/>
          <w:bCs w:val="0"/>
          <w:sz w:val="24"/>
          <w:szCs w:val="24"/>
          <w:lang w:val="en-ZA"/>
        </w:rPr>
      </w:pPr>
    </w:p>
    <w:p w14:paraId="6CB43F93" w14:textId="77777777" w:rsidR="00C41BCA" w:rsidRPr="00491DEB" w:rsidRDefault="00C41BCA" w:rsidP="0081631C">
      <w:pPr>
        <w:jc w:val="both"/>
        <w:outlineLvl w:val="0"/>
        <w:rPr>
          <w:rFonts w:ascii="Arial Narrow" w:hAnsi="Arial Narrow" w:cs="Arial Narrow"/>
          <w:b/>
          <w:bCs/>
          <w:caps/>
        </w:rPr>
      </w:pPr>
      <w:r>
        <w:rPr>
          <w:rFonts w:ascii="Arial Narrow" w:hAnsi="Arial Narrow" w:cs="Arial Narrow"/>
          <w:b/>
          <w:bCs/>
          <w:caps/>
          <w:sz w:val="20"/>
          <w:szCs w:val="20"/>
        </w:rPr>
        <w:br w:type="page"/>
      </w:r>
      <w:r w:rsidRPr="00491DEB">
        <w:rPr>
          <w:rFonts w:ascii="Arial Narrow" w:hAnsi="Arial Narrow" w:cs="Arial Narrow"/>
          <w:b/>
          <w:bCs/>
          <w:caps/>
        </w:rPr>
        <w:lastRenderedPageBreak/>
        <w:t xml:space="preserve">Section C: public participation </w:t>
      </w:r>
    </w:p>
    <w:p w14:paraId="59F7E369" w14:textId="77777777" w:rsidR="00C41BCA" w:rsidRDefault="00C41BCA" w:rsidP="00C41BCA">
      <w:pPr>
        <w:pStyle w:val="BalloonText"/>
        <w:jc w:val="both"/>
        <w:rPr>
          <w:rFonts w:ascii="Arial Narrow" w:hAnsi="Arial Narrow" w:cs="Arial Narrow"/>
          <w:sz w:val="20"/>
          <w:szCs w:val="20"/>
        </w:rPr>
      </w:pPr>
    </w:p>
    <w:p w14:paraId="15DC1A79" w14:textId="77777777" w:rsidR="00C41BCA" w:rsidRPr="00AA5B77" w:rsidRDefault="00C41BCA" w:rsidP="00C41BCA">
      <w:pPr>
        <w:pStyle w:val="BalloonText"/>
        <w:jc w:val="both"/>
        <w:rPr>
          <w:rFonts w:ascii="Arial Narrow" w:hAnsi="Arial Narrow" w:cs="Arial Narrow"/>
          <w:sz w:val="20"/>
          <w:szCs w:val="20"/>
        </w:rPr>
      </w:pPr>
    </w:p>
    <w:p w14:paraId="37F059F1" w14:textId="77777777" w:rsidR="00C41BCA" w:rsidRPr="00AA5B77" w:rsidRDefault="00C41BCA" w:rsidP="0081631C">
      <w:pPr>
        <w:pStyle w:val="BodyText2"/>
        <w:jc w:val="both"/>
        <w:outlineLvl w:val="0"/>
        <w:rPr>
          <w:rFonts w:ascii="Arial Narrow" w:hAnsi="Arial Narrow" w:cs="Arial Narrow"/>
          <w:lang w:val="en-ZA"/>
        </w:rPr>
      </w:pPr>
      <w:r w:rsidRPr="00AA5B77">
        <w:rPr>
          <w:rFonts w:ascii="Arial Narrow" w:hAnsi="Arial Narrow" w:cs="Arial Narrow"/>
          <w:lang w:val="en-ZA"/>
        </w:rPr>
        <w:t>1.</w:t>
      </w:r>
      <w:r w:rsidRPr="00AA5B77">
        <w:rPr>
          <w:rFonts w:ascii="Arial Narrow" w:hAnsi="Arial Narrow" w:cs="Arial Narrow"/>
          <w:lang w:val="en-ZA"/>
        </w:rPr>
        <w:tab/>
        <w:t xml:space="preserve">ADVERTISEMENT </w:t>
      </w:r>
    </w:p>
    <w:p w14:paraId="1AB73F0E" w14:textId="77777777" w:rsidR="00C41BCA" w:rsidRPr="00AA5B77" w:rsidRDefault="00C41BCA" w:rsidP="00C41BCA">
      <w:pPr>
        <w:pStyle w:val="BodyText"/>
        <w:numPr>
          <w:ilvl w:val="1"/>
          <w:numId w:val="0"/>
        </w:numPr>
        <w:tabs>
          <w:tab w:val="num" w:pos="1080"/>
        </w:tabs>
        <w:jc w:val="both"/>
        <w:rPr>
          <w:rFonts w:ascii="Arial Narrow" w:hAnsi="Arial Narrow" w:cs="Arial Narrow"/>
          <w:sz w:val="20"/>
          <w:szCs w:val="20"/>
          <w:lang w:val="en-ZA"/>
        </w:rPr>
      </w:pPr>
    </w:p>
    <w:p w14:paraId="02FAC106" w14:textId="77777777" w:rsidR="00C41BCA" w:rsidRPr="00AA5B77" w:rsidRDefault="00C41BCA" w:rsidP="00C41BCA">
      <w:pPr>
        <w:pStyle w:val="BodyText"/>
        <w:jc w:val="both"/>
        <w:rPr>
          <w:rFonts w:ascii="Arial Narrow" w:hAnsi="Arial Narrow" w:cs="Arial Narrow"/>
          <w:sz w:val="20"/>
          <w:szCs w:val="20"/>
        </w:rPr>
      </w:pPr>
      <w:r w:rsidRPr="00AA5B77">
        <w:rPr>
          <w:rFonts w:ascii="Arial Narrow" w:hAnsi="Arial Narrow" w:cs="Arial Narrow"/>
          <w:sz w:val="20"/>
          <w:szCs w:val="20"/>
        </w:rPr>
        <w:t>The person conducting a public participation process must take into account any guidelines applicable to public participation as contemplated in section 24J of the Act and must give notice to all potential interested and affected parties of the application which is subjected to public participation by—</w:t>
      </w:r>
    </w:p>
    <w:p w14:paraId="68CBBAD9" w14:textId="77777777" w:rsidR="00C41BCA" w:rsidRPr="00AA5B77" w:rsidRDefault="00C41BCA" w:rsidP="00C41BCA">
      <w:pPr>
        <w:pStyle w:val="BodyText"/>
        <w:ind w:left="720" w:hanging="720"/>
        <w:jc w:val="both"/>
        <w:rPr>
          <w:rFonts w:ascii="Arial Narrow" w:hAnsi="Arial Narrow" w:cs="Arial Narrow"/>
          <w:sz w:val="20"/>
          <w:szCs w:val="20"/>
        </w:rPr>
      </w:pPr>
    </w:p>
    <w:p w14:paraId="6ACC1576" w14:textId="77777777" w:rsidR="00C41BCA" w:rsidRPr="00AA5B77" w:rsidRDefault="00C41BCA" w:rsidP="00C41BCA">
      <w:pPr>
        <w:pStyle w:val="BodyText"/>
        <w:ind w:left="720" w:hanging="720"/>
        <w:jc w:val="both"/>
        <w:rPr>
          <w:rFonts w:ascii="Arial Narrow" w:hAnsi="Arial Narrow" w:cs="Arial Narrow"/>
          <w:sz w:val="20"/>
          <w:szCs w:val="20"/>
        </w:rPr>
      </w:pPr>
      <w:r w:rsidRPr="00AA5B77">
        <w:rPr>
          <w:rFonts w:ascii="Arial Narrow" w:hAnsi="Arial Narrow" w:cs="Arial Narrow"/>
          <w:sz w:val="20"/>
          <w:szCs w:val="20"/>
        </w:rPr>
        <w:t>(a)</w:t>
      </w:r>
      <w:r w:rsidRPr="00AA5B77">
        <w:rPr>
          <w:rFonts w:ascii="Arial Narrow" w:hAnsi="Arial Narrow" w:cs="Arial Narrow"/>
          <w:sz w:val="20"/>
          <w:szCs w:val="20"/>
        </w:rPr>
        <w:tab/>
      </w:r>
      <w:proofErr w:type="gramStart"/>
      <w:r w:rsidRPr="00AA5B77">
        <w:rPr>
          <w:rFonts w:ascii="Arial Narrow" w:hAnsi="Arial Narrow" w:cs="Arial Narrow"/>
          <w:sz w:val="20"/>
          <w:szCs w:val="20"/>
        </w:rPr>
        <w:t>fixing</w:t>
      </w:r>
      <w:proofErr w:type="gramEnd"/>
      <w:r w:rsidRPr="00AA5B77">
        <w:rPr>
          <w:rFonts w:ascii="Arial Narrow" w:hAnsi="Arial Narrow" w:cs="Arial Narrow"/>
          <w:sz w:val="20"/>
          <w:szCs w:val="20"/>
        </w:rPr>
        <w:t xml:space="preserve"> a notice board (of a size </w:t>
      </w:r>
      <w:r>
        <w:rPr>
          <w:rFonts w:ascii="Arial Narrow" w:hAnsi="Arial Narrow" w:cs="Arial Narrow"/>
          <w:sz w:val="20"/>
          <w:szCs w:val="20"/>
        </w:rPr>
        <w:t xml:space="preserve">at least 60cm by 42cm; and must </w:t>
      </w:r>
      <w:r w:rsidRPr="00AA5B77">
        <w:rPr>
          <w:rFonts w:ascii="Arial Narrow" w:hAnsi="Arial Narrow" w:cs="Arial Narrow"/>
          <w:sz w:val="20"/>
          <w:szCs w:val="20"/>
        </w:rPr>
        <w:t>display the required information in lettering and in a format as may be determined by the competent authority) at a place conspicuous to the public at the boundary or on the fence of—</w:t>
      </w:r>
    </w:p>
    <w:p w14:paraId="32603FA9" w14:textId="77777777" w:rsidR="00C41BCA" w:rsidRPr="00AA5B77" w:rsidRDefault="00C41BCA" w:rsidP="00C41BCA">
      <w:pPr>
        <w:pStyle w:val="BodyText"/>
        <w:ind w:left="1440" w:hanging="720"/>
        <w:jc w:val="both"/>
        <w:rPr>
          <w:rFonts w:ascii="Arial Narrow" w:hAnsi="Arial Narrow" w:cs="Arial Narrow"/>
          <w:sz w:val="20"/>
          <w:szCs w:val="20"/>
        </w:rPr>
      </w:pPr>
      <w:r w:rsidRPr="00AA5B77">
        <w:rPr>
          <w:rFonts w:ascii="Arial Narrow" w:hAnsi="Arial Narrow" w:cs="Arial Narrow"/>
          <w:sz w:val="20"/>
          <w:szCs w:val="20"/>
        </w:rPr>
        <w:t>(</w:t>
      </w:r>
      <w:proofErr w:type="spellStart"/>
      <w:r w:rsidRPr="00AA5B77">
        <w:rPr>
          <w:rFonts w:ascii="Arial Narrow" w:hAnsi="Arial Narrow" w:cs="Arial Narrow"/>
          <w:sz w:val="20"/>
          <w:szCs w:val="20"/>
        </w:rPr>
        <w:t>i</w:t>
      </w:r>
      <w:proofErr w:type="spellEnd"/>
      <w:r w:rsidRPr="00AA5B77">
        <w:rPr>
          <w:rFonts w:ascii="Arial Narrow" w:hAnsi="Arial Narrow" w:cs="Arial Narrow"/>
          <w:sz w:val="20"/>
          <w:szCs w:val="20"/>
        </w:rPr>
        <w:t>)</w:t>
      </w:r>
      <w:r w:rsidRPr="00AA5B77">
        <w:rPr>
          <w:rFonts w:ascii="Arial Narrow" w:hAnsi="Arial Narrow" w:cs="Arial Narrow"/>
          <w:sz w:val="20"/>
          <w:szCs w:val="20"/>
        </w:rPr>
        <w:tab/>
      </w:r>
      <w:proofErr w:type="gramStart"/>
      <w:r w:rsidRPr="00AA5B77">
        <w:rPr>
          <w:rFonts w:ascii="Arial Narrow" w:hAnsi="Arial Narrow" w:cs="Arial Narrow"/>
          <w:sz w:val="20"/>
          <w:szCs w:val="20"/>
        </w:rPr>
        <w:t>the</w:t>
      </w:r>
      <w:proofErr w:type="gramEnd"/>
      <w:r w:rsidRPr="00AA5B77">
        <w:rPr>
          <w:rFonts w:ascii="Arial Narrow" w:hAnsi="Arial Narrow" w:cs="Arial Narrow"/>
          <w:sz w:val="20"/>
          <w:szCs w:val="20"/>
        </w:rPr>
        <w:t xml:space="preserve"> site where the activity to which the application relates is or is to be undertaken; and</w:t>
      </w:r>
    </w:p>
    <w:p w14:paraId="31771089" w14:textId="77777777" w:rsidR="00C41BCA" w:rsidRPr="00AA5B77" w:rsidRDefault="00C41BCA" w:rsidP="00C41BCA">
      <w:pPr>
        <w:pStyle w:val="BodyText"/>
        <w:jc w:val="both"/>
        <w:rPr>
          <w:rFonts w:ascii="Arial Narrow" w:hAnsi="Arial Narrow" w:cs="Arial Narrow"/>
          <w:sz w:val="20"/>
          <w:szCs w:val="20"/>
        </w:rPr>
      </w:pPr>
      <w:r w:rsidRPr="00AA5B77">
        <w:rPr>
          <w:rFonts w:ascii="Arial Narrow" w:hAnsi="Arial Narrow" w:cs="Arial Narrow"/>
          <w:sz w:val="20"/>
          <w:szCs w:val="20"/>
        </w:rPr>
        <w:t xml:space="preserve"> </w:t>
      </w:r>
      <w:r w:rsidRPr="00AA5B77">
        <w:rPr>
          <w:rFonts w:ascii="Arial Narrow" w:hAnsi="Arial Narrow" w:cs="Arial Narrow"/>
          <w:sz w:val="20"/>
          <w:szCs w:val="20"/>
        </w:rPr>
        <w:tab/>
        <w:t>(ii)</w:t>
      </w:r>
      <w:r w:rsidRPr="00AA5B77">
        <w:rPr>
          <w:rFonts w:ascii="Arial Narrow" w:hAnsi="Arial Narrow" w:cs="Arial Narrow"/>
          <w:sz w:val="20"/>
          <w:szCs w:val="20"/>
        </w:rPr>
        <w:tab/>
      </w:r>
      <w:proofErr w:type="gramStart"/>
      <w:r w:rsidRPr="00AA5B77">
        <w:rPr>
          <w:rFonts w:ascii="Arial Narrow" w:hAnsi="Arial Narrow" w:cs="Arial Narrow"/>
          <w:sz w:val="20"/>
          <w:szCs w:val="20"/>
        </w:rPr>
        <w:t>any</w:t>
      </w:r>
      <w:proofErr w:type="gramEnd"/>
      <w:r w:rsidRPr="00AA5B77">
        <w:rPr>
          <w:rFonts w:ascii="Arial Narrow" w:hAnsi="Arial Narrow" w:cs="Arial Narrow"/>
          <w:sz w:val="20"/>
          <w:szCs w:val="20"/>
        </w:rPr>
        <w:t xml:space="preserve"> alternative site mentioned in the application;</w:t>
      </w:r>
    </w:p>
    <w:p w14:paraId="3FC21EF4" w14:textId="77777777" w:rsidR="00C41BCA" w:rsidRPr="00AA5B77" w:rsidRDefault="00C41BCA" w:rsidP="00C41BCA">
      <w:pPr>
        <w:pStyle w:val="BodyText"/>
        <w:jc w:val="both"/>
        <w:rPr>
          <w:rFonts w:ascii="Arial Narrow" w:hAnsi="Arial Narrow" w:cs="Arial Narrow"/>
          <w:sz w:val="20"/>
          <w:szCs w:val="20"/>
        </w:rPr>
      </w:pPr>
      <w:r w:rsidRPr="00AA5B77">
        <w:rPr>
          <w:rFonts w:ascii="Arial Narrow" w:hAnsi="Arial Narrow" w:cs="Arial Narrow"/>
          <w:sz w:val="20"/>
          <w:szCs w:val="20"/>
        </w:rPr>
        <w:t>(b)</w:t>
      </w:r>
      <w:r w:rsidRPr="00AA5B77">
        <w:rPr>
          <w:rFonts w:ascii="Arial Narrow" w:hAnsi="Arial Narrow" w:cs="Arial Narrow"/>
          <w:sz w:val="20"/>
          <w:szCs w:val="20"/>
        </w:rPr>
        <w:tab/>
      </w:r>
      <w:proofErr w:type="gramStart"/>
      <w:r w:rsidRPr="00AA5B77">
        <w:rPr>
          <w:rFonts w:ascii="Arial Narrow" w:hAnsi="Arial Narrow" w:cs="Arial Narrow"/>
          <w:sz w:val="20"/>
          <w:szCs w:val="20"/>
        </w:rPr>
        <w:t>giving</w:t>
      </w:r>
      <w:proofErr w:type="gramEnd"/>
      <w:r w:rsidRPr="00AA5B77">
        <w:rPr>
          <w:rFonts w:ascii="Arial Narrow" w:hAnsi="Arial Narrow" w:cs="Arial Narrow"/>
          <w:sz w:val="20"/>
          <w:szCs w:val="20"/>
        </w:rPr>
        <w:t xml:space="preserve"> written notice to—</w:t>
      </w:r>
    </w:p>
    <w:p w14:paraId="152A3F8C" w14:textId="77777777" w:rsidR="00C41BCA" w:rsidRPr="00AA5B77" w:rsidRDefault="00C41BCA" w:rsidP="00C41BCA">
      <w:pPr>
        <w:pStyle w:val="BodyText"/>
        <w:ind w:left="1418" w:hanging="698"/>
        <w:jc w:val="both"/>
        <w:rPr>
          <w:rFonts w:ascii="Arial Narrow" w:hAnsi="Arial Narrow" w:cs="Arial Narrow"/>
          <w:sz w:val="20"/>
          <w:szCs w:val="20"/>
        </w:rPr>
      </w:pPr>
      <w:r w:rsidRPr="00AA5B77">
        <w:rPr>
          <w:rFonts w:ascii="Arial Narrow" w:hAnsi="Arial Narrow" w:cs="Arial Narrow"/>
          <w:sz w:val="20"/>
          <w:szCs w:val="20"/>
        </w:rPr>
        <w:t>(</w:t>
      </w:r>
      <w:proofErr w:type="spellStart"/>
      <w:r w:rsidRPr="00AA5B77">
        <w:rPr>
          <w:rFonts w:ascii="Arial Narrow" w:hAnsi="Arial Narrow" w:cs="Arial Narrow"/>
          <w:sz w:val="20"/>
          <w:szCs w:val="20"/>
        </w:rPr>
        <w:t>i</w:t>
      </w:r>
      <w:proofErr w:type="spellEnd"/>
      <w:r w:rsidRPr="00AA5B77">
        <w:rPr>
          <w:rFonts w:ascii="Arial Narrow" w:hAnsi="Arial Narrow" w:cs="Arial Narrow"/>
          <w:sz w:val="20"/>
          <w:szCs w:val="20"/>
        </w:rPr>
        <w:t>)</w:t>
      </w:r>
      <w:r w:rsidRPr="00AA5B77">
        <w:rPr>
          <w:rFonts w:ascii="Arial Narrow" w:hAnsi="Arial Narrow" w:cs="Arial Narrow"/>
          <w:sz w:val="20"/>
          <w:szCs w:val="20"/>
        </w:rPr>
        <w:tab/>
      </w:r>
      <w:proofErr w:type="gramStart"/>
      <w:r w:rsidRPr="00AA5B77">
        <w:rPr>
          <w:rFonts w:ascii="Arial Narrow" w:hAnsi="Arial Narrow" w:cs="Arial Narrow"/>
          <w:sz w:val="20"/>
          <w:szCs w:val="20"/>
        </w:rPr>
        <w:t>the</w:t>
      </w:r>
      <w:proofErr w:type="gramEnd"/>
      <w:r w:rsidRPr="00AA5B77">
        <w:rPr>
          <w:rFonts w:ascii="Arial Narrow" w:hAnsi="Arial Narrow" w:cs="Arial Narrow"/>
          <w:sz w:val="20"/>
          <w:szCs w:val="20"/>
        </w:rPr>
        <w:t xml:space="preserve"> owner or person in control of that land if the applicant is not the owner or person in control of the land;</w:t>
      </w:r>
    </w:p>
    <w:p w14:paraId="10D4AD96" w14:textId="77777777" w:rsidR="00C41BCA" w:rsidRPr="00AA5B77" w:rsidRDefault="00C41BCA" w:rsidP="00C41BCA">
      <w:pPr>
        <w:pStyle w:val="BodyText"/>
        <w:ind w:left="1418" w:hanging="698"/>
        <w:jc w:val="both"/>
        <w:rPr>
          <w:rFonts w:ascii="Arial Narrow" w:hAnsi="Arial Narrow" w:cs="Arial Narrow"/>
          <w:sz w:val="20"/>
          <w:szCs w:val="20"/>
        </w:rPr>
      </w:pPr>
      <w:r w:rsidRPr="00AA5B77">
        <w:rPr>
          <w:rFonts w:ascii="Arial Narrow" w:hAnsi="Arial Narrow" w:cs="Arial Narrow"/>
          <w:sz w:val="20"/>
          <w:szCs w:val="20"/>
        </w:rPr>
        <w:t>(ii)</w:t>
      </w:r>
      <w:r w:rsidRPr="00AA5B77">
        <w:rPr>
          <w:rFonts w:ascii="Arial Narrow" w:hAnsi="Arial Narrow" w:cs="Arial Narrow"/>
          <w:sz w:val="20"/>
          <w:szCs w:val="20"/>
        </w:rPr>
        <w:tab/>
      </w:r>
      <w:proofErr w:type="gramStart"/>
      <w:r w:rsidRPr="00AA5B77">
        <w:rPr>
          <w:rFonts w:ascii="Arial Narrow" w:hAnsi="Arial Narrow" w:cs="Arial Narrow"/>
          <w:sz w:val="20"/>
          <w:szCs w:val="20"/>
        </w:rPr>
        <w:t>the</w:t>
      </w:r>
      <w:proofErr w:type="gramEnd"/>
      <w:r w:rsidRPr="00AA5B77">
        <w:rPr>
          <w:rFonts w:ascii="Arial Narrow" w:hAnsi="Arial Narrow" w:cs="Arial Narrow"/>
          <w:sz w:val="20"/>
          <w:szCs w:val="20"/>
        </w:rPr>
        <w:t xml:space="preserve"> occupiers of the site where the activity is or is to be undertaken or to any alternative site where the activity is to be undertaken;</w:t>
      </w:r>
    </w:p>
    <w:p w14:paraId="4A141128" w14:textId="77777777" w:rsidR="00C41BCA" w:rsidRPr="00AA5B77" w:rsidRDefault="00C41BCA" w:rsidP="00C41BCA">
      <w:pPr>
        <w:pStyle w:val="BodyText"/>
        <w:ind w:left="1418" w:hanging="698"/>
        <w:jc w:val="both"/>
        <w:rPr>
          <w:rFonts w:ascii="Arial Narrow" w:hAnsi="Arial Narrow" w:cs="Arial Narrow"/>
          <w:sz w:val="20"/>
          <w:szCs w:val="20"/>
        </w:rPr>
      </w:pPr>
      <w:r w:rsidRPr="00AA5B77">
        <w:rPr>
          <w:rFonts w:ascii="Arial Narrow" w:hAnsi="Arial Narrow" w:cs="Arial Narrow"/>
          <w:sz w:val="20"/>
          <w:szCs w:val="20"/>
        </w:rPr>
        <w:t>(iii)</w:t>
      </w:r>
      <w:r w:rsidRPr="00AA5B77">
        <w:rPr>
          <w:rFonts w:ascii="Arial Narrow" w:hAnsi="Arial Narrow" w:cs="Arial Narrow"/>
          <w:sz w:val="20"/>
          <w:szCs w:val="20"/>
        </w:rPr>
        <w:tab/>
      </w:r>
      <w:proofErr w:type="gramStart"/>
      <w:r w:rsidRPr="00AA5B77">
        <w:rPr>
          <w:rFonts w:ascii="Arial Narrow" w:hAnsi="Arial Narrow" w:cs="Arial Narrow"/>
          <w:sz w:val="20"/>
          <w:szCs w:val="20"/>
        </w:rPr>
        <w:t>owners</w:t>
      </w:r>
      <w:proofErr w:type="gramEnd"/>
      <w:r w:rsidRPr="00AA5B77">
        <w:rPr>
          <w:rFonts w:ascii="Arial Narrow" w:hAnsi="Arial Narrow" w:cs="Arial Narrow"/>
          <w:sz w:val="20"/>
          <w:szCs w:val="20"/>
        </w:rPr>
        <w:t xml:space="preserve"> and occupiers of land adjacent to the site where the activity is or is to be undertaken or to any alternative site where the activity is to be undertaken; </w:t>
      </w:r>
    </w:p>
    <w:p w14:paraId="7EE3182C" w14:textId="77777777" w:rsidR="00C41BCA" w:rsidRPr="00AA5B77" w:rsidRDefault="00C41BCA" w:rsidP="00C41BCA">
      <w:pPr>
        <w:pStyle w:val="BodyText"/>
        <w:ind w:left="1440" w:hanging="720"/>
        <w:jc w:val="both"/>
        <w:rPr>
          <w:rFonts w:ascii="Arial Narrow" w:hAnsi="Arial Narrow" w:cs="Arial Narrow"/>
          <w:sz w:val="20"/>
          <w:szCs w:val="20"/>
        </w:rPr>
      </w:pPr>
      <w:r w:rsidRPr="00AA5B77">
        <w:rPr>
          <w:rFonts w:ascii="Arial Narrow" w:hAnsi="Arial Narrow" w:cs="Arial Narrow"/>
          <w:sz w:val="20"/>
          <w:szCs w:val="20"/>
        </w:rPr>
        <w:t>(iv)</w:t>
      </w:r>
      <w:r w:rsidRPr="00AA5B77">
        <w:rPr>
          <w:rFonts w:ascii="Arial Narrow" w:hAnsi="Arial Narrow" w:cs="Arial Narrow"/>
          <w:sz w:val="20"/>
          <w:szCs w:val="20"/>
        </w:rPr>
        <w:tab/>
      </w:r>
      <w:proofErr w:type="gramStart"/>
      <w:r w:rsidRPr="00AA5B77">
        <w:rPr>
          <w:rFonts w:ascii="Arial Narrow" w:hAnsi="Arial Narrow" w:cs="Arial Narrow"/>
          <w:sz w:val="20"/>
          <w:szCs w:val="20"/>
        </w:rPr>
        <w:t>the</w:t>
      </w:r>
      <w:proofErr w:type="gramEnd"/>
      <w:r w:rsidRPr="00AA5B77">
        <w:rPr>
          <w:rFonts w:ascii="Arial Narrow" w:hAnsi="Arial Narrow" w:cs="Arial Narrow"/>
          <w:sz w:val="20"/>
          <w:szCs w:val="20"/>
        </w:rPr>
        <w:t xml:space="preserve"> municipal councillor of the ward in which the site or alternative site is situated and any organisation of ratepayers that represent the community in the area; </w:t>
      </w:r>
    </w:p>
    <w:p w14:paraId="69235EB8" w14:textId="77777777" w:rsidR="00C41BCA" w:rsidRPr="00AA5B77" w:rsidRDefault="00C41BCA" w:rsidP="00C41BCA">
      <w:pPr>
        <w:pStyle w:val="BodyText"/>
        <w:jc w:val="both"/>
        <w:rPr>
          <w:rFonts w:ascii="Arial Narrow" w:hAnsi="Arial Narrow" w:cs="Arial Narrow"/>
          <w:sz w:val="20"/>
          <w:szCs w:val="20"/>
        </w:rPr>
      </w:pPr>
      <w:r w:rsidRPr="00AA5B77">
        <w:rPr>
          <w:rFonts w:ascii="Arial Narrow" w:hAnsi="Arial Narrow" w:cs="Arial Narrow"/>
          <w:sz w:val="20"/>
          <w:szCs w:val="20"/>
        </w:rPr>
        <w:tab/>
        <w:t>(v)</w:t>
      </w:r>
      <w:r w:rsidRPr="00AA5B77">
        <w:rPr>
          <w:rFonts w:ascii="Arial Narrow" w:hAnsi="Arial Narrow" w:cs="Arial Narrow"/>
          <w:sz w:val="20"/>
          <w:szCs w:val="20"/>
        </w:rPr>
        <w:tab/>
      </w:r>
      <w:proofErr w:type="gramStart"/>
      <w:r w:rsidRPr="00AA5B77">
        <w:rPr>
          <w:rFonts w:ascii="Arial Narrow" w:hAnsi="Arial Narrow" w:cs="Arial Narrow"/>
          <w:sz w:val="20"/>
          <w:szCs w:val="20"/>
        </w:rPr>
        <w:t>the</w:t>
      </w:r>
      <w:proofErr w:type="gramEnd"/>
      <w:r w:rsidRPr="00AA5B77">
        <w:rPr>
          <w:rFonts w:ascii="Arial Narrow" w:hAnsi="Arial Narrow" w:cs="Arial Narrow"/>
          <w:sz w:val="20"/>
          <w:szCs w:val="20"/>
        </w:rPr>
        <w:t xml:space="preserve"> municipality which has jurisdiction in the area; </w:t>
      </w:r>
      <w:r w:rsidRPr="00AA5B77">
        <w:rPr>
          <w:rFonts w:ascii="Arial Narrow" w:hAnsi="Arial Narrow" w:cs="Arial Narrow"/>
          <w:sz w:val="20"/>
          <w:szCs w:val="20"/>
        </w:rPr>
        <w:tab/>
      </w:r>
    </w:p>
    <w:p w14:paraId="0CF5BA19" w14:textId="77777777" w:rsidR="00C41BCA" w:rsidRPr="00AA5B77" w:rsidRDefault="00C41BCA" w:rsidP="00C41BCA">
      <w:pPr>
        <w:pStyle w:val="BodyText"/>
        <w:ind w:left="1418" w:hanging="698"/>
        <w:jc w:val="both"/>
        <w:rPr>
          <w:rFonts w:ascii="Arial Narrow" w:hAnsi="Arial Narrow" w:cs="Arial Narrow"/>
          <w:sz w:val="20"/>
          <w:szCs w:val="20"/>
        </w:rPr>
      </w:pPr>
      <w:r w:rsidRPr="00AA5B77">
        <w:rPr>
          <w:rFonts w:ascii="Arial Narrow" w:hAnsi="Arial Narrow" w:cs="Arial Narrow"/>
          <w:sz w:val="20"/>
          <w:szCs w:val="20"/>
        </w:rPr>
        <w:t>(vi)</w:t>
      </w:r>
      <w:r w:rsidRPr="00AA5B77">
        <w:rPr>
          <w:rFonts w:ascii="Arial Narrow" w:hAnsi="Arial Narrow" w:cs="Arial Narrow"/>
          <w:sz w:val="20"/>
          <w:szCs w:val="20"/>
        </w:rPr>
        <w:tab/>
      </w:r>
      <w:proofErr w:type="gramStart"/>
      <w:r w:rsidRPr="00AA5B77">
        <w:rPr>
          <w:rFonts w:ascii="Arial Narrow" w:hAnsi="Arial Narrow" w:cs="Arial Narrow"/>
          <w:sz w:val="20"/>
          <w:szCs w:val="20"/>
        </w:rPr>
        <w:t>any</w:t>
      </w:r>
      <w:proofErr w:type="gramEnd"/>
      <w:r w:rsidRPr="00AA5B77">
        <w:rPr>
          <w:rFonts w:ascii="Arial Narrow" w:hAnsi="Arial Narrow" w:cs="Arial Narrow"/>
          <w:sz w:val="20"/>
          <w:szCs w:val="20"/>
        </w:rPr>
        <w:t xml:space="preserve"> organ of state having jurisdiction in respect of any aspect of the activity; and</w:t>
      </w:r>
    </w:p>
    <w:p w14:paraId="49F11138" w14:textId="77777777" w:rsidR="00C41BCA" w:rsidRPr="00AA5B77" w:rsidRDefault="00C41BCA" w:rsidP="00C41BCA">
      <w:pPr>
        <w:pStyle w:val="BodyText"/>
        <w:ind w:left="720"/>
        <w:jc w:val="both"/>
        <w:rPr>
          <w:rFonts w:ascii="Arial Narrow" w:hAnsi="Arial Narrow" w:cs="Arial Narrow"/>
          <w:sz w:val="20"/>
          <w:szCs w:val="20"/>
        </w:rPr>
      </w:pPr>
      <w:r w:rsidRPr="00AA5B77">
        <w:rPr>
          <w:rFonts w:ascii="Arial Narrow" w:hAnsi="Arial Narrow" w:cs="Arial Narrow"/>
          <w:sz w:val="20"/>
          <w:szCs w:val="20"/>
        </w:rPr>
        <w:t>(vii)</w:t>
      </w:r>
      <w:r w:rsidRPr="00AA5B77">
        <w:rPr>
          <w:rFonts w:ascii="Arial Narrow" w:hAnsi="Arial Narrow" w:cs="Arial Narrow"/>
          <w:sz w:val="20"/>
          <w:szCs w:val="20"/>
        </w:rPr>
        <w:tab/>
      </w:r>
      <w:proofErr w:type="gramStart"/>
      <w:r w:rsidRPr="00AA5B77">
        <w:rPr>
          <w:rFonts w:ascii="Arial Narrow" w:hAnsi="Arial Narrow" w:cs="Arial Narrow"/>
          <w:sz w:val="20"/>
          <w:szCs w:val="20"/>
        </w:rPr>
        <w:t>any</w:t>
      </w:r>
      <w:proofErr w:type="gramEnd"/>
      <w:r w:rsidRPr="00AA5B77">
        <w:rPr>
          <w:rFonts w:ascii="Arial Narrow" w:hAnsi="Arial Narrow" w:cs="Arial Narrow"/>
          <w:sz w:val="20"/>
          <w:szCs w:val="20"/>
        </w:rPr>
        <w:t xml:space="preserve"> other party as required by the competent authority;</w:t>
      </w:r>
    </w:p>
    <w:p w14:paraId="402E7DC4" w14:textId="77777777" w:rsidR="00C41BCA" w:rsidRPr="00AA5B77" w:rsidRDefault="00C41BCA" w:rsidP="00C41BCA">
      <w:pPr>
        <w:pStyle w:val="BodyText"/>
        <w:jc w:val="both"/>
        <w:rPr>
          <w:rFonts w:ascii="Arial Narrow" w:hAnsi="Arial Narrow" w:cs="Arial Narrow"/>
          <w:sz w:val="20"/>
          <w:szCs w:val="20"/>
        </w:rPr>
      </w:pPr>
      <w:r w:rsidRPr="00AA5B77">
        <w:rPr>
          <w:rFonts w:ascii="Arial Narrow" w:hAnsi="Arial Narrow" w:cs="Arial Narrow"/>
          <w:sz w:val="20"/>
          <w:szCs w:val="20"/>
        </w:rPr>
        <w:t>(c)</w:t>
      </w:r>
      <w:r w:rsidRPr="00AA5B77">
        <w:rPr>
          <w:rFonts w:ascii="Arial Narrow" w:hAnsi="Arial Narrow" w:cs="Arial Narrow"/>
          <w:sz w:val="20"/>
          <w:szCs w:val="20"/>
        </w:rPr>
        <w:tab/>
      </w:r>
      <w:proofErr w:type="gramStart"/>
      <w:r w:rsidRPr="00AA5B77">
        <w:rPr>
          <w:rFonts w:ascii="Arial Narrow" w:hAnsi="Arial Narrow" w:cs="Arial Narrow"/>
          <w:sz w:val="20"/>
          <w:szCs w:val="20"/>
        </w:rPr>
        <w:t>placing</w:t>
      </w:r>
      <w:proofErr w:type="gramEnd"/>
      <w:r w:rsidRPr="00AA5B77">
        <w:rPr>
          <w:rFonts w:ascii="Arial Narrow" w:hAnsi="Arial Narrow" w:cs="Arial Narrow"/>
          <w:sz w:val="20"/>
          <w:szCs w:val="20"/>
        </w:rPr>
        <w:t xml:space="preserve"> an advertisement in—</w:t>
      </w:r>
    </w:p>
    <w:p w14:paraId="529B9BAC" w14:textId="77777777" w:rsidR="00C41BCA" w:rsidRPr="00AA5B77" w:rsidRDefault="00C41BCA" w:rsidP="00C41BCA">
      <w:pPr>
        <w:pStyle w:val="BodyText"/>
        <w:jc w:val="both"/>
        <w:rPr>
          <w:rFonts w:ascii="Arial Narrow" w:hAnsi="Arial Narrow" w:cs="Arial Narrow"/>
          <w:sz w:val="20"/>
          <w:szCs w:val="20"/>
        </w:rPr>
      </w:pPr>
      <w:r w:rsidRPr="00AA5B77">
        <w:rPr>
          <w:rFonts w:ascii="Arial Narrow" w:hAnsi="Arial Narrow" w:cs="Arial Narrow"/>
          <w:sz w:val="20"/>
          <w:szCs w:val="20"/>
        </w:rPr>
        <w:tab/>
        <w:t>(</w:t>
      </w:r>
      <w:proofErr w:type="spellStart"/>
      <w:r w:rsidRPr="00AA5B77">
        <w:rPr>
          <w:rFonts w:ascii="Arial Narrow" w:hAnsi="Arial Narrow" w:cs="Arial Narrow"/>
          <w:sz w:val="20"/>
          <w:szCs w:val="20"/>
        </w:rPr>
        <w:t>i</w:t>
      </w:r>
      <w:proofErr w:type="spellEnd"/>
      <w:r w:rsidRPr="00AA5B77">
        <w:rPr>
          <w:rFonts w:ascii="Arial Narrow" w:hAnsi="Arial Narrow" w:cs="Arial Narrow"/>
          <w:sz w:val="20"/>
          <w:szCs w:val="20"/>
        </w:rPr>
        <w:t>)</w:t>
      </w:r>
      <w:r w:rsidRPr="00AA5B77">
        <w:rPr>
          <w:rFonts w:ascii="Arial Narrow" w:hAnsi="Arial Narrow" w:cs="Arial Narrow"/>
          <w:sz w:val="20"/>
          <w:szCs w:val="20"/>
        </w:rPr>
        <w:tab/>
      </w:r>
      <w:proofErr w:type="gramStart"/>
      <w:r w:rsidRPr="00AA5B77">
        <w:rPr>
          <w:rFonts w:ascii="Arial Narrow" w:hAnsi="Arial Narrow" w:cs="Arial Narrow"/>
          <w:sz w:val="20"/>
          <w:szCs w:val="20"/>
        </w:rPr>
        <w:t>one</w:t>
      </w:r>
      <w:proofErr w:type="gramEnd"/>
      <w:r w:rsidRPr="00AA5B77">
        <w:rPr>
          <w:rFonts w:ascii="Arial Narrow" w:hAnsi="Arial Narrow" w:cs="Arial Narrow"/>
          <w:sz w:val="20"/>
          <w:szCs w:val="20"/>
        </w:rPr>
        <w:t xml:space="preserve"> local newspaper; or </w:t>
      </w:r>
    </w:p>
    <w:p w14:paraId="36AFFCA9" w14:textId="77777777" w:rsidR="00C41BCA" w:rsidRPr="00AA5B77" w:rsidRDefault="00C41BCA" w:rsidP="00C41BCA">
      <w:pPr>
        <w:pStyle w:val="BodyText"/>
        <w:tabs>
          <w:tab w:val="left" w:pos="1418"/>
        </w:tabs>
        <w:ind w:left="1418" w:hanging="709"/>
        <w:jc w:val="both"/>
        <w:rPr>
          <w:rFonts w:ascii="Arial Narrow" w:hAnsi="Arial Narrow" w:cs="Arial Narrow"/>
          <w:sz w:val="20"/>
          <w:szCs w:val="20"/>
        </w:rPr>
      </w:pPr>
      <w:r w:rsidRPr="00AA5B77">
        <w:rPr>
          <w:rFonts w:ascii="Arial Narrow" w:hAnsi="Arial Narrow" w:cs="Arial Narrow"/>
          <w:sz w:val="20"/>
          <w:szCs w:val="20"/>
        </w:rPr>
        <w:t>(ii)</w:t>
      </w:r>
      <w:r w:rsidRPr="00AA5B77">
        <w:rPr>
          <w:rFonts w:ascii="Arial Narrow" w:hAnsi="Arial Narrow" w:cs="Arial Narrow"/>
          <w:sz w:val="20"/>
          <w:szCs w:val="20"/>
        </w:rPr>
        <w:tab/>
      </w:r>
      <w:proofErr w:type="gramStart"/>
      <w:r w:rsidRPr="00AA5B77">
        <w:rPr>
          <w:rFonts w:ascii="Arial Narrow" w:hAnsi="Arial Narrow" w:cs="Arial Narrow"/>
          <w:sz w:val="20"/>
          <w:szCs w:val="20"/>
        </w:rPr>
        <w:t>any</w:t>
      </w:r>
      <w:proofErr w:type="gramEnd"/>
      <w:r w:rsidRPr="00AA5B77">
        <w:rPr>
          <w:rFonts w:ascii="Arial Narrow" w:hAnsi="Arial Narrow" w:cs="Arial Narrow"/>
          <w:sz w:val="20"/>
          <w:szCs w:val="20"/>
        </w:rPr>
        <w:t xml:space="preserve"> official </w:t>
      </w:r>
      <w:r w:rsidRPr="00AA5B77">
        <w:rPr>
          <w:rFonts w:ascii="Arial Narrow" w:hAnsi="Arial Narrow" w:cs="Arial Narrow"/>
          <w:i/>
          <w:iCs/>
          <w:sz w:val="20"/>
          <w:szCs w:val="20"/>
        </w:rPr>
        <w:t>Gazette</w:t>
      </w:r>
      <w:r w:rsidRPr="00AA5B77">
        <w:rPr>
          <w:rFonts w:ascii="Arial Narrow" w:hAnsi="Arial Narrow" w:cs="Arial Narrow"/>
          <w:sz w:val="20"/>
          <w:szCs w:val="20"/>
        </w:rPr>
        <w:t xml:space="preserve"> that is published specifically for the purpose of providing public notice of applications or other submissions made in terms of these Regulations; </w:t>
      </w:r>
    </w:p>
    <w:p w14:paraId="187CBDCF" w14:textId="77777777" w:rsidR="00C41BCA" w:rsidRPr="00AA5B77" w:rsidRDefault="00C41BCA" w:rsidP="00C41BCA">
      <w:pPr>
        <w:pStyle w:val="BodyText"/>
        <w:ind w:left="709" w:hanging="709"/>
        <w:jc w:val="both"/>
        <w:rPr>
          <w:rFonts w:ascii="Arial Narrow" w:hAnsi="Arial Narrow" w:cs="Arial Narrow"/>
          <w:sz w:val="20"/>
          <w:szCs w:val="20"/>
        </w:rPr>
      </w:pPr>
      <w:r w:rsidRPr="00AA5B77">
        <w:rPr>
          <w:rFonts w:ascii="Arial Narrow" w:hAnsi="Arial Narrow" w:cs="Arial Narrow"/>
          <w:sz w:val="20"/>
          <w:szCs w:val="20"/>
        </w:rPr>
        <w:t>(d)</w:t>
      </w:r>
      <w:r w:rsidRPr="00AA5B77">
        <w:rPr>
          <w:rFonts w:ascii="Arial Narrow" w:hAnsi="Arial Narrow" w:cs="Arial Narrow"/>
          <w:sz w:val="20"/>
          <w:szCs w:val="20"/>
        </w:rPr>
        <w:tab/>
        <w:t>placing an advertisement in at least one provincial newspaper or national newspaper, if the activity has or may have an impact that extends beyond the boundaries of the metropolitan or local municipality in which it is or will be undertaken: Pro</w:t>
      </w:r>
      <w:r>
        <w:rPr>
          <w:rFonts w:ascii="Arial Narrow" w:hAnsi="Arial Narrow" w:cs="Arial Narrow"/>
          <w:sz w:val="20"/>
          <w:szCs w:val="20"/>
        </w:rPr>
        <w:t xml:space="preserve">vided that this paragraph need </w:t>
      </w:r>
      <w:r w:rsidRPr="00AA5B77">
        <w:rPr>
          <w:rFonts w:ascii="Arial Narrow" w:hAnsi="Arial Narrow" w:cs="Arial Narrow"/>
          <w:sz w:val="20"/>
          <w:szCs w:val="20"/>
        </w:rPr>
        <w:t xml:space="preserve">not be complied with if an advertisement has been placed in an official </w:t>
      </w:r>
      <w:r w:rsidRPr="00AA5B77">
        <w:rPr>
          <w:rFonts w:ascii="Arial Narrow" w:hAnsi="Arial Narrow" w:cs="Arial Narrow"/>
          <w:i/>
          <w:iCs/>
          <w:sz w:val="20"/>
          <w:szCs w:val="20"/>
        </w:rPr>
        <w:t>Gazette</w:t>
      </w:r>
      <w:r w:rsidRPr="00AA5B77">
        <w:rPr>
          <w:rFonts w:ascii="Arial Narrow" w:hAnsi="Arial Narrow" w:cs="Arial Narrow"/>
          <w:sz w:val="20"/>
          <w:szCs w:val="20"/>
        </w:rPr>
        <w:t xml:space="preserve"> referred to in </w:t>
      </w:r>
      <w:proofErr w:type="spellStart"/>
      <w:r w:rsidRPr="00AA5B77">
        <w:rPr>
          <w:rFonts w:ascii="Arial Narrow" w:hAnsi="Arial Narrow" w:cs="Arial Narrow"/>
          <w:sz w:val="20"/>
          <w:szCs w:val="20"/>
        </w:rPr>
        <w:t>subregulation</w:t>
      </w:r>
      <w:proofErr w:type="spellEnd"/>
      <w:r w:rsidRPr="00AA5B77">
        <w:rPr>
          <w:rFonts w:ascii="Arial Narrow" w:hAnsi="Arial Narrow" w:cs="Arial Narrow"/>
          <w:sz w:val="20"/>
          <w:szCs w:val="20"/>
        </w:rPr>
        <w:t xml:space="preserve"> 54(c</w:t>
      </w:r>
      <w:proofErr w:type="gramStart"/>
      <w:r w:rsidRPr="00AA5B77">
        <w:rPr>
          <w:rFonts w:ascii="Arial Narrow" w:hAnsi="Arial Narrow" w:cs="Arial Narrow"/>
          <w:sz w:val="20"/>
          <w:szCs w:val="20"/>
        </w:rPr>
        <w:t>)(</w:t>
      </w:r>
      <w:proofErr w:type="gramEnd"/>
      <w:r w:rsidRPr="00AA5B77">
        <w:rPr>
          <w:rFonts w:ascii="Arial Narrow" w:hAnsi="Arial Narrow" w:cs="Arial Narrow"/>
          <w:sz w:val="20"/>
          <w:szCs w:val="20"/>
        </w:rPr>
        <w:t>ii); and</w:t>
      </w:r>
    </w:p>
    <w:p w14:paraId="048A5C95" w14:textId="77777777" w:rsidR="00C41BCA" w:rsidRPr="00AA5B77" w:rsidRDefault="00C41BCA" w:rsidP="00C41BCA">
      <w:pPr>
        <w:pStyle w:val="BodyText"/>
        <w:tabs>
          <w:tab w:val="left" w:pos="1080"/>
          <w:tab w:val="left" w:pos="1800"/>
        </w:tabs>
        <w:ind w:left="720" w:hanging="720"/>
        <w:jc w:val="both"/>
        <w:rPr>
          <w:rFonts w:ascii="Arial Narrow" w:hAnsi="Arial Narrow" w:cs="Arial Narrow"/>
          <w:sz w:val="20"/>
          <w:szCs w:val="20"/>
        </w:rPr>
      </w:pPr>
      <w:r w:rsidRPr="00AA5B77">
        <w:rPr>
          <w:rFonts w:ascii="Arial Narrow" w:hAnsi="Arial Narrow" w:cs="Arial Narrow"/>
          <w:sz w:val="20"/>
          <w:szCs w:val="20"/>
        </w:rPr>
        <w:t>(e)</w:t>
      </w:r>
      <w:r w:rsidRPr="00AA5B77">
        <w:rPr>
          <w:rFonts w:ascii="Arial Narrow" w:hAnsi="Arial Narrow" w:cs="Arial Narrow"/>
          <w:sz w:val="20"/>
          <w:szCs w:val="20"/>
        </w:rPr>
        <w:tab/>
      </w:r>
      <w:proofErr w:type="gramStart"/>
      <w:r w:rsidRPr="00AA5B77">
        <w:rPr>
          <w:rFonts w:ascii="Arial Narrow" w:hAnsi="Arial Narrow" w:cs="Arial Narrow"/>
          <w:sz w:val="20"/>
          <w:szCs w:val="20"/>
        </w:rPr>
        <w:t>using</w:t>
      </w:r>
      <w:proofErr w:type="gramEnd"/>
      <w:r w:rsidRPr="00AA5B77">
        <w:rPr>
          <w:rFonts w:ascii="Arial Narrow" w:hAnsi="Arial Narrow" w:cs="Arial Narrow"/>
          <w:sz w:val="20"/>
          <w:szCs w:val="20"/>
        </w:rPr>
        <w:t xml:space="preserve"> reasonable alternative methods, as agreed to by the competent authority, in those instances where a person is desiring of but unable to participate in the process due to—</w:t>
      </w:r>
    </w:p>
    <w:p w14:paraId="4B0E8450" w14:textId="77777777" w:rsidR="00C41BCA" w:rsidRPr="00AA5B77" w:rsidRDefault="00C41BCA" w:rsidP="00C41BCA">
      <w:pPr>
        <w:pStyle w:val="BodyText"/>
        <w:ind w:left="720"/>
        <w:jc w:val="both"/>
        <w:rPr>
          <w:rFonts w:ascii="Arial Narrow" w:hAnsi="Arial Narrow" w:cs="Arial Narrow"/>
          <w:sz w:val="20"/>
          <w:szCs w:val="20"/>
        </w:rPr>
      </w:pPr>
      <w:r w:rsidRPr="00AA5B77">
        <w:rPr>
          <w:rFonts w:ascii="Arial Narrow" w:hAnsi="Arial Narrow" w:cs="Arial Narrow"/>
          <w:sz w:val="20"/>
          <w:szCs w:val="20"/>
        </w:rPr>
        <w:t>(</w:t>
      </w:r>
      <w:proofErr w:type="spellStart"/>
      <w:r w:rsidRPr="00AA5B77">
        <w:rPr>
          <w:rFonts w:ascii="Arial Narrow" w:hAnsi="Arial Narrow" w:cs="Arial Narrow"/>
          <w:sz w:val="20"/>
          <w:szCs w:val="20"/>
        </w:rPr>
        <w:t>i</w:t>
      </w:r>
      <w:proofErr w:type="spellEnd"/>
      <w:r w:rsidRPr="00AA5B77">
        <w:rPr>
          <w:rFonts w:ascii="Arial Narrow" w:hAnsi="Arial Narrow" w:cs="Arial Narrow"/>
          <w:sz w:val="20"/>
          <w:szCs w:val="20"/>
        </w:rPr>
        <w:t>)</w:t>
      </w:r>
      <w:r w:rsidRPr="00AA5B77">
        <w:rPr>
          <w:rFonts w:ascii="Arial Narrow" w:hAnsi="Arial Narrow" w:cs="Arial Narrow"/>
          <w:sz w:val="20"/>
          <w:szCs w:val="20"/>
        </w:rPr>
        <w:tab/>
      </w:r>
      <w:proofErr w:type="gramStart"/>
      <w:r w:rsidRPr="00AA5B77">
        <w:rPr>
          <w:rFonts w:ascii="Arial Narrow" w:hAnsi="Arial Narrow" w:cs="Arial Narrow"/>
          <w:sz w:val="20"/>
          <w:szCs w:val="20"/>
        </w:rPr>
        <w:t>illiteracy</w:t>
      </w:r>
      <w:proofErr w:type="gramEnd"/>
      <w:r w:rsidRPr="00AA5B77">
        <w:rPr>
          <w:rFonts w:ascii="Arial Narrow" w:hAnsi="Arial Narrow" w:cs="Arial Narrow"/>
          <w:sz w:val="20"/>
          <w:szCs w:val="20"/>
        </w:rPr>
        <w:t>;</w:t>
      </w:r>
    </w:p>
    <w:p w14:paraId="06F6D625" w14:textId="77777777" w:rsidR="00C41BCA" w:rsidRPr="00AA5B77" w:rsidRDefault="00C41BCA" w:rsidP="00C41BCA">
      <w:pPr>
        <w:pStyle w:val="BodyText"/>
        <w:ind w:left="720"/>
        <w:jc w:val="both"/>
        <w:rPr>
          <w:rFonts w:ascii="Arial Narrow" w:hAnsi="Arial Narrow" w:cs="Arial Narrow"/>
          <w:sz w:val="20"/>
          <w:szCs w:val="20"/>
        </w:rPr>
      </w:pPr>
      <w:r w:rsidRPr="00AA5B77">
        <w:rPr>
          <w:rFonts w:ascii="Arial Narrow" w:hAnsi="Arial Narrow" w:cs="Arial Narrow"/>
          <w:sz w:val="20"/>
          <w:szCs w:val="20"/>
        </w:rPr>
        <w:t>(ii)</w:t>
      </w:r>
      <w:r w:rsidRPr="00AA5B77">
        <w:rPr>
          <w:rFonts w:ascii="Arial Narrow" w:hAnsi="Arial Narrow" w:cs="Arial Narrow"/>
          <w:sz w:val="20"/>
          <w:szCs w:val="20"/>
        </w:rPr>
        <w:tab/>
      </w:r>
      <w:proofErr w:type="gramStart"/>
      <w:r w:rsidRPr="00AA5B77">
        <w:rPr>
          <w:rFonts w:ascii="Arial Narrow" w:hAnsi="Arial Narrow" w:cs="Arial Narrow"/>
          <w:sz w:val="20"/>
          <w:szCs w:val="20"/>
        </w:rPr>
        <w:t>disability</w:t>
      </w:r>
      <w:proofErr w:type="gramEnd"/>
      <w:r w:rsidRPr="00AA5B77">
        <w:rPr>
          <w:rFonts w:ascii="Arial Narrow" w:hAnsi="Arial Narrow" w:cs="Arial Narrow"/>
          <w:sz w:val="20"/>
          <w:szCs w:val="20"/>
        </w:rPr>
        <w:t>; or</w:t>
      </w:r>
    </w:p>
    <w:p w14:paraId="4681FE31" w14:textId="77777777" w:rsidR="00C41BCA" w:rsidRPr="00AA5B77" w:rsidRDefault="00C41BCA" w:rsidP="00C41BCA">
      <w:pPr>
        <w:pStyle w:val="BodyText"/>
        <w:ind w:left="720"/>
        <w:jc w:val="both"/>
        <w:rPr>
          <w:rFonts w:ascii="Arial Narrow" w:hAnsi="Arial Narrow" w:cs="Arial Narrow"/>
          <w:sz w:val="20"/>
          <w:szCs w:val="20"/>
        </w:rPr>
      </w:pPr>
      <w:r w:rsidRPr="00AA5B77">
        <w:rPr>
          <w:rFonts w:ascii="Arial Narrow" w:hAnsi="Arial Narrow" w:cs="Arial Narrow"/>
          <w:sz w:val="20"/>
          <w:szCs w:val="20"/>
        </w:rPr>
        <w:t>(iii)</w:t>
      </w:r>
      <w:r w:rsidRPr="00AA5B77">
        <w:rPr>
          <w:rFonts w:ascii="Arial Narrow" w:hAnsi="Arial Narrow" w:cs="Arial Narrow"/>
          <w:sz w:val="20"/>
          <w:szCs w:val="20"/>
        </w:rPr>
        <w:tab/>
      </w:r>
      <w:proofErr w:type="gramStart"/>
      <w:r w:rsidRPr="00AA5B77">
        <w:rPr>
          <w:rFonts w:ascii="Arial Narrow" w:hAnsi="Arial Narrow" w:cs="Arial Narrow"/>
          <w:sz w:val="20"/>
          <w:szCs w:val="20"/>
        </w:rPr>
        <w:t>any</w:t>
      </w:r>
      <w:proofErr w:type="gramEnd"/>
      <w:r w:rsidRPr="00AA5B77">
        <w:rPr>
          <w:rFonts w:ascii="Arial Narrow" w:hAnsi="Arial Narrow" w:cs="Arial Narrow"/>
          <w:sz w:val="20"/>
          <w:szCs w:val="20"/>
        </w:rPr>
        <w:t xml:space="preserve"> other disadvantage.</w:t>
      </w:r>
    </w:p>
    <w:p w14:paraId="040172D9" w14:textId="77777777" w:rsidR="00C41BCA" w:rsidRPr="00AA5B77" w:rsidRDefault="00C41BCA" w:rsidP="00C41BCA">
      <w:pPr>
        <w:pStyle w:val="BodyText"/>
        <w:numPr>
          <w:ilvl w:val="1"/>
          <w:numId w:val="0"/>
        </w:numPr>
        <w:tabs>
          <w:tab w:val="num" w:pos="1080"/>
        </w:tabs>
        <w:jc w:val="both"/>
        <w:rPr>
          <w:rFonts w:ascii="Arial Narrow" w:hAnsi="Arial Narrow" w:cs="Arial Narrow"/>
          <w:sz w:val="20"/>
          <w:szCs w:val="20"/>
          <w:lang w:val="en-ZA"/>
        </w:rPr>
      </w:pPr>
    </w:p>
    <w:p w14:paraId="469FA887" w14:textId="77777777" w:rsidR="00C41BCA" w:rsidRPr="00AA5B77" w:rsidRDefault="00C41BCA" w:rsidP="00C41BCA">
      <w:pPr>
        <w:pStyle w:val="BodyText"/>
        <w:jc w:val="both"/>
        <w:rPr>
          <w:rFonts w:ascii="Arial Narrow" w:hAnsi="Arial Narrow" w:cs="Arial Narrow"/>
          <w:sz w:val="20"/>
          <w:szCs w:val="20"/>
          <w:lang w:val="en-ZA"/>
        </w:rPr>
      </w:pPr>
    </w:p>
    <w:p w14:paraId="761117A2" w14:textId="77777777" w:rsidR="00C41BCA" w:rsidRPr="00AA5B77" w:rsidRDefault="00C41BCA" w:rsidP="0081631C">
      <w:pPr>
        <w:pStyle w:val="BodyText"/>
        <w:jc w:val="both"/>
        <w:outlineLvl w:val="0"/>
        <w:rPr>
          <w:rFonts w:ascii="Arial Narrow" w:hAnsi="Arial Narrow" w:cs="Arial Narrow"/>
          <w:b/>
          <w:bCs/>
          <w:sz w:val="20"/>
          <w:szCs w:val="20"/>
          <w:lang w:val="en-ZA"/>
        </w:rPr>
      </w:pPr>
      <w:r w:rsidRPr="00AA5B77">
        <w:rPr>
          <w:rFonts w:ascii="Arial Narrow" w:hAnsi="Arial Narrow" w:cs="Arial Narrow"/>
          <w:b/>
          <w:bCs/>
          <w:sz w:val="20"/>
          <w:szCs w:val="20"/>
          <w:lang w:val="en-ZA"/>
        </w:rPr>
        <w:t>2.</w:t>
      </w:r>
      <w:r w:rsidRPr="00AA5B77">
        <w:rPr>
          <w:rFonts w:ascii="Arial Narrow" w:hAnsi="Arial Narrow" w:cs="Arial Narrow"/>
          <w:b/>
          <w:bCs/>
          <w:sz w:val="20"/>
          <w:szCs w:val="20"/>
          <w:lang w:val="en-ZA"/>
        </w:rPr>
        <w:tab/>
      </w:r>
      <w:r w:rsidRPr="00AA5B77">
        <w:rPr>
          <w:rFonts w:ascii="Arial Narrow" w:hAnsi="Arial Narrow" w:cs="Arial Narrow"/>
          <w:b/>
          <w:bCs/>
          <w:caps/>
          <w:sz w:val="20"/>
          <w:szCs w:val="20"/>
          <w:lang w:val="en-ZA"/>
        </w:rPr>
        <w:t>Content of advertisements and notices</w:t>
      </w:r>
    </w:p>
    <w:p w14:paraId="08C4A4D4" w14:textId="77777777" w:rsidR="00C41BCA" w:rsidRPr="00AA5B77" w:rsidRDefault="00C41BCA" w:rsidP="00C41BCA">
      <w:pPr>
        <w:pStyle w:val="BodyText"/>
        <w:jc w:val="both"/>
        <w:rPr>
          <w:rFonts w:ascii="Arial Narrow" w:hAnsi="Arial Narrow" w:cs="Arial Narrow"/>
          <w:sz w:val="20"/>
          <w:szCs w:val="20"/>
          <w:lang w:val="en-ZA"/>
        </w:rPr>
      </w:pPr>
    </w:p>
    <w:p w14:paraId="7AF41FF8" w14:textId="77777777" w:rsidR="00C41BCA" w:rsidRPr="00AA5B77" w:rsidRDefault="00C41BCA" w:rsidP="00C41BCA">
      <w:pPr>
        <w:pStyle w:val="BodyText"/>
        <w:jc w:val="both"/>
        <w:rPr>
          <w:rFonts w:ascii="Arial Narrow" w:hAnsi="Arial Narrow" w:cs="Arial Narrow"/>
          <w:sz w:val="20"/>
          <w:szCs w:val="20"/>
          <w:lang w:val="en-ZA"/>
        </w:rPr>
      </w:pPr>
      <w:r w:rsidRPr="00AA5B77">
        <w:rPr>
          <w:rFonts w:ascii="Arial Narrow" w:hAnsi="Arial Narrow" w:cs="Arial Narrow"/>
          <w:sz w:val="20"/>
          <w:szCs w:val="20"/>
          <w:lang w:val="en-ZA"/>
        </w:rPr>
        <w:t>A notice board, advertisement or notices must:</w:t>
      </w:r>
    </w:p>
    <w:p w14:paraId="027B6DD3" w14:textId="77777777" w:rsidR="00C41BCA" w:rsidRPr="00AA5B77" w:rsidRDefault="00C41BCA" w:rsidP="00C41BCA">
      <w:pPr>
        <w:pStyle w:val="BodyText"/>
        <w:jc w:val="both"/>
        <w:rPr>
          <w:rFonts w:ascii="Arial Narrow" w:hAnsi="Arial Narrow" w:cs="Arial Narrow"/>
          <w:sz w:val="20"/>
          <w:szCs w:val="20"/>
        </w:rPr>
      </w:pPr>
      <w:r w:rsidRPr="00AA5B77">
        <w:rPr>
          <w:rFonts w:ascii="Arial Narrow" w:hAnsi="Arial Narrow" w:cs="Arial Narrow"/>
          <w:sz w:val="20"/>
          <w:szCs w:val="20"/>
        </w:rPr>
        <w:t>(a)</w:t>
      </w:r>
      <w:r w:rsidRPr="00AA5B77">
        <w:rPr>
          <w:rFonts w:ascii="Arial Narrow" w:hAnsi="Arial Narrow" w:cs="Arial Narrow"/>
          <w:sz w:val="20"/>
          <w:szCs w:val="20"/>
        </w:rPr>
        <w:tab/>
      </w:r>
      <w:proofErr w:type="gramStart"/>
      <w:r w:rsidRPr="00AA5B77">
        <w:rPr>
          <w:rFonts w:ascii="Arial Narrow" w:hAnsi="Arial Narrow" w:cs="Arial Narrow"/>
          <w:sz w:val="20"/>
          <w:szCs w:val="20"/>
        </w:rPr>
        <w:t>indicate</w:t>
      </w:r>
      <w:proofErr w:type="gramEnd"/>
      <w:r w:rsidRPr="00AA5B77">
        <w:rPr>
          <w:rFonts w:ascii="Arial Narrow" w:hAnsi="Arial Narrow" w:cs="Arial Narrow"/>
          <w:sz w:val="20"/>
          <w:szCs w:val="20"/>
        </w:rPr>
        <w:t xml:space="preserve"> the details of the application which is subjected to public participation; </w:t>
      </w:r>
      <w:r w:rsidRPr="00AA5B77">
        <w:rPr>
          <w:rFonts w:ascii="Arial Narrow" w:hAnsi="Arial Narrow" w:cs="Arial Narrow"/>
          <w:sz w:val="20"/>
          <w:szCs w:val="20"/>
        </w:rPr>
        <w:tab/>
        <w:t xml:space="preserve">and </w:t>
      </w:r>
    </w:p>
    <w:p w14:paraId="5430ED86" w14:textId="77777777" w:rsidR="00C41BCA" w:rsidRPr="00AA5B77" w:rsidRDefault="00C41BCA" w:rsidP="00C41BCA">
      <w:pPr>
        <w:pStyle w:val="BodyText"/>
        <w:jc w:val="both"/>
        <w:rPr>
          <w:rFonts w:ascii="Arial Narrow" w:hAnsi="Arial Narrow" w:cs="Arial Narrow"/>
          <w:sz w:val="20"/>
          <w:szCs w:val="20"/>
        </w:rPr>
      </w:pPr>
      <w:r w:rsidRPr="00AA5B77">
        <w:rPr>
          <w:rFonts w:ascii="Arial Narrow" w:hAnsi="Arial Narrow" w:cs="Arial Narrow"/>
          <w:sz w:val="20"/>
          <w:szCs w:val="20"/>
        </w:rPr>
        <w:t>(b)</w:t>
      </w:r>
      <w:r w:rsidRPr="00AA5B77">
        <w:rPr>
          <w:rFonts w:ascii="Arial Narrow" w:hAnsi="Arial Narrow" w:cs="Arial Narrow"/>
          <w:sz w:val="20"/>
          <w:szCs w:val="20"/>
        </w:rPr>
        <w:tab/>
      </w:r>
      <w:proofErr w:type="gramStart"/>
      <w:r w:rsidRPr="00AA5B77">
        <w:rPr>
          <w:rFonts w:ascii="Arial Narrow" w:hAnsi="Arial Narrow" w:cs="Arial Narrow"/>
          <w:sz w:val="20"/>
          <w:szCs w:val="20"/>
        </w:rPr>
        <w:t>state</w:t>
      </w:r>
      <w:proofErr w:type="gramEnd"/>
      <w:r w:rsidRPr="00AA5B77">
        <w:rPr>
          <w:rFonts w:ascii="Arial Narrow" w:hAnsi="Arial Narrow" w:cs="Arial Narrow"/>
          <w:sz w:val="20"/>
          <w:szCs w:val="20"/>
        </w:rPr>
        <w:t>—</w:t>
      </w:r>
    </w:p>
    <w:p w14:paraId="74151E85" w14:textId="77777777" w:rsidR="00C41BCA" w:rsidRPr="00AA5B77" w:rsidRDefault="00C41BCA" w:rsidP="00C41BCA">
      <w:pPr>
        <w:pStyle w:val="BodyText"/>
        <w:ind w:left="1418" w:hanging="709"/>
        <w:jc w:val="both"/>
        <w:rPr>
          <w:rFonts w:ascii="Arial Narrow" w:hAnsi="Arial Narrow" w:cs="Arial Narrow"/>
          <w:sz w:val="20"/>
          <w:szCs w:val="20"/>
        </w:rPr>
      </w:pPr>
      <w:r w:rsidRPr="00AA5B77">
        <w:rPr>
          <w:rFonts w:ascii="Arial Narrow" w:hAnsi="Arial Narrow" w:cs="Arial Narrow"/>
          <w:sz w:val="20"/>
          <w:szCs w:val="20"/>
        </w:rPr>
        <w:t>(</w:t>
      </w:r>
      <w:proofErr w:type="spellStart"/>
      <w:r w:rsidRPr="00AA5B77">
        <w:rPr>
          <w:rFonts w:ascii="Arial Narrow" w:hAnsi="Arial Narrow" w:cs="Arial Narrow"/>
          <w:sz w:val="20"/>
          <w:szCs w:val="20"/>
        </w:rPr>
        <w:t>i</w:t>
      </w:r>
      <w:proofErr w:type="spellEnd"/>
      <w:r w:rsidRPr="00AA5B77">
        <w:rPr>
          <w:rFonts w:ascii="Arial Narrow" w:hAnsi="Arial Narrow" w:cs="Arial Narrow"/>
          <w:sz w:val="20"/>
          <w:szCs w:val="20"/>
        </w:rPr>
        <w:t>)</w:t>
      </w:r>
      <w:r w:rsidRPr="00AA5B77">
        <w:rPr>
          <w:rFonts w:ascii="Arial Narrow" w:hAnsi="Arial Narrow" w:cs="Arial Narrow"/>
          <w:sz w:val="20"/>
          <w:szCs w:val="20"/>
        </w:rPr>
        <w:tab/>
      </w:r>
      <w:proofErr w:type="gramStart"/>
      <w:r w:rsidRPr="00AA5B77">
        <w:rPr>
          <w:rFonts w:ascii="Arial Narrow" w:hAnsi="Arial Narrow" w:cs="Arial Narrow"/>
          <w:sz w:val="20"/>
          <w:szCs w:val="20"/>
        </w:rPr>
        <w:t>that</w:t>
      </w:r>
      <w:proofErr w:type="gramEnd"/>
      <w:r w:rsidRPr="00AA5B77">
        <w:rPr>
          <w:rFonts w:ascii="Arial Narrow" w:hAnsi="Arial Narrow" w:cs="Arial Narrow"/>
          <w:sz w:val="20"/>
          <w:szCs w:val="20"/>
        </w:rPr>
        <w:t xml:space="preserve"> the application has been submitted to the competent authority in terms of these Regulations, as the case may be;</w:t>
      </w:r>
    </w:p>
    <w:p w14:paraId="6940DA49" w14:textId="77777777" w:rsidR="00C41BCA" w:rsidRPr="00AA5B77" w:rsidRDefault="00C41BCA" w:rsidP="00C41BCA">
      <w:pPr>
        <w:pStyle w:val="BodyText"/>
        <w:ind w:left="1418" w:hanging="698"/>
        <w:jc w:val="both"/>
        <w:rPr>
          <w:rFonts w:ascii="Arial Narrow" w:hAnsi="Arial Narrow" w:cs="Arial Narrow"/>
          <w:sz w:val="20"/>
          <w:szCs w:val="20"/>
        </w:rPr>
      </w:pPr>
      <w:r w:rsidRPr="00AA5B77">
        <w:rPr>
          <w:rFonts w:ascii="Arial Narrow" w:hAnsi="Arial Narrow" w:cs="Arial Narrow"/>
          <w:sz w:val="20"/>
          <w:szCs w:val="20"/>
        </w:rPr>
        <w:t>(ii)</w:t>
      </w:r>
      <w:r w:rsidRPr="00AA5B77">
        <w:rPr>
          <w:rFonts w:ascii="Arial Narrow" w:hAnsi="Arial Narrow" w:cs="Arial Narrow"/>
          <w:sz w:val="20"/>
          <w:szCs w:val="20"/>
        </w:rPr>
        <w:tab/>
      </w:r>
      <w:proofErr w:type="gramStart"/>
      <w:r w:rsidRPr="00AA5B77">
        <w:rPr>
          <w:rFonts w:ascii="Arial Narrow" w:hAnsi="Arial Narrow" w:cs="Arial Narrow"/>
          <w:sz w:val="20"/>
          <w:szCs w:val="20"/>
        </w:rPr>
        <w:t>whether</w:t>
      </w:r>
      <w:proofErr w:type="gramEnd"/>
      <w:r w:rsidRPr="00AA5B77">
        <w:rPr>
          <w:rFonts w:ascii="Arial Narrow" w:hAnsi="Arial Narrow" w:cs="Arial Narrow"/>
          <w:sz w:val="20"/>
          <w:szCs w:val="20"/>
        </w:rPr>
        <w:t xml:space="preserve"> basic assessment or scoping procedures are being</w:t>
      </w:r>
      <w:r>
        <w:rPr>
          <w:rFonts w:ascii="Arial Narrow" w:hAnsi="Arial Narrow" w:cs="Arial Narrow"/>
          <w:sz w:val="20"/>
          <w:szCs w:val="20"/>
        </w:rPr>
        <w:t xml:space="preserve"> </w:t>
      </w:r>
      <w:r w:rsidRPr="00AA5B77">
        <w:rPr>
          <w:rFonts w:ascii="Arial Narrow" w:hAnsi="Arial Narrow" w:cs="Arial Narrow"/>
          <w:sz w:val="20"/>
          <w:szCs w:val="20"/>
        </w:rPr>
        <w:t>applied to the application, in the case of an application for environmental authorisation;</w:t>
      </w:r>
    </w:p>
    <w:p w14:paraId="78031A07" w14:textId="77777777" w:rsidR="00C41BCA" w:rsidRPr="00AA5B77" w:rsidRDefault="00C41BCA" w:rsidP="00C41BCA">
      <w:pPr>
        <w:pStyle w:val="BodyText"/>
        <w:ind w:left="1418" w:hanging="709"/>
        <w:jc w:val="both"/>
        <w:rPr>
          <w:rFonts w:ascii="Arial Narrow" w:hAnsi="Arial Narrow" w:cs="Arial Narrow"/>
          <w:sz w:val="20"/>
          <w:szCs w:val="20"/>
        </w:rPr>
      </w:pPr>
      <w:r w:rsidRPr="00AA5B77">
        <w:rPr>
          <w:rFonts w:ascii="Arial Narrow" w:hAnsi="Arial Narrow" w:cs="Arial Narrow"/>
          <w:sz w:val="20"/>
          <w:szCs w:val="20"/>
        </w:rPr>
        <w:t>(iii)</w:t>
      </w:r>
      <w:r w:rsidRPr="00AA5B77">
        <w:rPr>
          <w:rFonts w:ascii="Arial Narrow" w:hAnsi="Arial Narrow" w:cs="Arial Narrow"/>
          <w:sz w:val="20"/>
          <w:szCs w:val="20"/>
        </w:rPr>
        <w:tab/>
      </w:r>
      <w:proofErr w:type="gramStart"/>
      <w:r w:rsidRPr="00AA5B77">
        <w:rPr>
          <w:rFonts w:ascii="Arial Narrow" w:hAnsi="Arial Narrow" w:cs="Arial Narrow"/>
          <w:sz w:val="20"/>
          <w:szCs w:val="20"/>
        </w:rPr>
        <w:t>the</w:t>
      </w:r>
      <w:proofErr w:type="gramEnd"/>
      <w:r w:rsidRPr="00AA5B77">
        <w:rPr>
          <w:rFonts w:ascii="Arial Narrow" w:hAnsi="Arial Narrow" w:cs="Arial Narrow"/>
          <w:sz w:val="20"/>
          <w:szCs w:val="20"/>
        </w:rPr>
        <w:t xml:space="preserve"> nature and location of the activity to </w:t>
      </w:r>
      <w:r w:rsidRPr="00AA5B77">
        <w:rPr>
          <w:rFonts w:ascii="Arial Narrow" w:hAnsi="Arial Narrow" w:cs="Arial Narrow"/>
          <w:sz w:val="20"/>
          <w:szCs w:val="20"/>
        </w:rPr>
        <w:tab/>
        <w:t>which the application relates;</w:t>
      </w:r>
    </w:p>
    <w:p w14:paraId="2A0A73E2" w14:textId="77777777" w:rsidR="00C41BCA" w:rsidRPr="00AA5B77" w:rsidRDefault="00C41BCA" w:rsidP="00C41BCA">
      <w:pPr>
        <w:pStyle w:val="BodyText"/>
        <w:ind w:left="1418" w:hanging="709"/>
        <w:jc w:val="both"/>
        <w:rPr>
          <w:rFonts w:ascii="Arial Narrow" w:hAnsi="Arial Narrow" w:cs="Arial Narrow"/>
          <w:sz w:val="20"/>
          <w:szCs w:val="20"/>
        </w:rPr>
      </w:pPr>
      <w:r w:rsidRPr="00AA5B77">
        <w:rPr>
          <w:rFonts w:ascii="Arial Narrow" w:hAnsi="Arial Narrow" w:cs="Arial Narrow"/>
          <w:sz w:val="20"/>
          <w:szCs w:val="20"/>
        </w:rPr>
        <w:t>(iv)</w:t>
      </w:r>
      <w:r w:rsidRPr="00AA5B77">
        <w:rPr>
          <w:rFonts w:ascii="Arial Narrow" w:hAnsi="Arial Narrow" w:cs="Arial Narrow"/>
          <w:sz w:val="20"/>
          <w:szCs w:val="20"/>
        </w:rPr>
        <w:tab/>
      </w:r>
      <w:proofErr w:type="gramStart"/>
      <w:r w:rsidRPr="00AA5B77">
        <w:rPr>
          <w:rFonts w:ascii="Arial Narrow" w:hAnsi="Arial Narrow" w:cs="Arial Narrow"/>
          <w:sz w:val="20"/>
          <w:szCs w:val="20"/>
        </w:rPr>
        <w:t>where</w:t>
      </w:r>
      <w:proofErr w:type="gramEnd"/>
      <w:r w:rsidRPr="00AA5B77">
        <w:rPr>
          <w:rFonts w:ascii="Arial Narrow" w:hAnsi="Arial Narrow" w:cs="Arial Narrow"/>
          <w:sz w:val="20"/>
          <w:szCs w:val="20"/>
        </w:rPr>
        <w:t xml:space="preserve"> further information on the application or activity can be obtained; and </w:t>
      </w:r>
    </w:p>
    <w:p w14:paraId="6E0C69F5" w14:textId="77777777" w:rsidR="00C41BCA" w:rsidRPr="00AA5B77" w:rsidRDefault="00C41BCA" w:rsidP="00C41BCA">
      <w:pPr>
        <w:pStyle w:val="BodyText"/>
        <w:numPr>
          <w:ilvl w:val="0"/>
          <w:numId w:val="5"/>
        </w:numPr>
        <w:jc w:val="both"/>
        <w:rPr>
          <w:rFonts w:ascii="Arial Narrow" w:hAnsi="Arial Narrow" w:cs="Arial Narrow"/>
          <w:sz w:val="20"/>
          <w:szCs w:val="20"/>
        </w:rPr>
      </w:pPr>
      <w:proofErr w:type="gramStart"/>
      <w:r w:rsidRPr="00AA5B77">
        <w:rPr>
          <w:rFonts w:ascii="Arial Narrow" w:hAnsi="Arial Narrow" w:cs="Arial Narrow"/>
          <w:sz w:val="20"/>
          <w:szCs w:val="20"/>
        </w:rPr>
        <w:t>the</w:t>
      </w:r>
      <w:proofErr w:type="gramEnd"/>
      <w:r w:rsidRPr="00AA5B77">
        <w:rPr>
          <w:rFonts w:ascii="Arial Narrow" w:hAnsi="Arial Narrow" w:cs="Arial Narrow"/>
          <w:sz w:val="20"/>
          <w:szCs w:val="20"/>
        </w:rPr>
        <w:t xml:space="preserve"> manner in which and the person to whom representations in respect of the application may be made.</w:t>
      </w:r>
    </w:p>
    <w:p w14:paraId="6D49D96E" w14:textId="77777777" w:rsidR="00C41BCA" w:rsidRDefault="00C41BCA" w:rsidP="00C41BCA">
      <w:pPr>
        <w:pStyle w:val="BodyText"/>
        <w:jc w:val="both"/>
        <w:rPr>
          <w:rFonts w:ascii="Arial Narrow" w:hAnsi="Arial Narrow" w:cs="Arial Narrow"/>
          <w:sz w:val="20"/>
          <w:szCs w:val="20"/>
          <w:lang w:val="en-ZA"/>
        </w:rPr>
      </w:pPr>
    </w:p>
    <w:p w14:paraId="452753DC" w14:textId="77777777" w:rsidR="00C41BCA" w:rsidRPr="00AA5B77" w:rsidRDefault="00C41BCA" w:rsidP="00C41BCA">
      <w:pPr>
        <w:pStyle w:val="BodyText"/>
        <w:jc w:val="both"/>
        <w:rPr>
          <w:rFonts w:ascii="Arial Narrow" w:hAnsi="Arial Narrow" w:cs="Arial Narrow"/>
          <w:sz w:val="20"/>
          <w:szCs w:val="20"/>
          <w:lang w:val="en-ZA"/>
        </w:rPr>
      </w:pPr>
    </w:p>
    <w:p w14:paraId="10C9055A" w14:textId="77777777" w:rsidR="00C41BCA" w:rsidRPr="00AA5B77" w:rsidRDefault="00C41BCA" w:rsidP="0081631C">
      <w:pPr>
        <w:pStyle w:val="BodyText"/>
        <w:jc w:val="both"/>
        <w:outlineLvl w:val="0"/>
        <w:rPr>
          <w:rFonts w:ascii="Arial Narrow" w:hAnsi="Arial Narrow" w:cs="Arial Narrow"/>
          <w:b/>
          <w:bCs/>
          <w:sz w:val="20"/>
          <w:szCs w:val="20"/>
          <w:lang w:val="en-ZA"/>
        </w:rPr>
      </w:pPr>
      <w:r w:rsidRPr="00AA5B77">
        <w:rPr>
          <w:rFonts w:ascii="Arial Narrow" w:hAnsi="Arial Narrow" w:cs="Arial Narrow"/>
          <w:b/>
          <w:bCs/>
          <w:sz w:val="20"/>
          <w:szCs w:val="20"/>
          <w:lang w:val="en-ZA"/>
        </w:rPr>
        <w:t>3.</w:t>
      </w:r>
      <w:r w:rsidRPr="00AA5B77">
        <w:rPr>
          <w:rFonts w:ascii="Arial Narrow" w:hAnsi="Arial Narrow" w:cs="Arial Narrow"/>
          <w:b/>
          <w:bCs/>
          <w:sz w:val="20"/>
          <w:szCs w:val="20"/>
          <w:lang w:val="en-ZA"/>
        </w:rPr>
        <w:tab/>
      </w:r>
      <w:r w:rsidRPr="00AA5B77">
        <w:rPr>
          <w:rFonts w:ascii="Arial Narrow" w:hAnsi="Arial Narrow" w:cs="Arial Narrow"/>
          <w:b/>
          <w:bCs/>
          <w:caps/>
          <w:sz w:val="20"/>
          <w:szCs w:val="20"/>
          <w:lang w:val="en-ZA"/>
        </w:rPr>
        <w:t>Placement of advertisements and notices</w:t>
      </w:r>
    </w:p>
    <w:p w14:paraId="0ADF0CCA" w14:textId="77777777" w:rsidR="00C41BCA" w:rsidRPr="00AA5B77" w:rsidRDefault="00C41BCA" w:rsidP="00C41BCA">
      <w:pPr>
        <w:pStyle w:val="BodyText"/>
        <w:jc w:val="both"/>
        <w:rPr>
          <w:rFonts w:ascii="Arial Narrow" w:hAnsi="Arial Narrow" w:cs="Arial Narrow"/>
          <w:sz w:val="20"/>
          <w:szCs w:val="20"/>
          <w:lang w:val="en-ZA"/>
        </w:rPr>
      </w:pPr>
    </w:p>
    <w:p w14:paraId="29FA529D" w14:textId="77777777" w:rsidR="00C41BCA" w:rsidRPr="008A06EA" w:rsidRDefault="00C41BCA" w:rsidP="00602A1A">
      <w:pPr>
        <w:pStyle w:val="BodyText"/>
        <w:numPr>
          <w:ilvl w:val="2"/>
          <w:numId w:val="0"/>
        </w:numPr>
        <w:tabs>
          <w:tab w:val="num" w:pos="1800"/>
        </w:tabs>
        <w:jc w:val="both"/>
        <w:rPr>
          <w:rFonts w:ascii="Arial Narrow" w:hAnsi="Arial Narrow" w:cs="Arial Narrow"/>
          <w:sz w:val="20"/>
          <w:szCs w:val="20"/>
          <w:lang w:val="en-ZA"/>
        </w:rPr>
      </w:pPr>
      <w:r w:rsidRPr="00AA5B77">
        <w:rPr>
          <w:rFonts w:ascii="Arial Narrow" w:hAnsi="Arial Narrow" w:cs="Arial Narrow"/>
          <w:sz w:val="20"/>
          <w:szCs w:val="20"/>
          <w:lang w:val="en-ZA"/>
        </w:rPr>
        <w:t xml:space="preserve">Where the proposed activity may have impacts that extend beyond the municipal area where it is located, a notice must be placed in at least one provincial newspaper or national newspaper, indicating that an application will be submitted to the competent authority in terms of these regulations, the nature and location of the activity, where further information on the proposed activity </w:t>
      </w:r>
      <w:r w:rsidRPr="00AA5B77">
        <w:rPr>
          <w:rFonts w:ascii="Arial Narrow" w:hAnsi="Arial Narrow" w:cs="Arial Narrow"/>
          <w:sz w:val="20"/>
          <w:szCs w:val="20"/>
          <w:lang w:val="en-ZA"/>
        </w:rPr>
        <w:lastRenderedPageBreak/>
        <w:t xml:space="preserve">can be obtained and the manner in which representations in respect of the application can be made, unless a notice has been placed in any </w:t>
      </w:r>
      <w:r w:rsidRPr="00AA5B77">
        <w:rPr>
          <w:rFonts w:ascii="Arial Narrow" w:hAnsi="Arial Narrow" w:cs="Arial Narrow"/>
          <w:i/>
          <w:iCs/>
          <w:sz w:val="20"/>
          <w:szCs w:val="20"/>
          <w:lang w:val="en-ZA"/>
        </w:rPr>
        <w:t>Gazette</w:t>
      </w:r>
      <w:r w:rsidRPr="00AA5B77">
        <w:rPr>
          <w:rFonts w:ascii="Arial Narrow" w:hAnsi="Arial Narrow" w:cs="Arial Narrow"/>
          <w:sz w:val="20"/>
          <w:szCs w:val="20"/>
          <w:lang w:val="en-ZA"/>
        </w:rPr>
        <w:t xml:space="preserve"> that is published specifically for the purpose of providing notice to the public of applications made in terms of the EIA regulations. </w:t>
      </w:r>
    </w:p>
    <w:p w14:paraId="0340117A" w14:textId="77777777" w:rsidR="00C41BCA" w:rsidRPr="00AA5B77" w:rsidRDefault="00C41BCA" w:rsidP="00602A1A">
      <w:pPr>
        <w:pStyle w:val="BodyText2"/>
        <w:jc w:val="both"/>
        <w:rPr>
          <w:rFonts w:ascii="Arial Narrow" w:hAnsi="Arial Narrow" w:cs="Arial Narrow"/>
          <w:b w:val="0"/>
          <w:bCs w:val="0"/>
          <w:lang w:val="en-ZA"/>
        </w:rPr>
      </w:pPr>
      <w:r w:rsidRPr="00AA5B77">
        <w:rPr>
          <w:rFonts w:ascii="Arial Narrow" w:hAnsi="Arial Narrow" w:cs="Arial Narrow"/>
          <w:b w:val="0"/>
          <w:bCs w:val="0"/>
          <w:lang w:val="en-ZA"/>
        </w:rPr>
        <w:t>Advertisements and notices must make provision for all alternatives.</w:t>
      </w:r>
    </w:p>
    <w:p w14:paraId="4BEB30E3" w14:textId="77777777" w:rsidR="00C41BCA" w:rsidRDefault="00C41BCA" w:rsidP="00602A1A">
      <w:pPr>
        <w:pStyle w:val="BodyText2"/>
        <w:jc w:val="both"/>
        <w:rPr>
          <w:rFonts w:ascii="Arial Narrow" w:hAnsi="Arial Narrow" w:cs="Arial Narrow"/>
          <w:b w:val="0"/>
          <w:bCs w:val="0"/>
          <w:lang w:val="en-ZA"/>
        </w:rPr>
      </w:pPr>
    </w:p>
    <w:p w14:paraId="18BF5DD2" w14:textId="77777777" w:rsidR="00602A1A" w:rsidRPr="00AA5B77" w:rsidRDefault="00602A1A" w:rsidP="00602A1A">
      <w:pPr>
        <w:pStyle w:val="BodyText2"/>
        <w:jc w:val="both"/>
        <w:rPr>
          <w:rFonts w:ascii="Arial Narrow" w:hAnsi="Arial Narrow" w:cs="Arial Narrow"/>
          <w:b w:val="0"/>
          <w:bCs w:val="0"/>
          <w:lang w:val="en-ZA"/>
        </w:rPr>
      </w:pPr>
    </w:p>
    <w:p w14:paraId="007EF43F" w14:textId="77777777" w:rsidR="00C41BCA" w:rsidRPr="00AA5B77" w:rsidRDefault="00C41BCA" w:rsidP="00602A1A">
      <w:pPr>
        <w:pStyle w:val="BodyText2"/>
        <w:jc w:val="both"/>
        <w:outlineLvl w:val="0"/>
        <w:rPr>
          <w:rFonts w:ascii="Arial Narrow" w:hAnsi="Arial Narrow" w:cs="Arial Narrow"/>
          <w:lang w:val="en-ZA"/>
        </w:rPr>
      </w:pPr>
      <w:r w:rsidRPr="00AA5B77">
        <w:rPr>
          <w:rFonts w:ascii="Arial Narrow" w:hAnsi="Arial Narrow" w:cs="Arial Narrow"/>
          <w:lang w:val="en-ZA"/>
        </w:rPr>
        <w:t>4.</w:t>
      </w:r>
      <w:r w:rsidRPr="00AA5B77">
        <w:rPr>
          <w:rFonts w:ascii="Arial Narrow" w:hAnsi="Arial Narrow" w:cs="Arial Narrow"/>
          <w:lang w:val="en-ZA"/>
        </w:rPr>
        <w:tab/>
      </w:r>
      <w:r w:rsidRPr="00AA5B77">
        <w:rPr>
          <w:rFonts w:ascii="Arial Narrow" w:hAnsi="Arial Narrow" w:cs="Arial Narrow"/>
          <w:caps/>
          <w:lang w:val="en-ZA"/>
        </w:rPr>
        <w:t>Determination of appropriate measures</w:t>
      </w:r>
    </w:p>
    <w:p w14:paraId="216CB5C8" w14:textId="77777777" w:rsidR="00C41BCA" w:rsidRPr="00AA5B77" w:rsidRDefault="00C41BCA" w:rsidP="00602A1A">
      <w:pPr>
        <w:pStyle w:val="BodyText2"/>
        <w:jc w:val="both"/>
        <w:rPr>
          <w:rFonts w:ascii="Arial Narrow" w:hAnsi="Arial Narrow" w:cs="Arial Narrow"/>
          <w:b w:val="0"/>
          <w:bCs w:val="0"/>
          <w:lang w:val="en-ZA"/>
        </w:rPr>
      </w:pPr>
    </w:p>
    <w:p w14:paraId="62868987" w14:textId="77777777" w:rsidR="00C41BCA" w:rsidRPr="00AA5B77" w:rsidRDefault="00C41BCA" w:rsidP="00602A1A">
      <w:pPr>
        <w:pStyle w:val="BodyText2"/>
        <w:jc w:val="both"/>
        <w:rPr>
          <w:rFonts w:ascii="Arial Narrow" w:hAnsi="Arial Narrow" w:cs="Arial Narrow"/>
          <w:b w:val="0"/>
          <w:bCs w:val="0"/>
          <w:lang w:val="en-ZA"/>
        </w:rPr>
      </w:pPr>
      <w:r w:rsidRPr="00AA5B77">
        <w:rPr>
          <w:rFonts w:ascii="Arial Narrow" w:hAnsi="Arial Narrow" w:cs="Arial Narrow"/>
          <w:b w:val="0"/>
          <w:bCs w:val="0"/>
          <w:lang w:val="en-ZA"/>
        </w:rPr>
        <w:t>The practitioner must ensure that the public participation is adequate and must determine whether a public meeting or any other additional measure is appropriate or not based on the particular nature of each case.  Special attention should be given to the involvement of local community structures such as Ward Committees, ratepayers associations and traditional authorities where appropriate. Please note that public concerns that emerge at a later stage that should have been addressed may cause the competent authority to withdraw any authorisation it may have issued if it becomes apparent that the public participation process was inadequate.</w:t>
      </w:r>
    </w:p>
    <w:p w14:paraId="5E56FD82" w14:textId="77777777" w:rsidR="00C41BCA" w:rsidRDefault="00C41BCA" w:rsidP="00C41BCA">
      <w:pPr>
        <w:pStyle w:val="BodyText2"/>
        <w:jc w:val="both"/>
        <w:rPr>
          <w:rFonts w:ascii="Arial Narrow" w:hAnsi="Arial Narrow" w:cs="Arial Narrow"/>
          <w:b w:val="0"/>
          <w:bCs w:val="0"/>
          <w:lang w:val="en-ZA"/>
        </w:rPr>
      </w:pPr>
    </w:p>
    <w:p w14:paraId="4A485751" w14:textId="77777777" w:rsidR="00C41BCA" w:rsidRPr="00AA5B77" w:rsidRDefault="00C41BCA" w:rsidP="00C41BCA">
      <w:pPr>
        <w:pStyle w:val="BodyText2"/>
        <w:jc w:val="both"/>
        <w:rPr>
          <w:rFonts w:ascii="Arial Narrow" w:hAnsi="Arial Narrow" w:cs="Arial Narrow"/>
          <w:b w:val="0"/>
          <w:bCs w:val="0"/>
          <w:lang w:val="en-ZA"/>
        </w:rPr>
      </w:pPr>
    </w:p>
    <w:p w14:paraId="544A9844" w14:textId="77777777" w:rsidR="00C41BCA" w:rsidRPr="00AA5B77" w:rsidRDefault="00C41BCA" w:rsidP="0081631C">
      <w:pPr>
        <w:pStyle w:val="BodyText2"/>
        <w:jc w:val="both"/>
        <w:outlineLvl w:val="0"/>
        <w:rPr>
          <w:rFonts w:ascii="Arial Narrow" w:hAnsi="Arial Narrow" w:cs="Arial Narrow"/>
          <w:caps/>
          <w:lang w:val="en-ZA"/>
        </w:rPr>
      </w:pPr>
      <w:r w:rsidRPr="00AA5B77">
        <w:rPr>
          <w:rFonts w:ascii="Arial Narrow" w:hAnsi="Arial Narrow" w:cs="Arial Narrow"/>
          <w:caps/>
          <w:lang w:val="en-ZA"/>
        </w:rPr>
        <w:t>5.</w:t>
      </w:r>
      <w:r w:rsidRPr="00AA5B77">
        <w:rPr>
          <w:rFonts w:ascii="Arial Narrow" w:hAnsi="Arial Narrow" w:cs="Arial Narrow"/>
          <w:caps/>
          <w:lang w:val="en-ZA"/>
        </w:rPr>
        <w:tab/>
        <w:t>Comments and response report</w:t>
      </w:r>
    </w:p>
    <w:p w14:paraId="4CC03A60" w14:textId="77777777" w:rsidR="00C41BCA" w:rsidRPr="00AA5B77" w:rsidRDefault="00C41BCA" w:rsidP="00C41BCA">
      <w:pPr>
        <w:pStyle w:val="BodyText2"/>
        <w:jc w:val="both"/>
        <w:rPr>
          <w:rFonts w:ascii="Arial Narrow" w:hAnsi="Arial Narrow" w:cs="Arial Narrow"/>
          <w:lang w:val="en-ZA"/>
        </w:rPr>
      </w:pPr>
    </w:p>
    <w:p w14:paraId="058C4E45" w14:textId="77777777" w:rsidR="00C41BCA" w:rsidRPr="00AA5B77" w:rsidRDefault="00C41BCA" w:rsidP="00C41BCA">
      <w:pPr>
        <w:pStyle w:val="BodyText2"/>
        <w:jc w:val="both"/>
        <w:rPr>
          <w:rFonts w:ascii="Arial Narrow" w:hAnsi="Arial Narrow" w:cs="Arial Narrow"/>
          <w:lang w:val="en-ZA"/>
        </w:rPr>
      </w:pPr>
      <w:r w:rsidRPr="00AA5B77">
        <w:rPr>
          <w:rFonts w:ascii="Arial Narrow" w:hAnsi="Arial Narrow" w:cs="Arial Narrow"/>
          <w:b w:val="0"/>
          <w:bCs w:val="0"/>
          <w:lang w:val="en-ZA"/>
        </w:rPr>
        <w:t>The practitioner must record all comments and respond to each comment of the public before the application is submitted.  The comments and responses must be captured in a comments and response report as prescribed in the EIA regulations and be attached to this application. The comments and response report must be attached under Appendix E.</w:t>
      </w:r>
    </w:p>
    <w:p w14:paraId="72A354ED" w14:textId="77777777" w:rsidR="00C41BCA" w:rsidRDefault="00C41BCA" w:rsidP="00C41BCA">
      <w:pPr>
        <w:pStyle w:val="BodyText2"/>
        <w:jc w:val="both"/>
        <w:rPr>
          <w:rFonts w:ascii="Arial Narrow" w:hAnsi="Arial Narrow" w:cs="Arial Narrow"/>
          <w:lang w:val="en-ZA"/>
        </w:rPr>
      </w:pPr>
    </w:p>
    <w:p w14:paraId="7EFDFA36" w14:textId="77777777" w:rsidR="00C41BCA" w:rsidRPr="00AA5B77" w:rsidRDefault="00C41BCA" w:rsidP="00C41BCA">
      <w:pPr>
        <w:pStyle w:val="BodyText2"/>
        <w:jc w:val="both"/>
        <w:rPr>
          <w:rFonts w:ascii="Arial Narrow" w:hAnsi="Arial Narrow" w:cs="Arial Narrow"/>
          <w:lang w:val="en-ZA"/>
        </w:rPr>
      </w:pPr>
    </w:p>
    <w:p w14:paraId="7074DC08" w14:textId="77777777" w:rsidR="00C41BCA" w:rsidRPr="00AA5B77" w:rsidRDefault="00C41BCA" w:rsidP="0081631C">
      <w:pPr>
        <w:pStyle w:val="BodyText2"/>
        <w:jc w:val="both"/>
        <w:outlineLvl w:val="0"/>
        <w:rPr>
          <w:rFonts w:ascii="Arial Narrow" w:hAnsi="Arial Narrow" w:cs="Arial Narrow"/>
          <w:lang w:val="en-ZA"/>
        </w:rPr>
      </w:pPr>
      <w:r w:rsidRPr="00AA5B77">
        <w:rPr>
          <w:rFonts w:ascii="Arial Narrow" w:hAnsi="Arial Narrow" w:cs="Arial Narrow"/>
          <w:lang w:val="en-ZA"/>
        </w:rPr>
        <w:t>6.</w:t>
      </w:r>
      <w:r w:rsidRPr="00AA5B77">
        <w:rPr>
          <w:rFonts w:ascii="Arial Narrow" w:hAnsi="Arial Narrow" w:cs="Arial Narrow"/>
          <w:lang w:val="en-ZA"/>
        </w:rPr>
        <w:tab/>
        <w:t xml:space="preserve"> AUTHORITY PARTICIPATION</w:t>
      </w:r>
    </w:p>
    <w:p w14:paraId="4E2A06D5" w14:textId="77777777" w:rsidR="00C41BCA" w:rsidRPr="00AA5B77" w:rsidRDefault="00C41BCA" w:rsidP="00C41BCA">
      <w:pPr>
        <w:pStyle w:val="BodyText2"/>
        <w:jc w:val="both"/>
        <w:rPr>
          <w:rFonts w:ascii="Arial Narrow" w:hAnsi="Arial Narrow" w:cs="Arial Narrow"/>
          <w:b w:val="0"/>
          <w:bCs w:val="0"/>
          <w:lang w:val="en-ZA"/>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7"/>
      </w:tblGrid>
      <w:tr w:rsidR="00C41BCA" w:rsidRPr="00AA5B77" w14:paraId="7B129F57" w14:textId="77777777">
        <w:trPr>
          <w:cantSplit/>
        </w:trPr>
        <w:tc>
          <w:tcPr>
            <w:tcW w:w="5000" w:type="pct"/>
          </w:tcPr>
          <w:p w14:paraId="3D54F0D2" w14:textId="77777777" w:rsidR="00C41BCA" w:rsidRPr="00AA5B77" w:rsidRDefault="00C41BCA" w:rsidP="00C41BCA">
            <w:pPr>
              <w:jc w:val="both"/>
              <w:rPr>
                <w:rFonts w:ascii="Arial Narrow" w:hAnsi="Arial Narrow" w:cs="Arial Narrow"/>
                <w:sz w:val="20"/>
                <w:szCs w:val="20"/>
              </w:rPr>
            </w:pPr>
          </w:p>
          <w:p w14:paraId="7EA78127" w14:textId="77777777" w:rsidR="00C41BCA" w:rsidRPr="008A06EA" w:rsidRDefault="00C41BCA" w:rsidP="00C41BCA">
            <w:pPr>
              <w:jc w:val="both"/>
              <w:rPr>
                <w:rFonts w:ascii="Arial Narrow" w:hAnsi="Arial Narrow" w:cs="Arial Narrow"/>
                <w:b/>
                <w:bCs/>
                <w:sz w:val="20"/>
                <w:szCs w:val="20"/>
              </w:rPr>
            </w:pPr>
            <w:r w:rsidRPr="00AA5B77">
              <w:rPr>
                <w:rFonts w:ascii="Arial Narrow" w:hAnsi="Arial Narrow" w:cs="Arial Narrow"/>
                <w:b/>
                <w:bCs/>
                <w:sz w:val="20"/>
                <w:szCs w:val="20"/>
              </w:rPr>
              <w:t>Please note that a complete list of all organs of state and or any other applicable authority with their contact details must be appended to the basic assessment report or scoping report, whichever is applicable.</w:t>
            </w:r>
          </w:p>
        </w:tc>
      </w:tr>
    </w:tbl>
    <w:p w14:paraId="1477B549" w14:textId="77777777" w:rsidR="00C41BCA" w:rsidRPr="00AA5B77" w:rsidRDefault="00C41BCA" w:rsidP="00C41BCA">
      <w:pPr>
        <w:pStyle w:val="BodyText2"/>
        <w:jc w:val="both"/>
        <w:rPr>
          <w:rFonts w:ascii="Arial Narrow" w:hAnsi="Arial Narrow" w:cs="Arial Narrow"/>
          <w:b w:val="0"/>
          <w:bCs w:val="0"/>
          <w:lang w:val="en-ZA"/>
        </w:rPr>
      </w:pPr>
    </w:p>
    <w:p w14:paraId="4F725B8E" w14:textId="77777777" w:rsidR="00C41BCA" w:rsidRPr="00AA5B77" w:rsidRDefault="00C41BCA" w:rsidP="00C41BCA">
      <w:pPr>
        <w:pStyle w:val="BodyText2"/>
        <w:jc w:val="both"/>
        <w:rPr>
          <w:rFonts w:ascii="Arial Narrow" w:hAnsi="Arial Narrow" w:cs="Arial Narrow"/>
          <w:b w:val="0"/>
          <w:bCs w:val="0"/>
          <w:lang w:val="en-ZA"/>
        </w:rPr>
      </w:pPr>
      <w:r w:rsidRPr="00AA5B77">
        <w:rPr>
          <w:rFonts w:ascii="Arial Narrow" w:hAnsi="Arial Narrow" w:cs="Arial Narrow"/>
          <w:b w:val="0"/>
          <w:bCs w:val="0"/>
          <w:lang w:val="en-ZA"/>
        </w:rPr>
        <w:t xml:space="preserve">Authorities are key interested and affected parties in each application and no decision on any application will be made before the relevant local authority is provided with the opportunity to give input.  </w:t>
      </w:r>
    </w:p>
    <w:p w14:paraId="712F2C9A" w14:textId="77777777" w:rsidR="00C41BCA" w:rsidRPr="00AA5B77" w:rsidRDefault="00C41BCA" w:rsidP="00C41BCA">
      <w:pPr>
        <w:pStyle w:val="BodyText2"/>
        <w:jc w:val="both"/>
        <w:rPr>
          <w:rFonts w:ascii="Arial Narrow" w:hAnsi="Arial Narrow" w:cs="Arial Narrow"/>
          <w:b w:val="0"/>
          <w:bCs w:val="0"/>
          <w:lang w:val="en-ZA"/>
        </w:rPr>
      </w:pPr>
    </w:p>
    <w:tbl>
      <w:tblPr>
        <w:tblW w:w="9498" w:type="dxa"/>
        <w:tblLook w:val="0000" w:firstRow="0" w:lastRow="0" w:firstColumn="0" w:lastColumn="0" w:noHBand="0" w:noVBand="0"/>
      </w:tblPr>
      <w:tblGrid>
        <w:gridCol w:w="9498"/>
      </w:tblGrid>
      <w:tr w:rsidR="00C41BCA" w:rsidRPr="00AA5B77" w14:paraId="1B7B7A39" w14:textId="77777777">
        <w:trPr>
          <w:cantSplit/>
        </w:trPr>
        <w:tc>
          <w:tcPr>
            <w:tcW w:w="9498" w:type="dxa"/>
            <w:tcBorders>
              <w:top w:val="single" w:sz="4" w:space="0" w:color="auto"/>
              <w:left w:val="single" w:sz="4" w:space="0" w:color="auto"/>
              <w:bottom w:val="single" w:sz="4" w:space="0" w:color="auto"/>
              <w:right w:val="single" w:sz="4" w:space="0" w:color="auto"/>
            </w:tcBorders>
          </w:tcPr>
          <w:p w14:paraId="39CEFDDE" w14:textId="77777777" w:rsidR="00C41BCA" w:rsidRPr="005509E9" w:rsidRDefault="00C41BCA" w:rsidP="00C41BCA">
            <w:pPr>
              <w:pStyle w:val="BodyText2"/>
              <w:jc w:val="both"/>
              <w:rPr>
                <w:rFonts w:ascii="Arial Narrow" w:hAnsi="Arial Narrow" w:cs="Arial Narrow"/>
                <w:b w:val="0"/>
                <w:bCs w:val="0"/>
                <w:lang w:val="en-ZA"/>
              </w:rPr>
            </w:pPr>
            <w:r w:rsidRPr="005509E9">
              <w:rPr>
                <w:rFonts w:ascii="Arial Narrow" w:hAnsi="Arial Narrow" w:cs="Arial Narrow"/>
                <w:b w:val="0"/>
                <w:bCs w:val="0"/>
                <w:lang w:val="en-ZA"/>
              </w:rPr>
              <w:t>List of authorities informed:</w:t>
            </w:r>
          </w:p>
          <w:p w14:paraId="54EDF31B"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Department of Water Affairs: Water Resources &amp; Water Quality Management</w:t>
            </w:r>
          </w:p>
          <w:p w14:paraId="47943B42" w14:textId="77777777" w:rsidR="00C41BC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Limpopo Heritage Resource Authority</w:t>
            </w:r>
          </w:p>
          <w:p w14:paraId="1CB234C3" w14:textId="77777777" w:rsidR="00B1166C" w:rsidRPr="004F1034" w:rsidRDefault="00B1166C" w:rsidP="00B1166C">
            <w:pPr>
              <w:numPr>
                <w:ilvl w:val="0"/>
                <w:numId w:val="13"/>
              </w:numPr>
              <w:tabs>
                <w:tab w:val="num" w:pos="720"/>
              </w:tabs>
              <w:ind w:left="720"/>
              <w:jc w:val="both"/>
              <w:rPr>
                <w:rFonts w:ascii="Arial Narrow" w:hAnsi="Arial Narrow" w:cs="Arial"/>
                <w:sz w:val="18"/>
              </w:rPr>
            </w:pPr>
            <w:r w:rsidRPr="004F1034">
              <w:rPr>
                <w:rFonts w:ascii="Arial Narrow" w:hAnsi="Arial Narrow" w:cs="Arial"/>
                <w:sz w:val="18"/>
              </w:rPr>
              <w:t xml:space="preserve">South African Heritage Resources Agency </w:t>
            </w:r>
          </w:p>
          <w:p w14:paraId="7B9ED1E3"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Limpopo Department of Economic Development, Environment and Tourism: Environmental Impact Management</w:t>
            </w:r>
          </w:p>
          <w:p w14:paraId="16E6E262"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Department of Agriculture, Forestry and Fisheries: Land Use and Soil Management</w:t>
            </w:r>
          </w:p>
          <w:p w14:paraId="32879940"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 xml:space="preserve">Department of Minerals and Energy </w:t>
            </w:r>
          </w:p>
          <w:p w14:paraId="170F0950" w14:textId="77777777" w:rsidR="00C41BCA" w:rsidRPr="00DE761A" w:rsidRDefault="00C41BCA" w:rsidP="00C41BCA">
            <w:pPr>
              <w:pStyle w:val="BodyText2"/>
              <w:numPr>
                <w:ilvl w:val="0"/>
                <w:numId w:val="13"/>
              </w:numPr>
              <w:ind w:left="720"/>
              <w:jc w:val="both"/>
              <w:rPr>
                <w:rFonts w:ascii="Arial Narrow" w:hAnsi="Arial Narrow"/>
                <w:b w:val="0"/>
                <w:bCs w:val="0"/>
                <w:sz w:val="18"/>
                <w:lang w:val="en-ZA"/>
              </w:rPr>
            </w:pPr>
            <w:r w:rsidRPr="00DE761A">
              <w:rPr>
                <w:rFonts w:ascii="Arial Narrow" w:hAnsi="Arial Narrow"/>
                <w:b w:val="0"/>
                <w:bCs w:val="0"/>
                <w:sz w:val="18"/>
                <w:lang w:val="en-ZA"/>
              </w:rPr>
              <w:t>SA National Road Agency Ltd.: Northern Region</w:t>
            </w:r>
          </w:p>
          <w:p w14:paraId="36E50C78"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Road Agency Limpopo</w:t>
            </w:r>
          </w:p>
          <w:p w14:paraId="0C1C193C"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Department of Roads and Transport</w:t>
            </w:r>
          </w:p>
          <w:p w14:paraId="2D00CAC5"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Department of Rural Development and Land Reform: Land Claims Commissioner</w:t>
            </w:r>
          </w:p>
          <w:p w14:paraId="126FB558"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sz w:val="18"/>
              </w:rPr>
              <w:t>Department of Rural Development and Land Reform: State Land Administration</w:t>
            </w:r>
          </w:p>
          <w:p w14:paraId="628CB946" w14:textId="77777777" w:rsidR="00C41BC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 xml:space="preserve">Transvaal </w:t>
            </w:r>
            <w:proofErr w:type="spellStart"/>
            <w:r w:rsidRPr="00DE761A">
              <w:rPr>
                <w:rFonts w:ascii="Arial Narrow" w:hAnsi="Arial Narrow" w:cs="Arial"/>
                <w:sz w:val="18"/>
              </w:rPr>
              <w:t>Landou</w:t>
            </w:r>
            <w:proofErr w:type="spellEnd"/>
            <w:r w:rsidRPr="00DE761A">
              <w:rPr>
                <w:rFonts w:ascii="Arial Narrow" w:hAnsi="Arial Narrow" w:cs="Arial"/>
                <w:sz w:val="18"/>
              </w:rPr>
              <w:t xml:space="preserve"> </w:t>
            </w:r>
            <w:proofErr w:type="spellStart"/>
            <w:r w:rsidRPr="00DE761A">
              <w:rPr>
                <w:rFonts w:ascii="Arial Narrow" w:hAnsi="Arial Narrow" w:cs="Arial"/>
                <w:sz w:val="18"/>
              </w:rPr>
              <w:t>Unie</w:t>
            </w:r>
            <w:proofErr w:type="spellEnd"/>
            <w:r w:rsidRPr="00DE761A">
              <w:rPr>
                <w:rFonts w:ascii="Arial Narrow" w:hAnsi="Arial Narrow" w:cs="Arial"/>
                <w:sz w:val="18"/>
              </w:rPr>
              <w:t xml:space="preserve"> SA </w:t>
            </w:r>
            <w:proofErr w:type="spellStart"/>
            <w:r w:rsidRPr="00DE761A">
              <w:rPr>
                <w:rFonts w:ascii="Arial Narrow" w:hAnsi="Arial Narrow" w:cs="Arial"/>
                <w:sz w:val="18"/>
              </w:rPr>
              <w:t>Noord</w:t>
            </w:r>
            <w:proofErr w:type="spellEnd"/>
          </w:p>
          <w:p w14:paraId="4BAC9722" w14:textId="77777777" w:rsidR="00C41BCA" w:rsidRPr="00DE761A" w:rsidRDefault="00C41BCA" w:rsidP="00C41BCA">
            <w:pPr>
              <w:numPr>
                <w:ilvl w:val="0"/>
                <w:numId w:val="13"/>
              </w:numPr>
              <w:tabs>
                <w:tab w:val="num" w:pos="720"/>
              </w:tabs>
              <w:ind w:left="720"/>
              <w:jc w:val="both"/>
              <w:rPr>
                <w:rFonts w:ascii="Arial Narrow" w:hAnsi="Arial Narrow" w:cs="Arial"/>
                <w:sz w:val="18"/>
              </w:rPr>
            </w:pPr>
            <w:proofErr w:type="spellStart"/>
            <w:r>
              <w:rPr>
                <w:rFonts w:ascii="Arial Narrow" w:hAnsi="Arial Narrow" w:cs="Arial"/>
                <w:sz w:val="18"/>
              </w:rPr>
              <w:t>Distriks</w:t>
            </w:r>
            <w:proofErr w:type="spellEnd"/>
            <w:r>
              <w:rPr>
                <w:rFonts w:ascii="Arial Narrow" w:hAnsi="Arial Narrow" w:cs="Arial"/>
                <w:sz w:val="18"/>
              </w:rPr>
              <w:t xml:space="preserve"> </w:t>
            </w:r>
            <w:proofErr w:type="spellStart"/>
            <w:r>
              <w:rPr>
                <w:rFonts w:ascii="Arial Narrow" w:hAnsi="Arial Narrow" w:cs="Arial"/>
                <w:sz w:val="18"/>
              </w:rPr>
              <w:t>Landbou</w:t>
            </w:r>
            <w:proofErr w:type="spellEnd"/>
            <w:r>
              <w:rPr>
                <w:rFonts w:ascii="Arial Narrow" w:hAnsi="Arial Narrow" w:cs="Arial"/>
                <w:sz w:val="18"/>
              </w:rPr>
              <w:t xml:space="preserve"> </w:t>
            </w:r>
            <w:proofErr w:type="spellStart"/>
            <w:r>
              <w:rPr>
                <w:rFonts w:ascii="Arial Narrow" w:hAnsi="Arial Narrow" w:cs="Arial"/>
                <w:sz w:val="18"/>
              </w:rPr>
              <w:t>Unie</w:t>
            </w:r>
            <w:proofErr w:type="spellEnd"/>
            <w:r>
              <w:rPr>
                <w:rFonts w:ascii="Arial Narrow" w:hAnsi="Arial Narrow" w:cs="Arial"/>
                <w:sz w:val="18"/>
              </w:rPr>
              <w:t xml:space="preserve"> </w:t>
            </w:r>
            <w:proofErr w:type="spellStart"/>
            <w:r>
              <w:rPr>
                <w:rFonts w:ascii="Arial Narrow" w:hAnsi="Arial Narrow" w:cs="Arial"/>
                <w:sz w:val="18"/>
              </w:rPr>
              <w:t>Vaalwater</w:t>
            </w:r>
            <w:proofErr w:type="spellEnd"/>
          </w:p>
          <w:p w14:paraId="372ED1FD" w14:textId="77777777" w:rsidR="00C41BCA" w:rsidRPr="00DE761A" w:rsidRDefault="00C41BCA" w:rsidP="00C41BCA">
            <w:pPr>
              <w:numPr>
                <w:ilvl w:val="0"/>
                <w:numId w:val="13"/>
              </w:numPr>
              <w:tabs>
                <w:tab w:val="num" w:pos="720"/>
              </w:tabs>
              <w:ind w:left="720"/>
              <w:jc w:val="both"/>
              <w:rPr>
                <w:rFonts w:ascii="Arial Narrow" w:hAnsi="Arial Narrow" w:cs="Arial"/>
                <w:sz w:val="18"/>
              </w:rPr>
            </w:pPr>
            <w:proofErr w:type="spellStart"/>
            <w:r>
              <w:rPr>
                <w:rFonts w:ascii="Arial Narrow" w:hAnsi="Arial Narrow" w:cs="Arial"/>
                <w:sz w:val="18"/>
              </w:rPr>
              <w:t>Distriks</w:t>
            </w:r>
            <w:proofErr w:type="spellEnd"/>
            <w:r>
              <w:rPr>
                <w:rFonts w:ascii="Arial Narrow" w:hAnsi="Arial Narrow" w:cs="Arial"/>
                <w:sz w:val="18"/>
              </w:rPr>
              <w:t xml:space="preserve"> </w:t>
            </w:r>
            <w:proofErr w:type="spellStart"/>
            <w:r>
              <w:rPr>
                <w:rFonts w:ascii="Arial Narrow" w:hAnsi="Arial Narrow" w:cs="Arial"/>
                <w:sz w:val="18"/>
              </w:rPr>
              <w:t>Landbou</w:t>
            </w:r>
            <w:proofErr w:type="spellEnd"/>
            <w:r>
              <w:rPr>
                <w:rFonts w:ascii="Arial Narrow" w:hAnsi="Arial Narrow" w:cs="Arial"/>
                <w:sz w:val="18"/>
              </w:rPr>
              <w:t xml:space="preserve"> </w:t>
            </w:r>
            <w:proofErr w:type="spellStart"/>
            <w:r>
              <w:rPr>
                <w:rFonts w:ascii="Arial Narrow" w:hAnsi="Arial Narrow" w:cs="Arial"/>
                <w:sz w:val="18"/>
              </w:rPr>
              <w:t>Unie</w:t>
            </w:r>
            <w:proofErr w:type="spellEnd"/>
            <w:r>
              <w:rPr>
                <w:rFonts w:ascii="Arial Narrow" w:hAnsi="Arial Narrow" w:cs="Arial"/>
                <w:sz w:val="18"/>
              </w:rPr>
              <w:t xml:space="preserve"> </w:t>
            </w:r>
            <w:proofErr w:type="spellStart"/>
            <w:r>
              <w:rPr>
                <w:rFonts w:ascii="Arial Narrow" w:hAnsi="Arial Narrow" w:cs="Arial"/>
                <w:sz w:val="18"/>
              </w:rPr>
              <w:t>Thabazimbi</w:t>
            </w:r>
            <w:proofErr w:type="spellEnd"/>
          </w:p>
          <w:p w14:paraId="1A3A9A33" w14:textId="77777777" w:rsidR="00C41BCA" w:rsidRPr="0059551A" w:rsidRDefault="00C41BCA" w:rsidP="00C41BCA">
            <w:pPr>
              <w:numPr>
                <w:ilvl w:val="0"/>
                <w:numId w:val="13"/>
              </w:numPr>
              <w:tabs>
                <w:tab w:val="num" w:pos="720"/>
              </w:tabs>
              <w:ind w:left="720"/>
              <w:jc w:val="both"/>
              <w:rPr>
                <w:rFonts w:ascii="Arial Narrow" w:hAnsi="Arial Narrow" w:cs="Arial"/>
                <w:sz w:val="18"/>
              </w:rPr>
            </w:pPr>
            <w:proofErr w:type="spellStart"/>
            <w:r w:rsidRPr="0059551A">
              <w:rPr>
                <w:rFonts w:ascii="Arial Narrow" w:hAnsi="Arial Narrow" w:cs="Arial"/>
                <w:sz w:val="18"/>
              </w:rPr>
              <w:t>Distriks</w:t>
            </w:r>
            <w:proofErr w:type="spellEnd"/>
            <w:r w:rsidRPr="0059551A">
              <w:rPr>
                <w:rFonts w:ascii="Arial Narrow" w:hAnsi="Arial Narrow" w:cs="Arial"/>
                <w:sz w:val="18"/>
              </w:rPr>
              <w:t xml:space="preserve"> </w:t>
            </w:r>
            <w:proofErr w:type="spellStart"/>
            <w:r w:rsidRPr="0059551A">
              <w:rPr>
                <w:rFonts w:ascii="Arial Narrow" w:hAnsi="Arial Narrow" w:cs="Arial"/>
                <w:sz w:val="18"/>
              </w:rPr>
              <w:t>Landbou</w:t>
            </w:r>
            <w:proofErr w:type="spellEnd"/>
            <w:r w:rsidRPr="0059551A">
              <w:rPr>
                <w:rFonts w:ascii="Arial Narrow" w:hAnsi="Arial Narrow" w:cs="Arial"/>
                <w:sz w:val="18"/>
              </w:rPr>
              <w:t xml:space="preserve"> </w:t>
            </w:r>
            <w:proofErr w:type="spellStart"/>
            <w:r w:rsidRPr="0059551A">
              <w:rPr>
                <w:rFonts w:ascii="Arial Narrow" w:hAnsi="Arial Narrow" w:cs="Arial"/>
                <w:sz w:val="18"/>
              </w:rPr>
              <w:t>Unie</w:t>
            </w:r>
            <w:proofErr w:type="spellEnd"/>
            <w:r w:rsidRPr="0059551A">
              <w:rPr>
                <w:rFonts w:ascii="Arial Narrow" w:hAnsi="Arial Narrow" w:cs="Arial"/>
                <w:sz w:val="18"/>
              </w:rPr>
              <w:t xml:space="preserve"> </w:t>
            </w:r>
            <w:proofErr w:type="spellStart"/>
            <w:r w:rsidRPr="0059551A">
              <w:rPr>
                <w:rFonts w:ascii="Arial Narrow" w:hAnsi="Arial Narrow" w:cs="Arial"/>
                <w:sz w:val="18"/>
              </w:rPr>
              <w:t>Ellisras</w:t>
            </w:r>
            <w:proofErr w:type="spellEnd"/>
          </w:p>
          <w:p w14:paraId="553A4E59" w14:textId="77777777" w:rsidR="00C41BCA" w:rsidRDefault="00C41BCA" w:rsidP="00C41BCA">
            <w:pPr>
              <w:numPr>
                <w:ilvl w:val="0"/>
                <w:numId w:val="13"/>
              </w:numPr>
              <w:tabs>
                <w:tab w:val="num" w:pos="720"/>
              </w:tabs>
              <w:ind w:left="720"/>
              <w:jc w:val="both"/>
              <w:rPr>
                <w:rFonts w:ascii="Arial Narrow" w:hAnsi="Arial Narrow" w:cs="Arial"/>
                <w:sz w:val="18"/>
              </w:rPr>
            </w:pPr>
            <w:proofErr w:type="spellStart"/>
            <w:r w:rsidRPr="0059551A">
              <w:rPr>
                <w:rFonts w:ascii="Arial Narrow" w:hAnsi="Arial Narrow" w:cs="Arial"/>
                <w:sz w:val="18"/>
              </w:rPr>
              <w:t>Agri</w:t>
            </w:r>
            <w:proofErr w:type="spellEnd"/>
            <w:r w:rsidRPr="0059551A">
              <w:rPr>
                <w:rFonts w:ascii="Arial Narrow" w:hAnsi="Arial Narrow" w:cs="Arial"/>
                <w:sz w:val="18"/>
              </w:rPr>
              <w:t xml:space="preserve"> Limpopo</w:t>
            </w:r>
          </w:p>
          <w:p w14:paraId="38DC9289" w14:textId="77777777" w:rsidR="00602A1A" w:rsidRPr="0059551A" w:rsidRDefault="00602A1A" w:rsidP="00C41BCA">
            <w:pPr>
              <w:numPr>
                <w:ilvl w:val="0"/>
                <w:numId w:val="13"/>
              </w:numPr>
              <w:tabs>
                <w:tab w:val="num" w:pos="720"/>
              </w:tabs>
              <w:ind w:left="720"/>
              <w:jc w:val="both"/>
              <w:rPr>
                <w:rFonts w:ascii="Arial Narrow" w:hAnsi="Arial Narrow" w:cs="Arial"/>
                <w:sz w:val="18"/>
              </w:rPr>
            </w:pPr>
            <w:proofErr w:type="spellStart"/>
            <w:r>
              <w:rPr>
                <w:rFonts w:ascii="Arial Narrow" w:hAnsi="Arial Narrow" w:cs="Arial"/>
                <w:sz w:val="18"/>
              </w:rPr>
              <w:t>Agri</w:t>
            </w:r>
            <w:proofErr w:type="spellEnd"/>
            <w:r>
              <w:rPr>
                <w:rFonts w:ascii="Arial Narrow" w:hAnsi="Arial Narrow" w:cs="Arial"/>
                <w:sz w:val="18"/>
              </w:rPr>
              <w:t xml:space="preserve"> Lephalale</w:t>
            </w:r>
          </w:p>
          <w:p w14:paraId="00EE6252" w14:textId="77777777" w:rsidR="00C41BCA" w:rsidRPr="0059551A" w:rsidRDefault="00C41BCA" w:rsidP="00C41BCA">
            <w:pPr>
              <w:numPr>
                <w:ilvl w:val="0"/>
                <w:numId w:val="13"/>
              </w:numPr>
              <w:tabs>
                <w:tab w:val="num" w:pos="720"/>
              </w:tabs>
              <w:ind w:left="720"/>
              <w:jc w:val="both"/>
              <w:rPr>
                <w:rFonts w:ascii="Arial Narrow" w:hAnsi="Arial Narrow" w:cs="Arial"/>
                <w:sz w:val="18"/>
              </w:rPr>
            </w:pPr>
            <w:r w:rsidRPr="0059551A">
              <w:rPr>
                <w:rFonts w:ascii="Arial Narrow" w:hAnsi="Arial Narrow" w:cs="Arial"/>
                <w:sz w:val="18"/>
              </w:rPr>
              <w:t>Waterberg Biosphere Reserve</w:t>
            </w:r>
          </w:p>
          <w:p w14:paraId="543EA161" w14:textId="77777777" w:rsidR="00C41BCA" w:rsidRPr="0059551A" w:rsidRDefault="00C41BCA" w:rsidP="00C41BCA">
            <w:pPr>
              <w:numPr>
                <w:ilvl w:val="0"/>
                <w:numId w:val="13"/>
              </w:numPr>
              <w:tabs>
                <w:tab w:val="num" w:pos="720"/>
              </w:tabs>
              <w:ind w:left="720"/>
              <w:jc w:val="both"/>
              <w:rPr>
                <w:rFonts w:ascii="Arial Narrow" w:hAnsi="Arial Narrow" w:cs="Arial"/>
                <w:sz w:val="18"/>
              </w:rPr>
            </w:pPr>
            <w:r w:rsidRPr="0059551A">
              <w:rPr>
                <w:rFonts w:ascii="Arial Narrow" w:hAnsi="Arial Narrow" w:cs="Arial"/>
                <w:sz w:val="18"/>
              </w:rPr>
              <w:t>Waterberg Nature Conservancy</w:t>
            </w:r>
          </w:p>
          <w:p w14:paraId="01C1EBEC" w14:textId="77777777" w:rsidR="00C41BCA" w:rsidRPr="0059551A" w:rsidRDefault="00C41BCA" w:rsidP="00C41BCA">
            <w:pPr>
              <w:numPr>
                <w:ilvl w:val="0"/>
                <w:numId w:val="13"/>
              </w:numPr>
              <w:tabs>
                <w:tab w:val="num" w:pos="720"/>
              </w:tabs>
              <w:ind w:left="720"/>
              <w:jc w:val="both"/>
              <w:rPr>
                <w:rFonts w:ascii="Arial Narrow" w:hAnsi="Arial Narrow" w:cs="Arial"/>
                <w:sz w:val="18"/>
              </w:rPr>
            </w:pPr>
            <w:proofErr w:type="spellStart"/>
            <w:r w:rsidRPr="0059551A">
              <w:rPr>
                <w:rFonts w:ascii="Arial Narrow" w:hAnsi="Arial Narrow" w:cs="Arial"/>
                <w:sz w:val="18"/>
              </w:rPr>
              <w:t>Mokolo</w:t>
            </w:r>
            <w:proofErr w:type="spellEnd"/>
            <w:r w:rsidRPr="0059551A">
              <w:rPr>
                <w:rFonts w:ascii="Arial Narrow" w:hAnsi="Arial Narrow" w:cs="Arial"/>
                <w:sz w:val="18"/>
              </w:rPr>
              <w:t xml:space="preserve"> River Nature Reserve</w:t>
            </w:r>
          </w:p>
          <w:p w14:paraId="078467F9" w14:textId="77777777" w:rsidR="00C41BCA" w:rsidRPr="00DE761A" w:rsidRDefault="00C41BCA" w:rsidP="00C41BCA">
            <w:pPr>
              <w:numPr>
                <w:ilvl w:val="0"/>
                <w:numId w:val="13"/>
              </w:numPr>
              <w:tabs>
                <w:tab w:val="num" w:pos="720"/>
              </w:tabs>
              <w:ind w:left="720"/>
              <w:jc w:val="both"/>
              <w:rPr>
                <w:rFonts w:ascii="Arial Narrow" w:hAnsi="Arial Narrow" w:cs="Arial"/>
                <w:sz w:val="18"/>
              </w:rPr>
            </w:pPr>
            <w:r>
              <w:rPr>
                <w:rFonts w:ascii="Arial Narrow" w:hAnsi="Arial Narrow" w:cs="Arial"/>
                <w:sz w:val="18"/>
              </w:rPr>
              <w:t>Waterberg</w:t>
            </w:r>
            <w:r w:rsidRPr="00DE761A">
              <w:rPr>
                <w:rFonts w:ascii="Arial Narrow" w:hAnsi="Arial Narrow" w:cs="Arial"/>
                <w:sz w:val="18"/>
              </w:rPr>
              <w:t xml:space="preserve"> District Municipality</w:t>
            </w:r>
          </w:p>
          <w:p w14:paraId="7D956784" w14:textId="77777777" w:rsidR="00C41BCA" w:rsidRPr="00DE761A" w:rsidRDefault="00C41BCA" w:rsidP="00C41BCA">
            <w:pPr>
              <w:numPr>
                <w:ilvl w:val="0"/>
                <w:numId w:val="13"/>
              </w:numPr>
              <w:tabs>
                <w:tab w:val="num" w:pos="720"/>
              </w:tabs>
              <w:ind w:left="720"/>
              <w:jc w:val="both"/>
              <w:rPr>
                <w:rFonts w:ascii="Arial Narrow" w:hAnsi="Arial Narrow" w:cs="Arial"/>
                <w:sz w:val="18"/>
              </w:rPr>
            </w:pPr>
            <w:r>
              <w:rPr>
                <w:rFonts w:ascii="Arial Narrow" w:hAnsi="Arial Narrow" w:cs="Arial"/>
                <w:sz w:val="18"/>
              </w:rPr>
              <w:t>Lephalale</w:t>
            </w:r>
            <w:r w:rsidRPr="00DE761A">
              <w:rPr>
                <w:rFonts w:ascii="Arial Narrow" w:hAnsi="Arial Narrow" w:cs="Arial"/>
                <w:sz w:val="18"/>
              </w:rPr>
              <w:t xml:space="preserve"> Local Municipality</w:t>
            </w:r>
          </w:p>
          <w:p w14:paraId="67B11C4A"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Eskom Transmission</w:t>
            </w:r>
          </w:p>
          <w:p w14:paraId="109742CA" w14:textId="77777777" w:rsidR="00C41BCA" w:rsidRPr="00DE761A" w:rsidRDefault="00C41BCA" w:rsidP="00C41BCA">
            <w:pPr>
              <w:numPr>
                <w:ilvl w:val="0"/>
                <w:numId w:val="13"/>
              </w:numPr>
              <w:tabs>
                <w:tab w:val="num" w:pos="720"/>
              </w:tabs>
              <w:ind w:left="720"/>
              <w:jc w:val="both"/>
              <w:rPr>
                <w:rFonts w:ascii="Arial Narrow" w:hAnsi="Arial Narrow" w:cs="Arial"/>
                <w:bCs/>
                <w:sz w:val="18"/>
              </w:rPr>
            </w:pPr>
            <w:r w:rsidRPr="00DE761A">
              <w:rPr>
                <w:rFonts w:ascii="Arial Narrow" w:hAnsi="Arial Narrow" w:cs="Arial"/>
                <w:bCs/>
                <w:sz w:val="18"/>
              </w:rPr>
              <w:t>Eskom Distribution Northern Region</w:t>
            </w:r>
          </w:p>
          <w:p w14:paraId="15E9F52F" w14:textId="77777777" w:rsidR="00C41BCA" w:rsidRPr="00DE761A" w:rsidRDefault="00C41BCA" w:rsidP="00C41BCA">
            <w:pPr>
              <w:numPr>
                <w:ilvl w:val="0"/>
                <w:numId w:val="13"/>
              </w:numPr>
              <w:tabs>
                <w:tab w:val="num" w:pos="720"/>
              </w:tabs>
              <w:ind w:left="720"/>
              <w:jc w:val="both"/>
              <w:rPr>
                <w:rFonts w:ascii="Arial Narrow" w:hAnsi="Arial Narrow" w:cs="Arial"/>
                <w:bCs/>
                <w:sz w:val="18"/>
              </w:rPr>
            </w:pPr>
            <w:r w:rsidRPr="00DE761A">
              <w:rPr>
                <w:rFonts w:ascii="Arial Narrow" w:hAnsi="Arial Narrow" w:cs="Arial"/>
                <w:bCs/>
                <w:sz w:val="18"/>
              </w:rPr>
              <w:t>Landowners</w:t>
            </w:r>
          </w:p>
          <w:p w14:paraId="4B6FCF96" w14:textId="77777777" w:rsidR="00C41BCA" w:rsidRPr="005509E9" w:rsidRDefault="00C41BCA" w:rsidP="00C41BCA">
            <w:pPr>
              <w:ind w:left="360"/>
              <w:jc w:val="both"/>
              <w:rPr>
                <w:rFonts w:ascii="Arial Narrow" w:hAnsi="Arial Narrow" w:cs="Arial Narrow"/>
                <w:sz w:val="18"/>
                <w:szCs w:val="18"/>
              </w:rPr>
            </w:pPr>
          </w:p>
        </w:tc>
      </w:tr>
    </w:tbl>
    <w:p w14:paraId="6B0C902E" w14:textId="77777777" w:rsidR="00C41BCA" w:rsidRPr="005509E9" w:rsidRDefault="00C41BCA" w:rsidP="00C41BCA">
      <w:pPr>
        <w:pStyle w:val="BodyText2"/>
        <w:ind w:right="34"/>
        <w:jc w:val="both"/>
        <w:rPr>
          <w:rFonts w:ascii="Arial Narrow" w:hAnsi="Arial Narrow" w:cs="Arial Narrow"/>
          <w:b w:val="0"/>
          <w:bCs w:val="0"/>
          <w:i/>
          <w:iCs/>
          <w:sz w:val="22"/>
          <w:szCs w:val="22"/>
        </w:rPr>
      </w:pPr>
    </w:p>
    <w:p w14:paraId="5C042CBF" w14:textId="77777777" w:rsidR="00C41BCA" w:rsidRPr="00FB2ACD" w:rsidRDefault="00C41BCA" w:rsidP="00C41BCA">
      <w:pPr>
        <w:pStyle w:val="BodyText2"/>
        <w:numPr>
          <w:ilvl w:val="0"/>
          <w:numId w:val="10"/>
        </w:numPr>
        <w:tabs>
          <w:tab w:val="clear" w:pos="720"/>
          <w:tab w:val="num" w:pos="360"/>
        </w:tabs>
        <w:ind w:left="360"/>
        <w:jc w:val="both"/>
        <w:rPr>
          <w:rFonts w:ascii="Arial Narrow" w:hAnsi="Arial Narrow" w:cs="Arial Narrow"/>
          <w:b w:val="0"/>
          <w:bCs w:val="0"/>
          <w:i/>
          <w:iCs/>
          <w:sz w:val="22"/>
          <w:szCs w:val="22"/>
        </w:rPr>
      </w:pPr>
      <w:r w:rsidRPr="00423161">
        <w:rPr>
          <w:rFonts w:ascii="Arial Narrow" w:hAnsi="Arial Narrow" w:cs="Arial Narrow"/>
          <w:b w:val="0"/>
          <w:bCs w:val="0"/>
          <w:sz w:val="22"/>
          <w:szCs w:val="22"/>
        </w:rPr>
        <w:lastRenderedPageBreak/>
        <w:t>The Public Participation Programm</w:t>
      </w:r>
      <w:r>
        <w:rPr>
          <w:rFonts w:ascii="Arial Narrow" w:hAnsi="Arial Narrow" w:cs="Arial Narrow"/>
          <w:b w:val="0"/>
          <w:bCs w:val="0"/>
          <w:sz w:val="22"/>
          <w:szCs w:val="22"/>
        </w:rPr>
        <w:t>e (PPP) started in November 2010</w:t>
      </w:r>
      <w:r w:rsidRPr="00423161">
        <w:rPr>
          <w:rFonts w:ascii="Arial Narrow" w:hAnsi="Arial Narrow" w:cs="Arial Narrow"/>
          <w:b w:val="0"/>
          <w:bCs w:val="0"/>
          <w:sz w:val="22"/>
          <w:szCs w:val="22"/>
        </w:rPr>
        <w:t xml:space="preserve"> and cont</w:t>
      </w:r>
      <w:r>
        <w:rPr>
          <w:rFonts w:ascii="Arial Narrow" w:hAnsi="Arial Narrow" w:cs="Arial Narrow"/>
          <w:b w:val="0"/>
          <w:bCs w:val="0"/>
          <w:sz w:val="22"/>
          <w:szCs w:val="22"/>
        </w:rPr>
        <w:t>inued until</w:t>
      </w:r>
      <w:r w:rsidRPr="00423161">
        <w:rPr>
          <w:rFonts w:ascii="Arial Narrow" w:hAnsi="Arial Narrow" w:cs="Arial Narrow"/>
          <w:b w:val="0"/>
          <w:bCs w:val="0"/>
          <w:sz w:val="22"/>
          <w:szCs w:val="22"/>
        </w:rPr>
        <w:t xml:space="preserve"> </w:t>
      </w:r>
      <w:r w:rsidR="00B1166C">
        <w:rPr>
          <w:rFonts w:ascii="Arial Narrow" w:hAnsi="Arial Narrow" w:cs="Arial Narrow"/>
          <w:b w:val="0"/>
          <w:bCs w:val="0"/>
          <w:sz w:val="22"/>
          <w:szCs w:val="22"/>
        </w:rPr>
        <w:t>April</w:t>
      </w:r>
      <w:r>
        <w:rPr>
          <w:rFonts w:ascii="Arial Narrow" w:hAnsi="Arial Narrow" w:cs="Arial Narrow"/>
          <w:b w:val="0"/>
          <w:bCs w:val="0"/>
          <w:sz w:val="22"/>
          <w:szCs w:val="22"/>
        </w:rPr>
        <w:t xml:space="preserve"> </w:t>
      </w:r>
      <w:r w:rsidR="00B1166C">
        <w:rPr>
          <w:rFonts w:ascii="Arial Narrow" w:hAnsi="Arial Narrow" w:cs="Arial Narrow"/>
          <w:b w:val="0"/>
          <w:bCs w:val="0"/>
          <w:sz w:val="22"/>
          <w:szCs w:val="22"/>
        </w:rPr>
        <w:t>2012</w:t>
      </w:r>
      <w:r w:rsidRPr="00423161">
        <w:rPr>
          <w:rFonts w:ascii="Arial Narrow" w:hAnsi="Arial Narrow" w:cs="Arial Narrow"/>
          <w:b w:val="0"/>
          <w:bCs w:val="0"/>
          <w:sz w:val="22"/>
          <w:szCs w:val="22"/>
        </w:rPr>
        <w:t>.  It included the identification of key stakeholders, the distribution of information letters with a request for comment, as well as advertising of the project in the local press and on site</w:t>
      </w:r>
      <w:r>
        <w:rPr>
          <w:rFonts w:ascii="Arial Narrow" w:hAnsi="Arial Narrow" w:cs="Arial Narrow"/>
          <w:b w:val="0"/>
          <w:bCs w:val="0"/>
          <w:sz w:val="22"/>
          <w:szCs w:val="22"/>
        </w:rPr>
        <w:t>.</w:t>
      </w:r>
    </w:p>
    <w:p w14:paraId="273574EE" w14:textId="77777777" w:rsidR="00FB2ACD" w:rsidRPr="00384CDD" w:rsidRDefault="00FB2ACD" w:rsidP="00FB2ACD">
      <w:pPr>
        <w:pStyle w:val="BodyText2"/>
        <w:numPr>
          <w:ilvl w:val="0"/>
          <w:numId w:val="10"/>
        </w:numPr>
        <w:tabs>
          <w:tab w:val="clear" w:pos="720"/>
          <w:tab w:val="num" w:pos="360"/>
        </w:tabs>
        <w:ind w:left="360"/>
        <w:jc w:val="both"/>
        <w:rPr>
          <w:rFonts w:ascii="Arial Narrow" w:hAnsi="Arial Narrow" w:cs="Arial Narrow"/>
          <w:b w:val="0"/>
          <w:bCs w:val="0"/>
          <w:i/>
          <w:iCs/>
          <w:sz w:val="22"/>
          <w:szCs w:val="22"/>
        </w:rPr>
      </w:pPr>
      <w:r>
        <w:rPr>
          <w:rFonts w:ascii="Arial Narrow" w:hAnsi="Arial Narrow" w:cs="Arial Narrow"/>
          <w:b w:val="0"/>
          <w:bCs w:val="0"/>
          <w:sz w:val="22"/>
          <w:szCs w:val="22"/>
        </w:rPr>
        <w:t>M</w:t>
      </w:r>
      <w:r w:rsidRPr="00FB2ACD">
        <w:rPr>
          <w:rFonts w:ascii="Arial Narrow" w:hAnsi="Arial Narrow"/>
          <w:b w:val="0"/>
          <w:sz w:val="22"/>
          <w:szCs w:val="22"/>
        </w:rPr>
        <w:t>eetings were conduc</w:t>
      </w:r>
      <w:r>
        <w:rPr>
          <w:rFonts w:ascii="Arial Narrow" w:hAnsi="Arial Narrow"/>
          <w:b w:val="0"/>
          <w:sz w:val="22"/>
          <w:szCs w:val="22"/>
        </w:rPr>
        <w:t>ted with</w:t>
      </w:r>
      <w:r w:rsidRPr="00384CDD">
        <w:rPr>
          <w:rFonts w:ascii="Arial Narrow" w:hAnsi="Arial Narrow"/>
          <w:b w:val="0"/>
          <w:sz w:val="22"/>
          <w:szCs w:val="22"/>
        </w:rPr>
        <w:t xml:space="preserve"> Farmers’ </w:t>
      </w:r>
      <w:r>
        <w:rPr>
          <w:rFonts w:ascii="Arial Narrow" w:hAnsi="Arial Narrow"/>
          <w:b w:val="0"/>
          <w:sz w:val="22"/>
          <w:szCs w:val="22"/>
        </w:rPr>
        <w:t>associations, namely the Transvaal Farmers</w:t>
      </w:r>
      <w:r w:rsidR="00904A15">
        <w:rPr>
          <w:rFonts w:ascii="Arial Narrow" w:hAnsi="Arial Narrow"/>
          <w:b w:val="0"/>
          <w:sz w:val="22"/>
          <w:szCs w:val="22"/>
        </w:rPr>
        <w:t xml:space="preserve">’ Union as well as </w:t>
      </w:r>
      <w:proofErr w:type="spellStart"/>
      <w:r w:rsidR="00904A15">
        <w:rPr>
          <w:rFonts w:ascii="Arial Narrow" w:hAnsi="Arial Narrow"/>
          <w:b w:val="0"/>
          <w:sz w:val="22"/>
          <w:szCs w:val="22"/>
        </w:rPr>
        <w:t>Agri</w:t>
      </w:r>
      <w:proofErr w:type="spellEnd"/>
      <w:r w:rsidR="00904A15">
        <w:rPr>
          <w:rFonts w:ascii="Arial Narrow" w:hAnsi="Arial Narrow"/>
          <w:b w:val="0"/>
          <w:sz w:val="22"/>
          <w:szCs w:val="22"/>
        </w:rPr>
        <w:t xml:space="preserve"> Limpopo. </w:t>
      </w:r>
      <w:r w:rsidRPr="00384CDD">
        <w:rPr>
          <w:rFonts w:ascii="Arial Narrow" w:hAnsi="Arial Narrow"/>
          <w:b w:val="0"/>
          <w:sz w:val="22"/>
          <w:szCs w:val="22"/>
        </w:rPr>
        <w:t>The landown</w:t>
      </w:r>
      <w:r w:rsidR="00904A15">
        <w:rPr>
          <w:rFonts w:ascii="Arial Narrow" w:hAnsi="Arial Narrow"/>
          <w:b w:val="0"/>
          <w:sz w:val="22"/>
          <w:szCs w:val="22"/>
        </w:rPr>
        <w:t>ers are represented by both these associations</w:t>
      </w:r>
      <w:r w:rsidRPr="00384CDD">
        <w:rPr>
          <w:rFonts w:ascii="Arial Narrow" w:hAnsi="Arial Narrow"/>
          <w:b w:val="0"/>
          <w:sz w:val="22"/>
          <w:szCs w:val="22"/>
        </w:rPr>
        <w:t>.</w:t>
      </w:r>
    </w:p>
    <w:p w14:paraId="48D38442" w14:textId="77777777" w:rsidR="00213852" w:rsidRDefault="00C41BCA" w:rsidP="00213852">
      <w:pPr>
        <w:pStyle w:val="BodyText2"/>
        <w:numPr>
          <w:ilvl w:val="0"/>
          <w:numId w:val="10"/>
        </w:numPr>
        <w:tabs>
          <w:tab w:val="clear" w:pos="720"/>
          <w:tab w:val="num" w:pos="360"/>
        </w:tabs>
        <w:ind w:left="360"/>
        <w:jc w:val="both"/>
        <w:rPr>
          <w:rFonts w:ascii="Arial Narrow" w:hAnsi="Arial Narrow" w:cs="Arial Narrow"/>
          <w:b w:val="0"/>
          <w:bCs w:val="0"/>
          <w:sz w:val="22"/>
          <w:szCs w:val="22"/>
        </w:rPr>
      </w:pPr>
      <w:r w:rsidRPr="00423161">
        <w:rPr>
          <w:rFonts w:ascii="Arial Narrow" w:hAnsi="Arial Narrow" w:cs="Arial Narrow"/>
          <w:b w:val="0"/>
          <w:bCs w:val="0"/>
          <w:sz w:val="22"/>
          <w:szCs w:val="22"/>
        </w:rPr>
        <w:t xml:space="preserve">In addition, notification of an </w:t>
      </w:r>
      <w:r w:rsidRPr="00706E36">
        <w:rPr>
          <w:rFonts w:ascii="Arial Narrow" w:hAnsi="Arial Narrow" w:cs="Arial Narrow"/>
          <w:b w:val="0"/>
          <w:bCs w:val="0"/>
          <w:sz w:val="22"/>
          <w:szCs w:val="22"/>
        </w:rPr>
        <w:t>information meeting</w:t>
      </w:r>
      <w:r>
        <w:rPr>
          <w:rFonts w:ascii="Arial Narrow" w:hAnsi="Arial Narrow" w:cs="Arial Narrow"/>
          <w:b w:val="0"/>
          <w:bCs w:val="0"/>
          <w:sz w:val="22"/>
          <w:szCs w:val="22"/>
        </w:rPr>
        <w:t xml:space="preserve"> on 22 February</w:t>
      </w:r>
      <w:r w:rsidRPr="00423161">
        <w:rPr>
          <w:rFonts w:ascii="Arial Narrow" w:hAnsi="Arial Narrow" w:cs="Arial Narrow"/>
          <w:b w:val="0"/>
          <w:bCs w:val="0"/>
          <w:sz w:val="22"/>
          <w:szCs w:val="22"/>
        </w:rPr>
        <w:t xml:space="preserve"> 2011</w:t>
      </w:r>
      <w:r>
        <w:rPr>
          <w:rFonts w:ascii="Arial Narrow" w:hAnsi="Arial Narrow" w:cs="Arial Narrow"/>
          <w:b w:val="0"/>
          <w:bCs w:val="0"/>
          <w:sz w:val="22"/>
          <w:szCs w:val="22"/>
        </w:rPr>
        <w:t xml:space="preserve"> was sent to all IAP</w:t>
      </w:r>
      <w:r w:rsidRPr="00423161">
        <w:rPr>
          <w:rFonts w:ascii="Arial Narrow" w:hAnsi="Arial Narrow" w:cs="Arial Narrow"/>
          <w:b w:val="0"/>
          <w:bCs w:val="0"/>
          <w:sz w:val="22"/>
          <w:szCs w:val="22"/>
        </w:rPr>
        <w:t xml:space="preserve">s. The purpose of the meeting was to furnish the landowners and other interested parties with information regarding the extent of the project, the proposed alternatives, the process of negotiations for servitudes, and the extent of the Environmental Impact Assessment Process.  Project posters with information and maps of the routes were presented at the meeting.  Written comment was requested at the meeting. </w:t>
      </w:r>
    </w:p>
    <w:p w14:paraId="7585C1D9" w14:textId="77777777" w:rsidR="00C41BCA" w:rsidRPr="00213852" w:rsidRDefault="00213852" w:rsidP="00213852">
      <w:pPr>
        <w:pStyle w:val="BodyText2"/>
        <w:numPr>
          <w:ilvl w:val="0"/>
          <w:numId w:val="10"/>
        </w:numPr>
        <w:tabs>
          <w:tab w:val="clear" w:pos="720"/>
          <w:tab w:val="num" w:pos="360"/>
        </w:tabs>
        <w:ind w:left="360"/>
        <w:jc w:val="both"/>
        <w:rPr>
          <w:rFonts w:ascii="Arial Narrow" w:hAnsi="Arial Narrow" w:cs="Arial Narrow"/>
          <w:b w:val="0"/>
          <w:bCs w:val="0"/>
          <w:sz w:val="22"/>
          <w:szCs w:val="22"/>
        </w:rPr>
      </w:pPr>
      <w:r>
        <w:rPr>
          <w:rFonts w:ascii="Arial Narrow" w:hAnsi="Arial Narrow" w:cs="Arial Narrow"/>
          <w:b w:val="0"/>
          <w:bCs w:val="0"/>
          <w:sz w:val="22"/>
          <w:szCs w:val="22"/>
        </w:rPr>
        <w:t>Several one-on-one meetings were conducted with affected landowners to address their specific requirements. This resulted in changes to the alignment of the final power line route.</w:t>
      </w:r>
    </w:p>
    <w:p w14:paraId="276A94EC" w14:textId="77777777" w:rsidR="00C41BCA" w:rsidRPr="00FC5303" w:rsidRDefault="00C41BCA" w:rsidP="00C41BCA">
      <w:pPr>
        <w:pStyle w:val="Bullet"/>
        <w:numPr>
          <w:ilvl w:val="0"/>
          <w:numId w:val="10"/>
        </w:numPr>
        <w:tabs>
          <w:tab w:val="clear" w:pos="720"/>
          <w:tab w:val="num" w:pos="360"/>
        </w:tabs>
        <w:spacing w:before="0" w:line="240" w:lineRule="auto"/>
        <w:ind w:left="360"/>
        <w:rPr>
          <w:rFonts w:ascii="Arial Narrow" w:hAnsi="Arial Narrow" w:cs="Arial Narrow"/>
        </w:rPr>
      </w:pPr>
      <w:r w:rsidRPr="00423161">
        <w:rPr>
          <w:rFonts w:ascii="Arial Narrow" w:hAnsi="Arial Narrow" w:cs="Arial Narrow"/>
        </w:rPr>
        <w:t xml:space="preserve">A draft Basic Assessment Report was compiled with the main aim to identify </w:t>
      </w:r>
      <w:r w:rsidRPr="00423161">
        <w:rPr>
          <w:rFonts w:ascii="Arial Narrow" w:hAnsi="Arial Narrow" w:cs="Arial Narrow"/>
          <w:lang w:val="en-ZA"/>
        </w:rPr>
        <w:t xml:space="preserve">issues, potential impacts and potential alternatives associated with this project.  </w:t>
      </w:r>
      <w:r w:rsidRPr="00423161">
        <w:rPr>
          <w:rFonts w:ascii="Arial Narrow" w:hAnsi="Arial Narrow" w:cs="Arial Narrow"/>
        </w:rPr>
        <w:t xml:space="preserve">It included a description of the status quo of all relevant environmental components as well as the proceedings of the PPP and communication with registered </w:t>
      </w:r>
      <w:r w:rsidRPr="00FC5303">
        <w:rPr>
          <w:rFonts w:ascii="Arial Narrow" w:hAnsi="Arial Narrow" w:cs="Arial Narrow"/>
        </w:rPr>
        <w:t xml:space="preserve">Interested &amp; Affected Parties (IAPs).  </w:t>
      </w:r>
    </w:p>
    <w:p w14:paraId="3EDFFB93" w14:textId="77777777" w:rsidR="00C41BCA" w:rsidRPr="00F0477B" w:rsidRDefault="00C41BCA" w:rsidP="00C41BCA">
      <w:pPr>
        <w:numPr>
          <w:ilvl w:val="0"/>
          <w:numId w:val="11"/>
        </w:numPr>
        <w:jc w:val="both"/>
        <w:rPr>
          <w:rFonts w:ascii="Arial Narrow" w:hAnsi="Arial Narrow" w:cs="Arial Narrow"/>
          <w:sz w:val="22"/>
          <w:szCs w:val="22"/>
        </w:rPr>
      </w:pPr>
      <w:r w:rsidRPr="00B80EC3">
        <w:rPr>
          <w:rFonts w:ascii="Arial Narrow" w:hAnsi="Arial Narrow" w:cs="Arial Narrow"/>
          <w:color w:val="FF0000"/>
          <w:sz w:val="22"/>
          <w:szCs w:val="22"/>
        </w:rPr>
        <w:t xml:space="preserve">The draft Basic Assessment Report (this document) was distributed </w:t>
      </w:r>
      <w:proofErr w:type="gramStart"/>
      <w:r w:rsidRPr="00B80EC3">
        <w:rPr>
          <w:rFonts w:ascii="Arial Narrow" w:hAnsi="Arial Narrow" w:cs="Arial Narrow"/>
          <w:color w:val="FF0000"/>
          <w:sz w:val="22"/>
          <w:szCs w:val="22"/>
        </w:rPr>
        <w:t>on ????</w:t>
      </w:r>
      <w:proofErr w:type="gramEnd"/>
      <w:r w:rsidRPr="00B80EC3">
        <w:rPr>
          <w:rFonts w:ascii="Arial Narrow" w:hAnsi="Arial Narrow" w:cs="Arial Narrow"/>
          <w:color w:val="FF0000"/>
          <w:sz w:val="22"/>
          <w:szCs w:val="22"/>
        </w:rPr>
        <w:t xml:space="preserve"> October 2011 to the following</w:t>
      </w:r>
      <w:r w:rsidRPr="00F0477B">
        <w:rPr>
          <w:rFonts w:ascii="Arial Narrow" w:hAnsi="Arial Narrow" w:cs="Arial Narrow"/>
          <w:sz w:val="22"/>
          <w:szCs w:val="22"/>
        </w:rPr>
        <w:t xml:space="preserve"> stakeholders for their comment :</w:t>
      </w:r>
    </w:p>
    <w:p w14:paraId="31C30813"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Department of Water Affairs: Water Resources &amp; Water Quality Management</w:t>
      </w:r>
    </w:p>
    <w:p w14:paraId="22199A4B" w14:textId="77777777" w:rsidR="00C41BC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Limpopo Heritage Resource Authority</w:t>
      </w:r>
    </w:p>
    <w:p w14:paraId="4B40FD79" w14:textId="77777777" w:rsidR="00B1166C" w:rsidRPr="00B1166C" w:rsidRDefault="00B1166C" w:rsidP="00B1166C">
      <w:pPr>
        <w:numPr>
          <w:ilvl w:val="0"/>
          <w:numId w:val="13"/>
        </w:numPr>
        <w:tabs>
          <w:tab w:val="num" w:pos="720"/>
        </w:tabs>
        <w:ind w:left="720"/>
        <w:jc w:val="both"/>
        <w:rPr>
          <w:rFonts w:ascii="Arial Narrow" w:hAnsi="Arial Narrow" w:cs="Arial"/>
          <w:sz w:val="18"/>
        </w:rPr>
      </w:pPr>
      <w:r w:rsidRPr="004F1034">
        <w:rPr>
          <w:rFonts w:ascii="Arial Narrow" w:hAnsi="Arial Narrow" w:cs="Arial"/>
          <w:sz w:val="18"/>
        </w:rPr>
        <w:t xml:space="preserve">South African Heritage Resources Agency </w:t>
      </w:r>
    </w:p>
    <w:p w14:paraId="1748D6B6"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Limpopo Department of Economic Development, Environment and Tourism: Environmental Impact Management</w:t>
      </w:r>
    </w:p>
    <w:p w14:paraId="6061D018"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Department of Agriculture, Forestry and Fisheries: Land Use and Soil Management</w:t>
      </w:r>
    </w:p>
    <w:p w14:paraId="2379099A"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 xml:space="preserve">Department of Minerals and Energy </w:t>
      </w:r>
    </w:p>
    <w:p w14:paraId="75722D76" w14:textId="77777777" w:rsidR="00C41BCA" w:rsidRPr="00DE761A" w:rsidRDefault="00C41BCA" w:rsidP="00C41BCA">
      <w:pPr>
        <w:pStyle w:val="BodyText2"/>
        <w:numPr>
          <w:ilvl w:val="0"/>
          <w:numId w:val="13"/>
        </w:numPr>
        <w:ind w:left="720"/>
        <w:jc w:val="both"/>
        <w:rPr>
          <w:rFonts w:ascii="Arial Narrow" w:hAnsi="Arial Narrow"/>
          <w:b w:val="0"/>
          <w:bCs w:val="0"/>
          <w:sz w:val="18"/>
          <w:lang w:val="en-ZA"/>
        </w:rPr>
      </w:pPr>
      <w:r w:rsidRPr="00DE761A">
        <w:rPr>
          <w:rFonts w:ascii="Arial Narrow" w:hAnsi="Arial Narrow"/>
          <w:b w:val="0"/>
          <w:bCs w:val="0"/>
          <w:sz w:val="18"/>
          <w:lang w:val="en-ZA"/>
        </w:rPr>
        <w:t xml:space="preserve">SA National Road Agency </w:t>
      </w:r>
      <w:proofErr w:type="spellStart"/>
      <w:r w:rsidRPr="00DE761A">
        <w:rPr>
          <w:rFonts w:ascii="Arial Narrow" w:hAnsi="Arial Narrow"/>
          <w:b w:val="0"/>
          <w:bCs w:val="0"/>
          <w:sz w:val="18"/>
          <w:lang w:val="en-ZA"/>
        </w:rPr>
        <w:t>Agency</w:t>
      </w:r>
      <w:proofErr w:type="spellEnd"/>
      <w:r w:rsidRPr="00DE761A">
        <w:rPr>
          <w:rFonts w:ascii="Arial Narrow" w:hAnsi="Arial Narrow"/>
          <w:b w:val="0"/>
          <w:bCs w:val="0"/>
          <w:sz w:val="18"/>
          <w:lang w:val="en-ZA"/>
        </w:rPr>
        <w:t xml:space="preserve"> Ltd.: Northern Region</w:t>
      </w:r>
    </w:p>
    <w:p w14:paraId="384703E0"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Road Agency Limpopo</w:t>
      </w:r>
    </w:p>
    <w:p w14:paraId="176C7388"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Department of Roads and Transport</w:t>
      </w:r>
    </w:p>
    <w:p w14:paraId="3698E300"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Department of Rural Development and Land Reform: Land Claims Commissioner</w:t>
      </w:r>
    </w:p>
    <w:p w14:paraId="2249527D"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sz w:val="18"/>
        </w:rPr>
        <w:t>Department of Rural Development and Land Reform: State Land Administration</w:t>
      </w:r>
    </w:p>
    <w:p w14:paraId="71EE56EE" w14:textId="77777777" w:rsidR="00C41BC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 xml:space="preserve">Transvaal </w:t>
      </w:r>
      <w:proofErr w:type="spellStart"/>
      <w:r w:rsidRPr="00DE761A">
        <w:rPr>
          <w:rFonts w:ascii="Arial Narrow" w:hAnsi="Arial Narrow" w:cs="Arial"/>
          <w:sz w:val="18"/>
        </w:rPr>
        <w:t>Landou</w:t>
      </w:r>
      <w:proofErr w:type="spellEnd"/>
      <w:r w:rsidRPr="00DE761A">
        <w:rPr>
          <w:rFonts w:ascii="Arial Narrow" w:hAnsi="Arial Narrow" w:cs="Arial"/>
          <w:sz w:val="18"/>
        </w:rPr>
        <w:t xml:space="preserve"> </w:t>
      </w:r>
      <w:proofErr w:type="spellStart"/>
      <w:r w:rsidRPr="00DE761A">
        <w:rPr>
          <w:rFonts w:ascii="Arial Narrow" w:hAnsi="Arial Narrow" w:cs="Arial"/>
          <w:sz w:val="18"/>
        </w:rPr>
        <w:t>Unie</w:t>
      </w:r>
      <w:proofErr w:type="spellEnd"/>
      <w:r w:rsidRPr="00DE761A">
        <w:rPr>
          <w:rFonts w:ascii="Arial Narrow" w:hAnsi="Arial Narrow" w:cs="Arial"/>
          <w:sz w:val="18"/>
        </w:rPr>
        <w:t xml:space="preserve"> SA </w:t>
      </w:r>
      <w:proofErr w:type="spellStart"/>
      <w:r w:rsidRPr="00DE761A">
        <w:rPr>
          <w:rFonts w:ascii="Arial Narrow" w:hAnsi="Arial Narrow" w:cs="Arial"/>
          <w:sz w:val="18"/>
        </w:rPr>
        <w:t>Noord</w:t>
      </w:r>
      <w:proofErr w:type="spellEnd"/>
    </w:p>
    <w:p w14:paraId="5F89DA47" w14:textId="77777777" w:rsidR="00C41BCA" w:rsidRPr="00DE761A" w:rsidRDefault="00C41BCA" w:rsidP="00C41BCA">
      <w:pPr>
        <w:numPr>
          <w:ilvl w:val="0"/>
          <w:numId w:val="13"/>
        </w:numPr>
        <w:tabs>
          <w:tab w:val="num" w:pos="720"/>
        </w:tabs>
        <w:ind w:left="720"/>
        <w:jc w:val="both"/>
        <w:rPr>
          <w:rFonts w:ascii="Arial Narrow" w:hAnsi="Arial Narrow" w:cs="Arial"/>
          <w:sz w:val="18"/>
        </w:rPr>
      </w:pPr>
      <w:proofErr w:type="spellStart"/>
      <w:r>
        <w:rPr>
          <w:rFonts w:ascii="Arial Narrow" w:hAnsi="Arial Narrow" w:cs="Arial"/>
          <w:sz w:val="18"/>
        </w:rPr>
        <w:t>Distriks</w:t>
      </w:r>
      <w:proofErr w:type="spellEnd"/>
      <w:r>
        <w:rPr>
          <w:rFonts w:ascii="Arial Narrow" w:hAnsi="Arial Narrow" w:cs="Arial"/>
          <w:sz w:val="18"/>
        </w:rPr>
        <w:t xml:space="preserve"> </w:t>
      </w:r>
      <w:proofErr w:type="spellStart"/>
      <w:r>
        <w:rPr>
          <w:rFonts w:ascii="Arial Narrow" w:hAnsi="Arial Narrow" w:cs="Arial"/>
          <w:sz w:val="18"/>
        </w:rPr>
        <w:t>Landbou</w:t>
      </w:r>
      <w:proofErr w:type="spellEnd"/>
      <w:r>
        <w:rPr>
          <w:rFonts w:ascii="Arial Narrow" w:hAnsi="Arial Narrow" w:cs="Arial"/>
          <w:sz w:val="18"/>
        </w:rPr>
        <w:t xml:space="preserve"> </w:t>
      </w:r>
      <w:proofErr w:type="spellStart"/>
      <w:r>
        <w:rPr>
          <w:rFonts w:ascii="Arial Narrow" w:hAnsi="Arial Narrow" w:cs="Arial"/>
          <w:sz w:val="18"/>
        </w:rPr>
        <w:t>Unie</w:t>
      </w:r>
      <w:proofErr w:type="spellEnd"/>
      <w:r>
        <w:rPr>
          <w:rFonts w:ascii="Arial Narrow" w:hAnsi="Arial Narrow" w:cs="Arial"/>
          <w:sz w:val="18"/>
        </w:rPr>
        <w:t xml:space="preserve"> </w:t>
      </w:r>
      <w:proofErr w:type="spellStart"/>
      <w:r>
        <w:rPr>
          <w:rFonts w:ascii="Arial Narrow" w:hAnsi="Arial Narrow" w:cs="Arial"/>
          <w:sz w:val="18"/>
        </w:rPr>
        <w:t>Vaalwater</w:t>
      </w:r>
      <w:proofErr w:type="spellEnd"/>
    </w:p>
    <w:p w14:paraId="4687AC56" w14:textId="77777777" w:rsidR="00C41BCA" w:rsidRPr="00DE761A" w:rsidRDefault="00C41BCA" w:rsidP="00C41BCA">
      <w:pPr>
        <w:numPr>
          <w:ilvl w:val="0"/>
          <w:numId w:val="13"/>
        </w:numPr>
        <w:tabs>
          <w:tab w:val="num" w:pos="720"/>
        </w:tabs>
        <w:ind w:left="720"/>
        <w:jc w:val="both"/>
        <w:rPr>
          <w:rFonts w:ascii="Arial Narrow" w:hAnsi="Arial Narrow" w:cs="Arial"/>
          <w:sz w:val="18"/>
        </w:rPr>
      </w:pPr>
      <w:proofErr w:type="spellStart"/>
      <w:r>
        <w:rPr>
          <w:rFonts w:ascii="Arial Narrow" w:hAnsi="Arial Narrow" w:cs="Arial"/>
          <w:sz w:val="18"/>
        </w:rPr>
        <w:t>Distriks</w:t>
      </w:r>
      <w:proofErr w:type="spellEnd"/>
      <w:r>
        <w:rPr>
          <w:rFonts w:ascii="Arial Narrow" w:hAnsi="Arial Narrow" w:cs="Arial"/>
          <w:sz w:val="18"/>
        </w:rPr>
        <w:t xml:space="preserve"> </w:t>
      </w:r>
      <w:proofErr w:type="spellStart"/>
      <w:r>
        <w:rPr>
          <w:rFonts w:ascii="Arial Narrow" w:hAnsi="Arial Narrow" w:cs="Arial"/>
          <w:sz w:val="18"/>
        </w:rPr>
        <w:t>Landbou</w:t>
      </w:r>
      <w:proofErr w:type="spellEnd"/>
      <w:r>
        <w:rPr>
          <w:rFonts w:ascii="Arial Narrow" w:hAnsi="Arial Narrow" w:cs="Arial"/>
          <w:sz w:val="18"/>
        </w:rPr>
        <w:t xml:space="preserve"> </w:t>
      </w:r>
      <w:proofErr w:type="spellStart"/>
      <w:r>
        <w:rPr>
          <w:rFonts w:ascii="Arial Narrow" w:hAnsi="Arial Narrow" w:cs="Arial"/>
          <w:sz w:val="18"/>
        </w:rPr>
        <w:t>Unie</w:t>
      </w:r>
      <w:proofErr w:type="spellEnd"/>
      <w:r>
        <w:rPr>
          <w:rFonts w:ascii="Arial Narrow" w:hAnsi="Arial Narrow" w:cs="Arial"/>
          <w:sz w:val="18"/>
        </w:rPr>
        <w:t xml:space="preserve"> </w:t>
      </w:r>
      <w:proofErr w:type="spellStart"/>
      <w:r>
        <w:rPr>
          <w:rFonts w:ascii="Arial Narrow" w:hAnsi="Arial Narrow" w:cs="Arial"/>
          <w:sz w:val="18"/>
        </w:rPr>
        <w:t>Thabazimbi</w:t>
      </w:r>
      <w:proofErr w:type="spellEnd"/>
    </w:p>
    <w:p w14:paraId="5DEB3136" w14:textId="77777777" w:rsidR="00C41BCA" w:rsidRPr="00DE761A" w:rsidRDefault="00C41BCA" w:rsidP="00C41BCA">
      <w:pPr>
        <w:numPr>
          <w:ilvl w:val="0"/>
          <w:numId w:val="13"/>
        </w:numPr>
        <w:tabs>
          <w:tab w:val="num" w:pos="720"/>
        </w:tabs>
        <w:ind w:left="720"/>
        <w:jc w:val="both"/>
        <w:rPr>
          <w:rFonts w:ascii="Arial Narrow" w:hAnsi="Arial Narrow" w:cs="Arial"/>
          <w:sz w:val="18"/>
        </w:rPr>
      </w:pPr>
      <w:proofErr w:type="spellStart"/>
      <w:r>
        <w:rPr>
          <w:rFonts w:ascii="Arial Narrow" w:hAnsi="Arial Narrow" w:cs="Arial"/>
          <w:sz w:val="18"/>
        </w:rPr>
        <w:t>Distriks</w:t>
      </w:r>
      <w:proofErr w:type="spellEnd"/>
      <w:r>
        <w:rPr>
          <w:rFonts w:ascii="Arial Narrow" w:hAnsi="Arial Narrow" w:cs="Arial"/>
          <w:sz w:val="18"/>
        </w:rPr>
        <w:t xml:space="preserve"> </w:t>
      </w:r>
      <w:proofErr w:type="spellStart"/>
      <w:r>
        <w:rPr>
          <w:rFonts w:ascii="Arial Narrow" w:hAnsi="Arial Narrow" w:cs="Arial"/>
          <w:sz w:val="18"/>
        </w:rPr>
        <w:t>Landbou</w:t>
      </w:r>
      <w:proofErr w:type="spellEnd"/>
      <w:r>
        <w:rPr>
          <w:rFonts w:ascii="Arial Narrow" w:hAnsi="Arial Narrow" w:cs="Arial"/>
          <w:sz w:val="18"/>
        </w:rPr>
        <w:t xml:space="preserve"> </w:t>
      </w:r>
      <w:proofErr w:type="spellStart"/>
      <w:r>
        <w:rPr>
          <w:rFonts w:ascii="Arial Narrow" w:hAnsi="Arial Narrow" w:cs="Arial"/>
          <w:sz w:val="18"/>
        </w:rPr>
        <w:t>Unie</w:t>
      </w:r>
      <w:proofErr w:type="spellEnd"/>
      <w:r>
        <w:rPr>
          <w:rFonts w:ascii="Arial Narrow" w:hAnsi="Arial Narrow" w:cs="Arial"/>
          <w:sz w:val="18"/>
        </w:rPr>
        <w:t xml:space="preserve"> </w:t>
      </w:r>
      <w:proofErr w:type="spellStart"/>
      <w:r>
        <w:rPr>
          <w:rFonts w:ascii="Arial Narrow" w:hAnsi="Arial Narrow" w:cs="Arial"/>
          <w:sz w:val="18"/>
        </w:rPr>
        <w:t>Ellisras</w:t>
      </w:r>
      <w:proofErr w:type="spellEnd"/>
    </w:p>
    <w:p w14:paraId="22CBD9E2" w14:textId="77777777" w:rsidR="00C41BCA" w:rsidRDefault="00C41BCA" w:rsidP="00C41BCA">
      <w:pPr>
        <w:numPr>
          <w:ilvl w:val="0"/>
          <w:numId w:val="13"/>
        </w:numPr>
        <w:tabs>
          <w:tab w:val="num" w:pos="720"/>
        </w:tabs>
        <w:ind w:left="720"/>
        <w:jc w:val="both"/>
        <w:rPr>
          <w:rFonts w:ascii="Arial Narrow" w:hAnsi="Arial Narrow" w:cs="Arial"/>
          <w:sz w:val="18"/>
        </w:rPr>
      </w:pPr>
      <w:proofErr w:type="spellStart"/>
      <w:r w:rsidRPr="00DE761A">
        <w:rPr>
          <w:rFonts w:ascii="Arial Narrow" w:hAnsi="Arial Narrow" w:cs="Arial"/>
          <w:sz w:val="18"/>
        </w:rPr>
        <w:t>Agri</w:t>
      </w:r>
      <w:proofErr w:type="spellEnd"/>
      <w:r w:rsidRPr="00DE761A">
        <w:rPr>
          <w:rFonts w:ascii="Arial Narrow" w:hAnsi="Arial Narrow" w:cs="Arial"/>
          <w:sz w:val="18"/>
        </w:rPr>
        <w:t xml:space="preserve"> Limpopo</w:t>
      </w:r>
    </w:p>
    <w:p w14:paraId="017270D9" w14:textId="77777777" w:rsidR="00C41BCA" w:rsidRDefault="00C41BCA" w:rsidP="00C41BCA">
      <w:pPr>
        <w:numPr>
          <w:ilvl w:val="0"/>
          <w:numId w:val="13"/>
        </w:numPr>
        <w:tabs>
          <w:tab w:val="num" w:pos="720"/>
        </w:tabs>
        <w:ind w:left="720"/>
        <w:jc w:val="both"/>
        <w:rPr>
          <w:rFonts w:ascii="Arial Narrow" w:hAnsi="Arial Narrow" w:cs="Arial"/>
          <w:sz w:val="18"/>
        </w:rPr>
      </w:pPr>
      <w:r>
        <w:rPr>
          <w:rFonts w:ascii="Arial Narrow" w:hAnsi="Arial Narrow" w:cs="Arial"/>
          <w:sz w:val="18"/>
        </w:rPr>
        <w:t>Waterberg Biosphere Reserve</w:t>
      </w:r>
    </w:p>
    <w:p w14:paraId="1E5FDBB9" w14:textId="77777777" w:rsidR="00C41BCA" w:rsidRDefault="00C41BCA" w:rsidP="00C41BCA">
      <w:pPr>
        <w:numPr>
          <w:ilvl w:val="0"/>
          <w:numId w:val="13"/>
        </w:numPr>
        <w:tabs>
          <w:tab w:val="num" w:pos="720"/>
        </w:tabs>
        <w:ind w:left="720"/>
        <w:jc w:val="both"/>
        <w:rPr>
          <w:rFonts w:ascii="Arial Narrow" w:hAnsi="Arial Narrow" w:cs="Arial"/>
          <w:sz w:val="18"/>
        </w:rPr>
      </w:pPr>
      <w:r>
        <w:rPr>
          <w:rFonts w:ascii="Arial Narrow" w:hAnsi="Arial Narrow" w:cs="Arial"/>
          <w:sz w:val="18"/>
        </w:rPr>
        <w:t>Waterberg Nature Conservancy</w:t>
      </w:r>
    </w:p>
    <w:p w14:paraId="5E7D0619" w14:textId="77777777" w:rsidR="00C41BCA" w:rsidRPr="00DE761A" w:rsidRDefault="00C41BCA" w:rsidP="00C41BCA">
      <w:pPr>
        <w:numPr>
          <w:ilvl w:val="0"/>
          <w:numId w:val="13"/>
        </w:numPr>
        <w:tabs>
          <w:tab w:val="num" w:pos="720"/>
        </w:tabs>
        <w:ind w:left="720"/>
        <w:jc w:val="both"/>
        <w:rPr>
          <w:rFonts w:ascii="Arial Narrow" w:hAnsi="Arial Narrow" w:cs="Arial"/>
          <w:sz w:val="18"/>
        </w:rPr>
      </w:pPr>
      <w:proofErr w:type="spellStart"/>
      <w:r>
        <w:rPr>
          <w:rFonts w:ascii="Arial Narrow" w:hAnsi="Arial Narrow" w:cs="Arial"/>
          <w:sz w:val="18"/>
        </w:rPr>
        <w:t>Mokolo</w:t>
      </w:r>
      <w:proofErr w:type="spellEnd"/>
      <w:r>
        <w:rPr>
          <w:rFonts w:ascii="Arial Narrow" w:hAnsi="Arial Narrow" w:cs="Arial"/>
          <w:sz w:val="18"/>
        </w:rPr>
        <w:t xml:space="preserve"> River Nature Reserve</w:t>
      </w:r>
    </w:p>
    <w:p w14:paraId="7D5FD3C5" w14:textId="77777777" w:rsidR="00C41BCA" w:rsidRPr="00DE761A" w:rsidRDefault="00C41BCA" w:rsidP="00C41BCA">
      <w:pPr>
        <w:numPr>
          <w:ilvl w:val="0"/>
          <w:numId w:val="13"/>
        </w:numPr>
        <w:tabs>
          <w:tab w:val="num" w:pos="720"/>
        </w:tabs>
        <w:ind w:left="720"/>
        <w:jc w:val="both"/>
        <w:rPr>
          <w:rFonts w:ascii="Arial Narrow" w:hAnsi="Arial Narrow" w:cs="Arial"/>
          <w:sz w:val="18"/>
        </w:rPr>
      </w:pPr>
      <w:r>
        <w:rPr>
          <w:rFonts w:ascii="Arial Narrow" w:hAnsi="Arial Narrow" w:cs="Arial"/>
          <w:sz w:val="18"/>
        </w:rPr>
        <w:t>Waterberg</w:t>
      </w:r>
      <w:r w:rsidRPr="00DE761A">
        <w:rPr>
          <w:rFonts w:ascii="Arial Narrow" w:hAnsi="Arial Narrow" w:cs="Arial"/>
          <w:sz w:val="18"/>
        </w:rPr>
        <w:t xml:space="preserve"> District Municipality</w:t>
      </w:r>
    </w:p>
    <w:p w14:paraId="604C1743" w14:textId="77777777" w:rsidR="00C41BCA" w:rsidRPr="00DE761A" w:rsidRDefault="00C41BCA" w:rsidP="00C41BCA">
      <w:pPr>
        <w:numPr>
          <w:ilvl w:val="0"/>
          <w:numId w:val="13"/>
        </w:numPr>
        <w:tabs>
          <w:tab w:val="num" w:pos="720"/>
        </w:tabs>
        <w:ind w:left="720"/>
        <w:jc w:val="both"/>
        <w:rPr>
          <w:rFonts w:ascii="Arial Narrow" w:hAnsi="Arial Narrow" w:cs="Arial"/>
          <w:sz w:val="18"/>
        </w:rPr>
      </w:pPr>
      <w:r>
        <w:rPr>
          <w:rFonts w:ascii="Arial Narrow" w:hAnsi="Arial Narrow" w:cs="Arial"/>
          <w:sz w:val="18"/>
        </w:rPr>
        <w:t>Lephalale</w:t>
      </w:r>
      <w:r w:rsidRPr="00DE761A">
        <w:rPr>
          <w:rFonts w:ascii="Arial Narrow" w:hAnsi="Arial Narrow" w:cs="Arial"/>
          <w:sz w:val="18"/>
        </w:rPr>
        <w:t xml:space="preserve"> Local Municipality</w:t>
      </w:r>
    </w:p>
    <w:p w14:paraId="6225585A" w14:textId="77777777" w:rsidR="00C41BCA" w:rsidRPr="00DE761A" w:rsidRDefault="00C41BCA" w:rsidP="00C41BCA">
      <w:pPr>
        <w:numPr>
          <w:ilvl w:val="0"/>
          <w:numId w:val="13"/>
        </w:numPr>
        <w:tabs>
          <w:tab w:val="num" w:pos="720"/>
        </w:tabs>
        <w:ind w:left="720"/>
        <w:jc w:val="both"/>
        <w:rPr>
          <w:rFonts w:ascii="Arial Narrow" w:hAnsi="Arial Narrow" w:cs="Arial"/>
          <w:sz w:val="18"/>
        </w:rPr>
      </w:pPr>
      <w:r w:rsidRPr="00DE761A">
        <w:rPr>
          <w:rFonts w:ascii="Arial Narrow" w:hAnsi="Arial Narrow" w:cs="Arial"/>
          <w:sz w:val="18"/>
        </w:rPr>
        <w:t>Eskom Transmission</w:t>
      </w:r>
    </w:p>
    <w:p w14:paraId="4DBB6DEE" w14:textId="77777777" w:rsidR="00C41BCA" w:rsidRPr="00DE761A" w:rsidRDefault="00C41BCA" w:rsidP="00C41BCA">
      <w:pPr>
        <w:numPr>
          <w:ilvl w:val="0"/>
          <w:numId w:val="13"/>
        </w:numPr>
        <w:tabs>
          <w:tab w:val="num" w:pos="720"/>
        </w:tabs>
        <w:ind w:left="720"/>
        <w:jc w:val="both"/>
        <w:rPr>
          <w:rFonts w:ascii="Arial Narrow" w:hAnsi="Arial Narrow" w:cs="Arial"/>
          <w:bCs/>
          <w:sz w:val="18"/>
        </w:rPr>
      </w:pPr>
      <w:r w:rsidRPr="00DE761A">
        <w:rPr>
          <w:rFonts w:ascii="Arial Narrow" w:hAnsi="Arial Narrow" w:cs="Arial"/>
          <w:bCs/>
          <w:sz w:val="18"/>
        </w:rPr>
        <w:t>Eskom Distribution Northern Region</w:t>
      </w:r>
    </w:p>
    <w:p w14:paraId="2A751941" w14:textId="77777777" w:rsidR="00C41BCA" w:rsidRPr="00DE761A" w:rsidRDefault="00C41BCA" w:rsidP="00C41BCA">
      <w:pPr>
        <w:numPr>
          <w:ilvl w:val="0"/>
          <w:numId w:val="13"/>
        </w:numPr>
        <w:tabs>
          <w:tab w:val="num" w:pos="720"/>
        </w:tabs>
        <w:ind w:left="720"/>
        <w:jc w:val="both"/>
        <w:rPr>
          <w:rFonts w:ascii="Arial Narrow" w:hAnsi="Arial Narrow" w:cs="Arial"/>
          <w:bCs/>
          <w:sz w:val="18"/>
        </w:rPr>
      </w:pPr>
      <w:r w:rsidRPr="00DE761A">
        <w:rPr>
          <w:rFonts w:ascii="Arial Narrow" w:hAnsi="Arial Narrow" w:cs="Arial"/>
          <w:bCs/>
          <w:sz w:val="18"/>
        </w:rPr>
        <w:t>Landowners</w:t>
      </w:r>
    </w:p>
    <w:p w14:paraId="6956ABA0" w14:textId="77777777" w:rsidR="00C41BCA" w:rsidRDefault="00C41BCA" w:rsidP="00C41BCA">
      <w:pPr>
        <w:pStyle w:val="BodyText2"/>
        <w:jc w:val="both"/>
        <w:rPr>
          <w:rFonts w:ascii="Arial Narrow" w:hAnsi="Arial Narrow" w:cs="Arial Narrow"/>
          <w:b w:val="0"/>
          <w:bCs w:val="0"/>
          <w:lang w:val="en-ZA"/>
        </w:rPr>
      </w:pPr>
    </w:p>
    <w:p w14:paraId="3D03113C" w14:textId="77777777" w:rsidR="00C41BCA" w:rsidRPr="00AA5B77" w:rsidRDefault="00C41BCA" w:rsidP="00C41BCA">
      <w:pPr>
        <w:pStyle w:val="BodyText2"/>
        <w:jc w:val="both"/>
        <w:rPr>
          <w:rFonts w:ascii="Arial Narrow" w:hAnsi="Arial Narrow" w:cs="Arial Narrow"/>
          <w:b w:val="0"/>
          <w:bCs w:val="0"/>
          <w:lang w:val="en-ZA"/>
        </w:rPr>
      </w:pPr>
    </w:p>
    <w:tbl>
      <w:tblPr>
        <w:tblW w:w="9498" w:type="dxa"/>
        <w:tblLook w:val="0000" w:firstRow="0" w:lastRow="0" w:firstColumn="0" w:lastColumn="0" w:noHBand="0" w:noVBand="0"/>
      </w:tblPr>
      <w:tblGrid>
        <w:gridCol w:w="9498"/>
      </w:tblGrid>
      <w:tr w:rsidR="00C41BCA" w:rsidRPr="000B5AEB" w14:paraId="788D4F58" w14:textId="77777777">
        <w:trPr>
          <w:cantSplit/>
        </w:trPr>
        <w:tc>
          <w:tcPr>
            <w:tcW w:w="9498" w:type="dxa"/>
            <w:tcBorders>
              <w:top w:val="single" w:sz="4" w:space="0" w:color="auto"/>
              <w:left w:val="single" w:sz="4" w:space="0" w:color="auto"/>
              <w:bottom w:val="single" w:sz="4" w:space="0" w:color="auto"/>
              <w:right w:val="single" w:sz="4" w:space="0" w:color="auto"/>
            </w:tcBorders>
          </w:tcPr>
          <w:p w14:paraId="39B90B28" w14:textId="77777777" w:rsidR="00C41BCA" w:rsidRPr="00B80EC3" w:rsidRDefault="00C41BCA" w:rsidP="00C41BCA">
            <w:pPr>
              <w:pStyle w:val="BodyText2"/>
              <w:jc w:val="both"/>
              <w:rPr>
                <w:rFonts w:ascii="Arial Narrow" w:hAnsi="Arial Narrow" w:cs="Arial Narrow"/>
                <w:b w:val="0"/>
                <w:bCs w:val="0"/>
                <w:color w:val="FF0000"/>
                <w:sz w:val="22"/>
                <w:lang w:val="en-ZA"/>
              </w:rPr>
            </w:pPr>
            <w:r w:rsidRPr="00B80EC3">
              <w:rPr>
                <w:rFonts w:ascii="Arial Narrow" w:hAnsi="Arial Narrow" w:cs="Arial Narrow"/>
                <w:b w:val="0"/>
                <w:bCs w:val="0"/>
                <w:color w:val="FF0000"/>
                <w:sz w:val="22"/>
                <w:lang w:val="en-ZA"/>
              </w:rPr>
              <w:t>List of authorities from whom comments have been received:</w:t>
            </w:r>
          </w:p>
          <w:p w14:paraId="0AEDC7A4" w14:textId="77777777" w:rsidR="00C41BCA" w:rsidRPr="00B80EC3" w:rsidRDefault="00C41BCA" w:rsidP="00C41BCA">
            <w:pPr>
              <w:pStyle w:val="BodyText2"/>
              <w:jc w:val="both"/>
              <w:rPr>
                <w:rFonts w:ascii="Arial Narrow" w:hAnsi="Arial Narrow" w:cs="Arial Narrow"/>
                <w:b w:val="0"/>
                <w:bCs w:val="0"/>
                <w:color w:val="FF0000"/>
                <w:sz w:val="22"/>
                <w:lang w:val="en-ZA"/>
              </w:rPr>
            </w:pPr>
          </w:p>
          <w:p w14:paraId="5F108457" w14:textId="77777777" w:rsidR="00C41BCA" w:rsidRPr="00B80EC3" w:rsidRDefault="00C41BCA" w:rsidP="00C41BCA">
            <w:pPr>
              <w:pStyle w:val="BalloonText"/>
              <w:jc w:val="both"/>
              <w:rPr>
                <w:rFonts w:ascii="Arial Narrow" w:hAnsi="Arial Narrow" w:cs="Arial Narrow"/>
                <w:color w:val="FF0000"/>
                <w:sz w:val="22"/>
                <w:szCs w:val="20"/>
              </w:rPr>
            </w:pPr>
            <w:r w:rsidRPr="00B80EC3">
              <w:rPr>
                <w:rFonts w:ascii="Arial Narrow" w:hAnsi="Arial Narrow" w:cs="Arial Narrow"/>
                <w:color w:val="FF0000"/>
                <w:sz w:val="22"/>
                <w:szCs w:val="20"/>
              </w:rPr>
              <w:t>Eskom Transmission: Land Management</w:t>
            </w:r>
          </w:p>
          <w:p w14:paraId="17B1EC6D" w14:textId="77777777" w:rsidR="00C41BCA" w:rsidRPr="00B80EC3" w:rsidRDefault="00C41BCA" w:rsidP="00C41BCA">
            <w:pPr>
              <w:pStyle w:val="BalloonText"/>
              <w:jc w:val="both"/>
              <w:rPr>
                <w:rFonts w:ascii="Arial Narrow" w:hAnsi="Arial Narrow" w:cs="Arial Narrow"/>
                <w:color w:val="FF0000"/>
                <w:sz w:val="22"/>
                <w:szCs w:val="20"/>
              </w:rPr>
            </w:pPr>
            <w:r w:rsidRPr="00B80EC3">
              <w:rPr>
                <w:rFonts w:ascii="Arial Narrow" w:hAnsi="Arial Narrow" w:cs="Arial Narrow"/>
                <w:color w:val="FF0000"/>
                <w:sz w:val="22"/>
                <w:szCs w:val="20"/>
              </w:rPr>
              <w:t>South African National Road Agency Ltd</w:t>
            </w:r>
          </w:p>
          <w:p w14:paraId="1FC7DDE0" w14:textId="77777777" w:rsidR="00C41BCA" w:rsidRPr="00B80EC3" w:rsidRDefault="00C41BCA" w:rsidP="00C41BCA">
            <w:pPr>
              <w:pStyle w:val="BalloonText"/>
              <w:jc w:val="both"/>
              <w:rPr>
                <w:rFonts w:ascii="Arial Narrow" w:hAnsi="Arial Narrow" w:cs="Arial Narrow"/>
                <w:color w:val="FF0000"/>
                <w:sz w:val="22"/>
                <w:szCs w:val="20"/>
              </w:rPr>
            </w:pPr>
            <w:r w:rsidRPr="00B80EC3">
              <w:rPr>
                <w:rFonts w:ascii="Arial Narrow" w:hAnsi="Arial Narrow" w:cs="Arial Narrow"/>
                <w:color w:val="FF0000"/>
                <w:sz w:val="22"/>
                <w:szCs w:val="20"/>
              </w:rPr>
              <w:t>Department of Roads and Transport: Environment</w:t>
            </w:r>
          </w:p>
          <w:p w14:paraId="5197B0C4" w14:textId="77777777" w:rsidR="00C41BCA" w:rsidRPr="00B80EC3" w:rsidRDefault="00C41BCA" w:rsidP="00C41BCA">
            <w:pPr>
              <w:pStyle w:val="BodyText2"/>
              <w:ind w:right="-716"/>
              <w:jc w:val="both"/>
              <w:rPr>
                <w:rFonts w:ascii="Arial Narrow" w:hAnsi="Arial Narrow"/>
                <w:b w:val="0"/>
                <w:bCs w:val="0"/>
                <w:color w:val="FF0000"/>
                <w:sz w:val="22"/>
                <w:lang w:val="en-ZA"/>
              </w:rPr>
            </w:pPr>
            <w:r w:rsidRPr="00B80EC3">
              <w:rPr>
                <w:rFonts w:ascii="Arial Narrow" w:hAnsi="Arial Narrow"/>
                <w:b w:val="0"/>
                <w:bCs w:val="0"/>
                <w:color w:val="FF0000"/>
                <w:sz w:val="22"/>
                <w:lang w:val="en-ZA"/>
              </w:rPr>
              <w:t>Department of Rural Development and Land Reform: Land Claims Commissioner Limpopo</w:t>
            </w:r>
          </w:p>
          <w:p w14:paraId="4365399A" w14:textId="77777777" w:rsidR="00C41BCA" w:rsidRPr="00B80EC3" w:rsidRDefault="00C41BCA" w:rsidP="00C41BCA">
            <w:pPr>
              <w:pStyle w:val="BalloonText"/>
              <w:jc w:val="both"/>
              <w:rPr>
                <w:rFonts w:ascii="Arial Narrow" w:hAnsi="Arial Narrow" w:cs="Arial Narrow"/>
                <w:color w:val="FF0000"/>
                <w:sz w:val="22"/>
                <w:szCs w:val="20"/>
              </w:rPr>
            </w:pPr>
            <w:r w:rsidRPr="00B80EC3">
              <w:rPr>
                <w:rFonts w:ascii="Arial Narrow" w:hAnsi="Arial Narrow" w:cs="Arial Narrow"/>
                <w:color w:val="FF0000"/>
                <w:sz w:val="22"/>
                <w:szCs w:val="20"/>
              </w:rPr>
              <w:t>Department of Agriculture, Forestry and Fisheries: Land Use and Soil Management</w:t>
            </w:r>
          </w:p>
          <w:p w14:paraId="1D5FA017" w14:textId="77777777" w:rsidR="00C41BCA" w:rsidRPr="00B80EC3" w:rsidRDefault="00C41BCA" w:rsidP="00C41BCA">
            <w:pPr>
              <w:pStyle w:val="BodyText2"/>
              <w:jc w:val="both"/>
              <w:rPr>
                <w:rFonts w:ascii="Arial Narrow" w:hAnsi="Arial Narrow" w:cs="Arial Narrow"/>
                <w:b w:val="0"/>
                <w:bCs w:val="0"/>
                <w:color w:val="FF0000"/>
              </w:rPr>
            </w:pPr>
          </w:p>
        </w:tc>
      </w:tr>
    </w:tbl>
    <w:p w14:paraId="6029DDA0" w14:textId="77777777" w:rsidR="00C41BCA" w:rsidRPr="00AA5B77" w:rsidRDefault="00C41BCA" w:rsidP="00C41BCA">
      <w:pPr>
        <w:pStyle w:val="BalloonText"/>
        <w:jc w:val="both"/>
        <w:rPr>
          <w:rFonts w:ascii="Arial Narrow" w:hAnsi="Arial Narrow" w:cs="Arial Narrow"/>
          <w:sz w:val="20"/>
          <w:szCs w:val="20"/>
        </w:rPr>
      </w:pPr>
    </w:p>
    <w:p w14:paraId="41282A4D" w14:textId="77777777" w:rsidR="00C41BCA" w:rsidRPr="00497737" w:rsidRDefault="00C41BCA" w:rsidP="00C41BCA">
      <w:pPr>
        <w:pStyle w:val="BalloonText"/>
        <w:jc w:val="both"/>
        <w:rPr>
          <w:rFonts w:ascii="Arial Narrow" w:hAnsi="Arial Narrow" w:cs="Arial Narrow"/>
          <w:sz w:val="20"/>
          <w:szCs w:val="20"/>
        </w:rPr>
      </w:pPr>
    </w:p>
    <w:p w14:paraId="3CEBAA62" w14:textId="77777777" w:rsidR="00C41BCA" w:rsidRPr="00497737" w:rsidRDefault="00C41BCA" w:rsidP="0081631C">
      <w:pPr>
        <w:jc w:val="both"/>
        <w:outlineLvl w:val="0"/>
        <w:rPr>
          <w:rFonts w:ascii="Arial Narrow" w:hAnsi="Arial Narrow" w:cs="Arial Narrow"/>
          <w:b/>
          <w:bCs/>
          <w:sz w:val="20"/>
          <w:szCs w:val="20"/>
        </w:rPr>
      </w:pPr>
      <w:r w:rsidRPr="00497737">
        <w:rPr>
          <w:rFonts w:ascii="Arial Narrow" w:hAnsi="Arial Narrow" w:cs="Arial Narrow"/>
          <w:b/>
          <w:bCs/>
          <w:sz w:val="20"/>
          <w:szCs w:val="20"/>
        </w:rPr>
        <w:t>7.</w:t>
      </w:r>
      <w:r w:rsidRPr="00497737">
        <w:rPr>
          <w:rFonts w:ascii="Arial Narrow" w:hAnsi="Arial Narrow" w:cs="Arial Narrow"/>
          <w:b/>
          <w:bCs/>
          <w:sz w:val="20"/>
          <w:szCs w:val="20"/>
        </w:rPr>
        <w:tab/>
        <w:t xml:space="preserve">CONSULTATION WITH OTHER STAKEHOLDERS </w:t>
      </w:r>
    </w:p>
    <w:p w14:paraId="37F44659" w14:textId="77777777" w:rsidR="00C41BCA" w:rsidRPr="00497737" w:rsidRDefault="00C41BCA" w:rsidP="00C41BCA">
      <w:pPr>
        <w:jc w:val="both"/>
        <w:rPr>
          <w:rFonts w:ascii="Arial Narrow" w:hAnsi="Arial Narrow" w:cs="Arial Narrow"/>
          <w:b/>
          <w:bCs/>
          <w:sz w:val="20"/>
          <w:szCs w:val="20"/>
        </w:rPr>
      </w:pPr>
    </w:p>
    <w:p w14:paraId="313B8885" w14:textId="77777777" w:rsidR="00C41BCA" w:rsidRPr="00497737" w:rsidRDefault="00C41BCA" w:rsidP="00C41BCA">
      <w:pPr>
        <w:jc w:val="both"/>
        <w:rPr>
          <w:rFonts w:ascii="Arial Narrow" w:hAnsi="Arial Narrow" w:cs="Arial Narrow"/>
          <w:b/>
          <w:bCs/>
          <w:sz w:val="20"/>
          <w:szCs w:val="20"/>
        </w:rPr>
      </w:pPr>
      <w:r w:rsidRPr="00497737">
        <w:rPr>
          <w:rFonts w:ascii="Arial Narrow" w:hAnsi="Arial Narrow" w:cs="Arial Narrow"/>
          <w:sz w:val="20"/>
          <w:szCs w:val="20"/>
        </w:rPr>
        <w:t xml:space="preserve">Note that, for linear activities, or where deviation from the public participation requirements may be appropriate, the person conducting the public participation process may deviate from the requirements of that </w:t>
      </w:r>
      <w:proofErr w:type="spellStart"/>
      <w:r w:rsidRPr="00497737">
        <w:rPr>
          <w:rFonts w:ascii="Arial Narrow" w:hAnsi="Arial Narrow" w:cs="Arial Narrow"/>
          <w:sz w:val="20"/>
          <w:szCs w:val="20"/>
        </w:rPr>
        <w:t>subregulation</w:t>
      </w:r>
      <w:proofErr w:type="spellEnd"/>
      <w:r w:rsidRPr="00497737">
        <w:rPr>
          <w:rFonts w:ascii="Arial Narrow" w:hAnsi="Arial Narrow" w:cs="Arial Narrow"/>
          <w:sz w:val="20"/>
          <w:szCs w:val="20"/>
        </w:rPr>
        <w:t xml:space="preserve"> to the extent and in the manner as may be agreed to by the competent authority.</w:t>
      </w:r>
    </w:p>
    <w:p w14:paraId="53F11508" w14:textId="77777777" w:rsidR="00C41BCA" w:rsidRDefault="00C41BCA" w:rsidP="00C41BCA">
      <w:pPr>
        <w:jc w:val="both"/>
        <w:rPr>
          <w:rFonts w:ascii="Arial Narrow" w:hAnsi="Arial Narrow" w:cs="Arial Narrow"/>
          <w:sz w:val="20"/>
          <w:szCs w:val="20"/>
        </w:rPr>
      </w:pPr>
      <w:r w:rsidRPr="00497737">
        <w:rPr>
          <w:rFonts w:ascii="Arial Narrow" w:hAnsi="Arial Narrow" w:cs="Arial Narrow"/>
          <w:sz w:val="20"/>
          <w:szCs w:val="20"/>
        </w:rPr>
        <w:lastRenderedPageBreak/>
        <w:t>Proof of any such agreement must be provided, where applicable.</w:t>
      </w:r>
    </w:p>
    <w:p w14:paraId="62C0AF04" w14:textId="77777777" w:rsidR="00C41BCA" w:rsidRPr="00497737" w:rsidRDefault="00C41BCA" w:rsidP="00C41BCA">
      <w:pPr>
        <w:jc w:val="both"/>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7"/>
        <w:gridCol w:w="567"/>
        <w:gridCol w:w="567"/>
      </w:tblGrid>
      <w:tr w:rsidR="00C41BCA" w:rsidRPr="00497737" w14:paraId="35984DE8" w14:textId="77777777" w:rsidTr="00213852">
        <w:trPr>
          <w:cantSplit/>
        </w:trPr>
        <w:tc>
          <w:tcPr>
            <w:tcW w:w="8427" w:type="dxa"/>
          </w:tcPr>
          <w:p w14:paraId="150727DD" w14:textId="77777777" w:rsidR="00C41BCA" w:rsidRPr="00497737" w:rsidRDefault="00C41BCA" w:rsidP="00C41BCA">
            <w:pPr>
              <w:pStyle w:val="BodyText2"/>
              <w:jc w:val="both"/>
              <w:rPr>
                <w:rFonts w:ascii="Arial Narrow" w:hAnsi="Arial Narrow" w:cs="Arial Narrow"/>
                <w:b w:val="0"/>
                <w:bCs w:val="0"/>
                <w:lang w:val="en-ZA"/>
              </w:rPr>
            </w:pPr>
            <w:r w:rsidRPr="00497737">
              <w:rPr>
                <w:rFonts w:ascii="Arial Narrow" w:hAnsi="Arial Narrow" w:cs="Arial Narrow"/>
                <w:b w:val="0"/>
                <w:bCs w:val="0"/>
                <w:lang w:val="en-ZA"/>
              </w:rPr>
              <w:t>Has any comment been received from stakeholders?</w:t>
            </w:r>
          </w:p>
        </w:tc>
        <w:tc>
          <w:tcPr>
            <w:tcW w:w="567" w:type="dxa"/>
            <w:shd w:val="pct25" w:color="BFBFBF" w:fill="BFBFBF"/>
          </w:tcPr>
          <w:p w14:paraId="4E9102FB" w14:textId="77777777" w:rsidR="00C41BCA" w:rsidRPr="00497737" w:rsidRDefault="00C41BCA" w:rsidP="00C41BCA">
            <w:pPr>
              <w:pStyle w:val="BodyText2"/>
              <w:jc w:val="both"/>
              <w:rPr>
                <w:rFonts w:ascii="Arial Narrow" w:hAnsi="Arial Narrow" w:cs="Arial Narrow"/>
                <w:b w:val="0"/>
                <w:bCs w:val="0"/>
                <w:lang w:val="en-ZA"/>
              </w:rPr>
            </w:pPr>
            <w:r w:rsidRPr="00497737">
              <w:rPr>
                <w:rFonts w:ascii="Arial Narrow" w:hAnsi="Arial Narrow" w:cs="Arial Narrow"/>
                <w:b w:val="0"/>
                <w:bCs w:val="0"/>
                <w:lang w:val="en-ZA"/>
              </w:rPr>
              <w:t>YES</w:t>
            </w:r>
          </w:p>
        </w:tc>
        <w:tc>
          <w:tcPr>
            <w:tcW w:w="567" w:type="dxa"/>
          </w:tcPr>
          <w:p w14:paraId="2C2C2BC7" w14:textId="77777777" w:rsidR="00C41BCA" w:rsidRPr="00497737" w:rsidRDefault="00C41BCA" w:rsidP="00C41BCA">
            <w:pPr>
              <w:pStyle w:val="BodyText2"/>
              <w:jc w:val="both"/>
              <w:rPr>
                <w:rFonts w:ascii="Arial Narrow" w:hAnsi="Arial Narrow" w:cs="Arial Narrow"/>
                <w:b w:val="0"/>
                <w:bCs w:val="0"/>
                <w:lang w:val="en-ZA"/>
              </w:rPr>
            </w:pPr>
            <w:r w:rsidRPr="00497737">
              <w:rPr>
                <w:rFonts w:ascii="Arial Narrow" w:hAnsi="Arial Narrow" w:cs="Arial Narrow"/>
                <w:b w:val="0"/>
                <w:bCs w:val="0"/>
                <w:lang w:val="en-ZA"/>
              </w:rPr>
              <w:t>NO</w:t>
            </w:r>
          </w:p>
        </w:tc>
      </w:tr>
      <w:tr w:rsidR="00C41BCA" w:rsidRPr="00497737" w14:paraId="026AF287" w14:textId="77777777" w:rsidTr="00213852">
        <w:trPr>
          <w:cantSplit/>
        </w:trPr>
        <w:tc>
          <w:tcPr>
            <w:tcW w:w="9561" w:type="dxa"/>
            <w:gridSpan w:val="3"/>
          </w:tcPr>
          <w:p w14:paraId="2EF1843D" w14:textId="77777777" w:rsidR="00C41BCA" w:rsidRPr="00497737" w:rsidRDefault="00C41BCA" w:rsidP="00C41BCA">
            <w:pPr>
              <w:pStyle w:val="BodyText2"/>
              <w:jc w:val="both"/>
              <w:rPr>
                <w:rFonts w:ascii="Arial Narrow" w:hAnsi="Arial Narrow" w:cs="Arial Narrow"/>
                <w:b w:val="0"/>
                <w:bCs w:val="0"/>
                <w:lang w:val="en-ZA"/>
              </w:rPr>
            </w:pPr>
            <w:r w:rsidRPr="00497737">
              <w:rPr>
                <w:rFonts w:ascii="Arial Narrow" w:hAnsi="Arial Narrow" w:cs="Arial Narrow"/>
                <w:b w:val="0"/>
                <w:bCs w:val="0"/>
                <w:lang w:val="en-ZA"/>
              </w:rPr>
              <w:t>If “YES”, briefly describe the feedback below (also attach copies of any correspondence to and from the stakeholders to this application):</w:t>
            </w:r>
          </w:p>
        </w:tc>
      </w:tr>
      <w:tr w:rsidR="00C41BCA" w:rsidRPr="009A1E3D" w14:paraId="7C6A3E05" w14:textId="77777777" w:rsidTr="00213852">
        <w:trPr>
          <w:cantSplit/>
        </w:trPr>
        <w:tc>
          <w:tcPr>
            <w:tcW w:w="9561" w:type="dxa"/>
            <w:gridSpan w:val="3"/>
          </w:tcPr>
          <w:p w14:paraId="5BE6DAC4" w14:textId="77777777" w:rsidR="00C41BCA" w:rsidRPr="00FC5B40" w:rsidRDefault="00C41BCA" w:rsidP="00C41BCA">
            <w:pPr>
              <w:tabs>
                <w:tab w:val="left" w:pos="8280"/>
              </w:tabs>
              <w:jc w:val="both"/>
              <w:rPr>
                <w:rFonts w:ascii="Arial Narrow" w:hAnsi="Arial Narrow" w:cs="Arial Narrow"/>
                <w:b/>
                <w:bCs/>
                <w:sz w:val="22"/>
                <w:szCs w:val="22"/>
              </w:rPr>
            </w:pPr>
            <w:r w:rsidRPr="00FC5B40">
              <w:rPr>
                <w:rFonts w:ascii="Arial Narrow" w:hAnsi="Arial Narrow" w:cs="Arial Narrow"/>
                <w:b/>
                <w:bCs/>
                <w:sz w:val="22"/>
                <w:szCs w:val="22"/>
              </w:rPr>
              <w:t>Refer to Section D1 and Appendix E for relevant information.</w:t>
            </w:r>
          </w:p>
          <w:p w14:paraId="4263741C" w14:textId="77777777" w:rsidR="00C41BCA" w:rsidRPr="009A1E3D" w:rsidRDefault="00C41BCA" w:rsidP="00C41BCA">
            <w:pPr>
              <w:pStyle w:val="BodyText2"/>
              <w:jc w:val="both"/>
              <w:rPr>
                <w:rFonts w:ascii="Arial Narrow" w:hAnsi="Arial Narrow" w:cs="Arial Narrow"/>
                <w:b w:val="0"/>
                <w:bCs w:val="0"/>
                <w:sz w:val="24"/>
                <w:szCs w:val="24"/>
                <w:lang w:val="en-ZA"/>
              </w:rPr>
            </w:pPr>
          </w:p>
        </w:tc>
      </w:tr>
    </w:tbl>
    <w:p w14:paraId="12DA3C95" w14:textId="77777777" w:rsidR="00C41BCA" w:rsidRDefault="00C41BCA" w:rsidP="00C41BCA">
      <w:pPr>
        <w:jc w:val="both"/>
        <w:rPr>
          <w:rFonts w:ascii="Arial Narrow" w:hAnsi="Arial Narrow" w:cs="Arial Narrow"/>
        </w:rPr>
      </w:pPr>
    </w:p>
    <w:p w14:paraId="5952CFDB" w14:textId="77777777" w:rsidR="00C41BCA" w:rsidRPr="00DD0989" w:rsidRDefault="00C41BCA" w:rsidP="0081631C">
      <w:pPr>
        <w:jc w:val="both"/>
        <w:outlineLvl w:val="0"/>
        <w:rPr>
          <w:rFonts w:ascii="Arial Narrow" w:hAnsi="Arial Narrow" w:cs="Arial Narrow"/>
        </w:rPr>
      </w:pPr>
      <w:r>
        <w:rPr>
          <w:rFonts w:ascii="Arial Narrow" w:hAnsi="Arial Narrow" w:cs="Arial Narrow"/>
        </w:rPr>
        <w:br w:type="page"/>
      </w:r>
      <w:r w:rsidRPr="00DD0989">
        <w:rPr>
          <w:rFonts w:ascii="Arial Narrow" w:hAnsi="Arial Narrow" w:cs="Arial Narrow"/>
          <w:b/>
          <w:bCs/>
          <w:caps/>
        </w:rPr>
        <w:lastRenderedPageBreak/>
        <w:t>Section D: Impact Assessment</w:t>
      </w:r>
    </w:p>
    <w:p w14:paraId="58FCF972" w14:textId="77777777" w:rsidR="00C41BCA" w:rsidRPr="00FC5B40" w:rsidRDefault="00C41BCA" w:rsidP="00C41BCA">
      <w:pPr>
        <w:jc w:val="both"/>
        <w:rPr>
          <w:rFonts w:ascii="Arial Narrow" w:hAnsi="Arial Narrow" w:cs="Arial Narrow"/>
          <w:sz w:val="20"/>
          <w:szCs w:val="20"/>
        </w:rPr>
      </w:pPr>
    </w:p>
    <w:p w14:paraId="7BFA7209" w14:textId="77777777" w:rsidR="00C41BCA" w:rsidRPr="00FC5B40" w:rsidRDefault="00C41BCA" w:rsidP="00C41BCA">
      <w:pPr>
        <w:jc w:val="both"/>
        <w:rPr>
          <w:rFonts w:ascii="Arial Narrow" w:hAnsi="Arial Narrow" w:cs="Arial Narrow"/>
          <w:sz w:val="20"/>
          <w:szCs w:val="20"/>
        </w:rPr>
      </w:pPr>
      <w:r w:rsidRPr="00FC5B40">
        <w:rPr>
          <w:rFonts w:ascii="Arial Narrow" w:hAnsi="Arial Narrow" w:cs="Arial Narrow"/>
          <w:sz w:val="20"/>
          <w:szCs w:val="20"/>
        </w:rPr>
        <w:t>The assessment of impacts must adhere to the minimum requirements in the EIA Regulations, 2010, and should take applicable official guidelines into account.  The issues raised by interested and affected parties should also be addressed in the assessment of impacts.</w:t>
      </w:r>
    </w:p>
    <w:p w14:paraId="51F5CB7D" w14:textId="77777777" w:rsidR="00C41BCA" w:rsidRPr="00FC5B40" w:rsidRDefault="00C41BCA" w:rsidP="00C41BCA">
      <w:pPr>
        <w:jc w:val="both"/>
        <w:rPr>
          <w:rFonts w:ascii="Arial Narrow" w:hAnsi="Arial Narrow" w:cs="Arial Narrow"/>
          <w:b/>
          <w:bCs/>
          <w:sz w:val="20"/>
          <w:szCs w:val="20"/>
        </w:rPr>
      </w:pPr>
    </w:p>
    <w:p w14:paraId="5D8C5CF0" w14:textId="77777777" w:rsidR="00C41BCA" w:rsidRPr="00DD0989" w:rsidRDefault="00C41BCA" w:rsidP="0081631C">
      <w:pPr>
        <w:jc w:val="both"/>
        <w:outlineLvl w:val="0"/>
        <w:rPr>
          <w:rFonts w:ascii="Arial Narrow" w:hAnsi="Arial Narrow" w:cs="Arial Narrow"/>
          <w:b/>
          <w:bCs/>
          <w:caps/>
          <w:sz w:val="22"/>
          <w:szCs w:val="22"/>
        </w:rPr>
      </w:pPr>
      <w:r w:rsidRPr="00DD0989">
        <w:rPr>
          <w:rFonts w:ascii="Arial Narrow" w:hAnsi="Arial Narrow" w:cs="Arial Narrow"/>
          <w:b/>
          <w:bCs/>
          <w:caps/>
          <w:sz w:val="22"/>
          <w:szCs w:val="22"/>
        </w:rPr>
        <w:t>1.</w:t>
      </w:r>
      <w:r w:rsidRPr="00DD0989">
        <w:rPr>
          <w:rFonts w:ascii="Arial Narrow" w:hAnsi="Arial Narrow" w:cs="Arial Narrow"/>
          <w:b/>
          <w:bCs/>
          <w:caps/>
          <w:sz w:val="22"/>
          <w:szCs w:val="22"/>
        </w:rPr>
        <w:tab/>
        <w:t>Issues raised by interested and affected parties</w:t>
      </w:r>
    </w:p>
    <w:p w14:paraId="6CD65DEB" w14:textId="77777777" w:rsidR="00C41BCA" w:rsidRPr="00FC5B40" w:rsidRDefault="00C41BCA" w:rsidP="00C41BCA">
      <w:pPr>
        <w:jc w:val="both"/>
        <w:rPr>
          <w:rFonts w:ascii="Arial Narrow" w:hAnsi="Arial Narrow" w:cs="Arial Narrow"/>
          <w:sz w:val="20"/>
          <w:szCs w:val="20"/>
        </w:rPr>
      </w:pPr>
    </w:p>
    <w:p w14:paraId="76DDEE70" w14:textId="77777777" w:rsidR="00C41BCA" w:rsidRPr="00F259FD" w:rsidRDefault="00C41BCA" w:rsidP="00C41BCA">
      <w:pPr>
        <w:jc w:val="both"/>
        <w:rPr>
          <w:rFonts w:ascii="Arial Narrow" w:hAnsi="Arial Narrow" w:cs="Arial Narrow"/>
          <w:sz w:val="20"/>
          <w:szCs w:val="20"/>
        </w:rPr>
      </w:pPr>
      <w:r w:rsidRPr="00F259FD">
        <w:rPr>
          <w:rFonts w:ascii="Arial Narrow" w:hAnsi="Arial Narrow" w:cs="Arial Narrow"/>
          <w:sz w:val="20"/>
          <w:szCs w:val="20"/>
        </w:rPr>
        <w:t>List the main issues raised by interested and affected parties.</w:t>
      </w:r>
    </w:p>
    <w:p w14:paraId="3B113872" w14:textId="77777777" w:rsidR="00C41BCA" w:rsidRPr="00151F4C" w:rsidRDefault="00C41BCA" w:rsidP="00C41BCA">
      <w:pPr>
        <w:pStyle w:val="BodyText"/>
        <w:jc w:val="both"/>
        <w:rPr>
          <w:rFonts w:ascii="Arial Narrow" w:hAnsi="Arial Narrow" w:cs="Arial Narrow"/>
          <w:b/>
          <w:bCs/>
          <w:color w:val="FF0000"/>
          <w:sz w:val="20"/>
          <w:szCs w:val="20"/>
          <w:lang w:val="en-ZA"/>
        </w:rPr>
      </w:pPr>
      <w:r w:rsidRPr="00F259FD">
        <w:rPr>
          <w:rFonts w:ascii="Arial Narrow" w:hAnsi="Arial Narrow" w:cs="Arial Narrow"/>
          <w:sz w:val="20"/>
          <w:szCs w:val="20"/>
          <w:lang w:val="en-ZA"/>
        </w:rPr>
        <w:t xml:space="preserve">Response from the practitioner to the issues raised by the interested and affected parties (A full response must be given in the Comments and Response Report that must be attached to this report as </w:t>
      </w:r>
      <w:r w:rsidR="00151F4C">
        <w:rPr>
          <w:rFonts w:ascii="Arial Narrow" w:hAnsi="Arial Narrow" w:cs="Arial Narrow"/>
          <w:color w:val="FF0000"/>
          <w:sz w:val="20"/>
          <w:szCs w:val="20"/>
          <w:lang w:val="en-ZA"/>
        </w:rPr>
        <w:t>Appendix</w:t>
      </w:r>
      <w:r w:rsidRPr="00151F4C">
        <w:rPr>
          <w:rFonts w:ascii="Arial Narrow" w:hAnsi="Arial Narrow" w:cs="Arial Narrow"/>
          <w:color w:val="FF0000"/>
          <w:sz w:val="20"/>
          <w:szCs w:val="20"/>
          <w:lang w:val="en-ZA"/>
        </w:rPr>
        <w:t xml:space="preserve"> E</w:t>
      </w:r>
      <w:r w:rsidR="00151F4C" w:rsidRPr="00151F4C">
        <w:rPr>
          <w:rFonts w:ascii="Arial Narrow" w:hAnsi="Arial Narrow" w:cs="Arial Narrow"/>
          <w:color w:val="FF0000"/>
          <w:sz w:val="20"/>
          <w:szCs w:val="20"/>
          <w:lang w:val="en-ZA"/>
        </w:rPr>
        <w:t>7</w:t>
      </w:r>
      <w:r w:rsidRPr="00151F4C">
        <w:rPr>
          <w:rFonts w:ascii="Arial Narrow" w:hAnsi="Arial Narrow" w:cs="Arial Narrow"/>
          <w:color w:val="FF0000"/>
          <w:sz w:val="20"/>
          <w:szCs w:val="20"/>
          <w:lang w:val="en-ZA"/>
        </w:rPr>
        <w:t>):</w:t>
      </w:r>
    </w:p>
    <w:p w14:paraId="1EAF4DB3" w14:textId="77777777" w:rsidR="00C41BCA" w:rsidRPr="00FC5B40" w:rsidRDefault="00C41BCA" w:rsidP="00C41BCA">
      <w:pPr>
        <w:jc w:val="both"/>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41BCA" w:rsidRPr="00B81C49" w14:paraId="1B5033FC" w14:textId="77777777">
        <w:tc>
          <w:tcPr>
            <w:tcW w:w="9606" w:type="dxa"/>
          </w:tcPr>
          <w:p w14:paraId="46448F2A" w14:textId="77777777" w:rsidR="00C41BCA" w:rsidRPr="0071189B" w:rsidRDefault="00C41BCA" w:rsidP="00C41BCA">
            <w:pPr>
              <w:ind w:left="-57"/>
              <w:jc w:val="both"/>
              <w:rPr>
                <w:rFonts w:ascii="Arial" w:hAnsi="Arial" w:cs="Arial"/>
                <w:b/>
                <w:bCs/>
                <w:color w:val="FF0000"/>
                <w:sz w:val="20"/>
                <w:szCs w:val="20"/>
              </w:rPr>
            </w:pPr>
          </w:p>
          <w:p w14:paraId="4F350E81" w14:textId="77777777" w:rsidR="00C41BCA" w:rsidRPr="009C2A76" w:rsidRDefault="00C41BCA" w:rsidP="00C41BCA">
            <w:pPr>
              <w:ind w:left="-57"/>
              <w:jc w:val="both"/>
              <w:rPr>
                <w:rFonts w:ascii="Arial Narrow" w:hAnsi="Arial Narrow" w:cs="Arial Narrow"/>
                <w:b/>
                <w:bCs/>
                <w:sz w:val="22"/>
                <w:szCs w:val="22"/>
              </w:rPr>
            </w:pPr>
            <w:r w:rsidRPr="009C2A76">
              <w:rPr>
                <w:rFonts w:ascii="Arial Narrow" w:hAnsi="Arial Narrow" w:cs="Arial Narrow"/>
                <w:b/>
                <w:bCs/>
                <w:sz w:val="22"/>
                <w:szCs w:val="22"/>
              </w:rPr>
              <w:t xml:space="preserve">COMMENTS RECEIVED BY INTERESTED AND AFFECTED PARTIES DURING THE ADVERTISING FOR THE BASIC ASSESSMENT REPORT </w:t>
            </w:r>
          </w:p>
          <w:p w14:paraId="417A594F" w14:textId="77777777" w:rsidR="00C41BCA" w:rsidRPr="009C2A76" w:rsidRDefault="00C41BCA" w:rsidP="00C41BCA">
            <w:pPr>
              <w:ind w:left="-57" w:hanging="748"/>
              <w:jc w:val="both"/>
              <w:rPr>
                <w:rFonts w:ascii="Arial Narrow" w:hAnsi="Arial Narrow" w:cs="Arial Narrow"/>
                <w:sz w:val="22"/>
                <w:szCs w:val="22"/>
              </w:rPr>
            </w:pPr>
            <w:r w:rsidRPr="009C2A76">
              <w:rPr>
                <w:rFonts w:ascii="Arial Narrow" w:hAnsi="Arial Narrow" w:cs="Arial Narrow"/>
                <w:sz w:val="22"/>
                <w:szCs w:val="22"/>
              </w:rPr>
              <w:tab/>
            </w:r>
            <w:r w:rsidRPr="009C2A76">
              <w:rPr>
                <w:rFonts w:ascii="Arial Narrow" w:hAnsi="Arial Narrow" w:cs="Arial Narrow"/>
                <w:sz w:val="22"/>
                <w:szCs w:val="22"/>
              </w:rPr>
              <w:tab/>
              <w:t xml:space="preserve"> </w:t>
            </w:r>
          </w:p>
          <w:p w14:paraId="0DC0FB80" w14:textId="77777777" w:rsidR="006A1492" w:rsidRPr="006A1492" w:rsidRDefault="00C41BCA" w:rsidP="006A1492">
            <w:pPr>
              <w:ind w:left="-57"/>
              <w:jc w:val="both"/>
              <w:rPr>
                <w:rFonts w:ascii="Arial Narrow" w:hAnsi="Arial Narrow" w:cs="Arial Narrow"/>
                <w:color w:val="FF0000"/>
                <w:sz w:val="22"/>
                <w:szCs w:val="22"/>
              </w:rPr>
            </w:pPr>
            <w:r w:rsidRPr="009C2A76">
              <w:rPr>
                <w:rFonts w:ascii="Arial Narrow" w:hAnsi="Arial Narrow" w:cs="Arial Narrow"/>
                <w:sz w:val="22"/>
                <w:szCs w:val="22"/>
              </w:rPr>
              <w:t xml:space="preserve">The Public Participation Programme allowed for informed and responsible decision-making by all interested and affected parties.  </w:t>
            </w:r>
            <w:r w:rsidR="006A1492" w:rsidRPr="0097463E">
              <w:rPr>
                <w:rFonts w:ascii="Arial Narrow" w:hAnsi="Arial Narrow" w:cs="Arial Narrow"/>
                <w:sz w:val="22"/>
                <w:szCs w:val="22"/>
              </w:rPr>
              <w:t xml:space="preserve">Refer to </w:t>
            </w:r>
            <w:r w:rsidR="006A1492" w:rsidRPr="006A1492">
              <w:rPr>
                <w:rFonts w:ascii="Arial Narrow" w:hAnsi="Arial Narrow" w:cs="Arial Narrow"/>
                <w:color w:val="FF0000"/>
                <w:sz w:val="22"/>
                <w:szCs w:val="22"/>
              </w:rPr>
              <w:t>Appendix E7: Comments and Responses Report and Appendices E8 – E9 for copies of written comment.</w:t>
            </w:r>
          </w:p>
          <w:p w14:paraId="3F7D2222" w14:textId="77777777" w:rsidR="006A1492" w:rsidRPr="0097463E" w:rsidRDefault="006A1492" w:rsidP="006A1492">
            <w:pPr>
              <w:ind w:left="-57"/>
              <w:jc w:val="both"/>
              <w:rPr>
                <w:rFonts w:ascii="Arial Narrow" w:hAnsi="Arial Narrow" w:cs="Arial Narrow"/>
                <w:b/>
                <w:bCs/>
                <w:sz w:val="22"/>
                <w:szCs w:val="22"/>
              </w:rPr>
            </w:pPr>
          </w:p>
          <w:p w14:paraId="3E935AE0" w14:textId="77777777" w:rsidR="006A1492" w:rsidRPr="00EF2079" w:rsidRDefault="006A1492" w:rsidP="006A1492">
            <w:pPr>
              <w:ind w:left="-57"/>
              <w:jc w:val="both"/>
              <w:rPr>
                <w:rFonts w:ascii="Arial Narrow" w:hAnsi="Arial Narrow" w:cs="Arial Narrow"/>
                <w:b/>
                <w:bCs/>
                <w:sz w:val="22"/>
                <w:szCs w:val="22"/>
              </w:rPr>
            </w:pPr>
            <w:r>
              <w:rPr>
                <w:rFonts w:ascii="Arial Narrow" w:hAnsi="Arial Narrow" w:cs="Arial Narrow"/>
                <w:b/>
                <w:bCs/>
                <w:sz w:val="22"/>
                <w:szCs w:val="22"/>
              </w:rPr>
              <w:t>1</w:t>
            </w:r>
            <w:r w:rsidRPr="00EF2079">
              <w:rPr>
                <w:rFonts w:ascii="Arial Narrow" w:hAnsi="Arial Narrow" w:cs="Arial Narrow"/>
                <w:b/>
                <w:bCs/>
                <w:sz w:val="22"/>
                <w:szCs w:val="22"/>
              </w:rPr>
              <w:tab/>
              <w:t>Comment</w:t>
            </w:r>
            <w:r>
              <w:rPr>
                <w:rFonts w:ascii="Arial Narrow" w:hAnsi="Arial Narrow" w:cs="Arial Narrow"/>
                <w:b/>
                <w:bCs/>
                <w:sz w:val="22"/>
                <w:szCs w:val="22"/>
              </w:rPr>
              <w:t>s</w:t>
            </w:r>
            <w:r w:rsidRPr="00EF2079">
              <w:rPr>
                <w:rFonts w:ascii="Arial Narrow" w:hAnsi="Arial Narrow" w:cs="Arial Narrow"/>
                <w:b/>
                <w:bCs/>
                <w:sz w:val="22"/>
                <w:szCs w:val="22"/>
              </w:rPr>
              <w:t xml:space="preserve"> received in the notification phase</w:t>
            </w:r>
          </w:p>
          <w:p w14:paraId="36122C20" w14:textId="77777777" w:rsidR="006A1492" w:rsidRPr="00EF2079" w:rsidRDefault="006A1492" w:rsidP="006A1492">
            <w:pPr>
              <w:ind w:left="-57"/>
              <w:jc w:val="both"/>
              <w:rPr>
                <w:rFonts w:ascii="Arial Narrow" w:hAnsi="Arial Narrow" w:cs="Arial Narrow"/>
                <w:sz w:val="22"/>
                <w:szCs w:val="22"/>
              </w:rPr>
            </w:pPr>
          </w:p>
          <w:p w14:paraId="72339EEA" w14:textId="77777777" w:rsidR="006A1492" w:rsidRPr="00EF2079" w:rsidRDefault="006A1492" w:rsidP="006A1492">
            <w:pPr>
              <w:jc w:val="both"/>
              <w:rPr>
                <w:rFonts w:ascii="Arial Narrow" w:hAnsi="Arial Narrow" w:cs="Arial Narrow"/>
                <w:sz w:val="22"/>
                <w:szCs w:val="22"/>
              </w:rPr>
            </w:pPr>
            <w:r w:rsidRPr="00EF2079">
              <w:rPr>
                <w:rFonts w:ascii="Arial Narrow" w:hAnsi="Arial Narrow" w:cs="Arial Narrow"/>
                <w:sz w:val="22"/>
                <w:szCs w:val="22"/>
              </w:rPr>
              <w:t>This section of the report synthesises the issues and concerns identified by interested and affected parties and various stakeholders during the public participation process and can be summarised as follows:</w:t>
            </w:r>
          </w:p>
          <w:p w14:paraId="4164684D" w14:textId="77777777" w:rsidR="006A1492" w:rsidRDefault="006A1492" w:rsidP="006A1492">
            <w:pPr>
              <w:ind w:right="-8"/>
              <w:jc w:val="both"/>
              <w:rPr>
                <w:rFonts w:ascii="Arial Narrow" w:hAnsi="Arial Narrow" w:cs="Arial"/>
                <w:sz w:val="22"/>
                <w:szCs w:val="22"/>
              </w:rPr>
            </w:pPr>
          </w:p>
          <w:p w14:paraId="44021E06" w14:textId="77777777" w:rsidR="006A1492" w:rsidRDefault="006A1492" w:rsidP="00337C8D">
            <w:pPr>
              <w:numPr>
                <w:ilvl w:val="1"/>
                <w:numId w:val="109"/>
              </w:numPr>
              <w:ind w:right="-90"/>
              <w:jc w:val="both"/>
              <w:rPr>
                <w:rFonts w:ascii="Arial Narrow" w:hAnsi="Arial Narrow" w:cs="Arial"/>
                <w:b/>
                <w:sz w:val="22"/>
                <w:szCs w:val="22"/>
              </w:rPr>
            </w:pPr>
            <w:r w:rsidRPr="009C2A76">
              <w:rPr>
                <w:rFonts w:ascii="Arial Narrow" w:hAnsi="Arial Narrow" w:cs="Arial"/>
                <w:b/>
                <w:sz w:val="22"/>
                <w:szCs w:val="22"/>
              </w:rPr>
              <w:t>The following IAPs registered:</w:t>
            </w:r>
          </w:p>
          <w:p w14:paraId="2046B408" w14:textId="77777777" w:rsidR="006A1492" w:rsidRPr="009C2A76" w:rsidRDefault="006A1492" w:rsidP="006A1492">
            <w:pPr>
              <w:ind w:left="360" w:right="-90"/>
              <w:jc w:val="both"/>
              <w:rPr>
                <w:rFonts w:ascii="Arial Narrow" w:hAnsi="Arial Narrow" w:cs="Arial"/>
                <w:b/>
                <w:sz w:val="22"/>
                <w:szCs w:val="22"/>
              </w:rPr>
            </w:pPr>
          </w:p>
          <w:p w14:paraId="5375674E" w14:textId="77777777" w:rsidR="006A1492" w:rsidRPr="009C2A76" w:rsidRDefault="006A1492" w:rsidP="006A1492">
            <w:pPr>
              <w:numPr>
                <w:ilvl w:val="0"/>
                <w:numId w:val="13"/>
              </w:numPr>
              <w:tabs>
                <w:tab w:val="num" w:pos="720"/>
              </w:tabs>
              <w:ind w:left="720"/>
              <w:jc w:val="both"/>
              <w:rPr>
                <w:rFonts w:ascii="Arial Narrow" w:hAnsi="Arial Narrow" w:cs="Arial"/>
                <w:sz w:val="18"/>
              </w:rPr>
            </w:pPr>
            <w:r w:rsidRPr="009C2A76">
              <w:rPr>
                <w:rFonts w:ascii="Arial Narrow" w:hAnsi="Arial Narrow" w:cs="Arial"/>
                <w:sz w:val="18"/>
              </w:rPr>
              <w:t xml:space="preserve">The Fold, SA Children’s Home, Micky Prince, </w:t>
            </w:r>
            <w:proofErr w:type="spellStart"/>
            <w:r w:rsidRPr="009C2A76">
              <w:rPr>
                <w:rFonts w:ascii="Arial Narrow" w:hAnsi="Arial Narrow" w:cs="Arial"/>
                <w:sz w:val="18"/>
              </w:rPr>
              <w:t>Bergsig</w:t>
            </w:r>
            <w:proofErr w:type="spellEnd"/>
            <w:r w:rsidRPr="009C2A76">
              <w:rPr>
                <w:rFonts w:ascii="Arial Narrow" w:hAnsi="Arial Narrow" w:cs="Arial"/>
                <w:sz w:val="18"/>
              </w:rPr>
              <w:t xml:space="preserve"> 196KQ Re</w:t>
            </w:r>
          </w:p>
          <w:p w14:paraId="5A08F15A" w14:textId="77777777" w:rsidR="006A1492" w:rsidRPr="009C2A76" w:rsidRDefault="006A1492" w:rsidP="006A1492">
            <w:pPr>
              <w:numPr>
                <w:ilvl w:val="0"/>
                <w:numId w:val="13"/>
              </w:numPr>
              <w:tabs>
                <w:tab w:val="num" w:pos="720"/>
              </w:tabs>
              <w:ind w:left="720"/>
              <w:jc w:val="both"/>
              <w:rPr>
                <w:rFonts w:ascii="Arial Narrow" w:hAnsi="Arial Narrow" w:cs="Arial"/>
                <w:sz w:val="18"/>
              </w:rPr>
            </w:pPr>
            <w:proofErr w:type="spellStart"/>
            <w:r w:rsidRPr="009C2A76">
              <w:rPr>
                <w:rFonts w:ascii="Arial Narrow" w:hAnsi="Arial Narrow" w:cs="Arial"/>
                <w:sz w:val="18"/>
              </w:rPr>
              <w:t>Hermanusdoorns</w:t>
            </w:r>
            <w:proofErr w:type="spellEnd"/>
            <w:r w:rsidRPr="009C2A76">
              <w:rPr>
                <w:rFonts w:ascii="Arial Narrow" w:hAnsi="Arial Narrow" w:cs="Arial"/>
                <w:sz w:val="18"/>
              </w:rPr>
              <w:t xml:space="preserve"> </w:t>
            </w:r>
            <w:proofErr w:type="spellStart"/>
            <w:r w:rsidRPr="009C2A76">
              <w:rPr>
                <w:rFonts w:ascii="Arial Narrow" w:hAnsi="Arial Narrow" w:cs="Arial"/>
                <w:sz w:val="18"/>
              </w:rPr>
              <w:t>Shareblock</w:t>
            </w:r>
            <w:proofErr w:type="spellEnd"/>
            <w:r w:rsidRPr="009C2A76">
              <w:rPr>
                <w:rFonts w:ascii="Arial Narrow" w:hAnsi="Arial Narrow" w:cs="Arial"/>
                <w:sz w:val="18"/>
              </w:rPr>
              <w:t xml:space="preserve"> Ltd, John Hill</w:t>
            </w:r>
          </w:p>
          <w:p w14:paraId="241FF79E" w14:textId="77777777" w:rsidR="006A1492" w:rsidRPr="009C2A76" w:rsidRDefault="006A1492" w:rsidP="006A1492">
            <w:pPr>
              <w:numPr>
                <w:ilvl w:val="0"/>
                <w:numId w:val="13"/>
              </w:numPr>
              <w:tabs>
                <w:tab w:val="num" w:pos="720"/>
              </w:tabs>
              <w:ind w:left="720"/>
              <w:jc w:val="both"/>
              <w:rPr>
                <w:rFonts w:ascii="Arial Narrow" w:hAnsi="Arial Narrow" w:cs="Arial"/>
                <w:sz w:val="18"/>
              </w:rPr>
            </w:pPr>
            <w:r w:rsidRPr="009C2A76">
              <w:rPr>
                <w:rFonts w:ascii="Arial Narrow" w:hAnsi="Arial Narrow" w:cs="Arial"/>
                <w:sz w:val="18"/>
              </w:rPr>
              <w:t>Waterberg Nature Conservancy, Richard Wadley</w:t>
            </w:r>
          </w:p>
          <w:p w14:paraId="796B2DC7" w14:textId="77777777" w:rsidR="006A1492" w:rsidRPr="009C2A76" w:rsidRDefault="006A1492" w:rsidP="006A1492">
            <w:pPr>
              <w:numPr>
                <w:ilvl w:val="0"/>
                <w:numId w:val="13"/>
              </w:numPr>
              <w:tabs>
                <w:tab w:val="num" w:pos="720"/>
              </w:tabs>
              <w:ind w:left="720"/>
              <w:jc w:val="both"/>
              <w:rPr>
                <w:rFonts w:ascii="Arial Narrow" w:hAnsi="Arial Narrow" w:cs="Arial"/>
                <w:sz w:val="18"/>
              </w:rPr>
            </w:pPr>
            <w:proofErr w:type="spellStart"/>
            <w:r w:rsidRPr="009C2A76">
              <w:rPr>
                <w:rFonts w:ascii="Arial Narrow" w:hAnsi="Arial Narrow" w:cs="Arial"/>
                <w:sz w:val="18"/>
              </w:rPr>
              <w:t>Witfontein</w:t>
            </w:r>
            <w:proofErr w:type="spellEnd"/>
            <w:r w:rsidRPr="009C2A76">
              <w:rPr>
                <w:rFonts w:ascii="Arial Narrow" w:hAnsi="Arial Narrow" w:cs="Arial"/>
                <w:sz w:val="18"/>
              </w:rPr>
              <w:t xml:space="preserve"> Game Farm (Pty) Ltd, Berthold von </w:t>
            </w:r>
            <w:proofErr w:type="spellStart"/>
            <w:r w:rsidRPr="009C2A76">
              <w:rPr>
                <w:rFonts w:ascii="Arial Narrow" w:hAnsi="Arial Narrow" w:cs="Arial"/>
                <w:sz w:val="18"/>
              </w:rPr>
              <w:t>Sethe</w:t>
            </w:r>
            <w:proofErr w:type="spellEnd"/>
            <w:r w:rsidRPr="009C2A76">
              <w:rPr>
                <w:rFonts w:ascii="Arial Narrow" w:hAnsi="Arial Narrow" w:cs="Arial"/>
                <w:sz w:val="18"/>
              </w:rPr>
              <w:t xml:space="preserve">, </w:t>
            </w:r>
            <w:proofErr w:type="spellStart"/>
            <w:r w:rsidRPr="009C2A76">
              <w:rPr>
                <w:rFonts w:ascii="Arial Narrow" w:hAnsi="Arial Narrow" w:cs="Arial"/>
                <w:sz w:val="18"/>
              </w:rPr>
              <w:t>Witfontein</w:t>
            </w:r>
            <w:proofErr w:type="spellEnd"/>
            <w:r w:rsidRPr="009C2A76">
              <w:rPr>
                <w:rFonts w:ascii="Arial Narrow" w:hAnsi="Arial Narrow" w:cs="Arial"/>
                <w:sz w:val="18"/>
              </w:rPr>
              <w:t xml:space="preserve"> 154KQ</w:t>
            </w:r>
          </w:p>
          <w:p w14:paraId="1FC83324" w14:textId="77777777" w:rsidR="006A1492" w:rsidRPr="009C2A76" w:rsidRDefault="006A1492" w:rsidP="006A1492">
            <w:pPr>
              <w:numPr>
                <w:ilvl w:val="0"/>
                <w:numId w:val="13"/>
              </w:numPr>
              <w:tabs>
                <w:tab w:val="num" w:pos="720"/>
              </w:tabs>
              <w:ind w:left="720"/>
              <w:jc w:val="both"/>
              <w:rPr>
                <w:rFonts w:ascii="Arial Narrow" w:hAnsi="Arial Narrow" w:cs="Arial"/>
                <w:sz w:val="18"/>
              </w:rPr>
            </w:pPr>
            <w:r w:rsidRPr="009C2A76">
              <w:rPr>
                <w:rFonts w:ascii="Arial Narrow" w:hAnsi="Arial Narrow" w:cs="Arial"/>
                <w:sz w:val="18"/>
              </w:rPr>
              <w:t xml:space="preserve">Leopard Leap Lodge, Man and Maya </w:t>
            </w:r>
            <w:proofErr w:type="spellStart"/>
            <w:r w:rsidRPr="009C2A76">
              <w:rPr>
                <w:rFonts w:ascii="Arial Narrow" w:hAnsi="Arial Narrow" w:cs="Arial"/>
                <w:sz w:val="18"/>
              </w:rPr>
              <w:t>Oosterhoff</w:t>
            </w:r>
            <w:proofErr w:type="spellEnd"/>
            <w:r w:rsidRPr="009C2A76">
              <w:rPr>
                <w:rFonts w:ascii="Arial Narrow" w:hAnsi="Arial Narrow" w:cs="Arial"/>
                <w:sz w:val="18"/>
              </w:rPr>
              <w:t xml:space="preserve">, </w:t>
            </w:r>
            <w:proofErr w:type="spellStart"/>
            <w:r w:rsidRPr="009C2A76">
              <w:rPr>
                <w:rFonts w:ascii="Arial Narrow" w:hAnsi="Arial Narrow" w:cs="Arial"/>
                <w:sz w:val="18"/>
              </w:rPr>
              <w:t>Donkerhoek</w:t>
            </w:r>
            <w:proofErr w:type="spellEnd"/>
            <w:r w:rsidRPr="009C2A76">
              <w:rPr>
                <w:rFonts w:ascii="Arial Narrow" w:hAnsi="Arial Narrow" w:cs="Arial"/>
                <w:sz w:val="18"/>
              </w:rPr>
              <w:t xml:space="preserve"> 615LQ</w:t>
            </w:r>
          </w:p>
          <w:p w14:paraId="5E5EABB1" w14:textId="77777777" w:rsidR="006A1492" w:rsidRPr="009C2A76" w:rsidRDefault="006A1492" w:rsidP="006A1492">
            <w:pPr>
              <w:numPr>
                <w:ilvl w:val="0"/>
                <w:numId w:val="13"/>
              </w:numPr>
              <w:tabs>
                <w:tab w:val="num" w:pos="720"/>
              </w:tabs>
              <w:ind w:left="720"/>
              <w:jc w:val="both"/>
              <w:rPr>
                <w:rFonts w:ascii="Arial Narrow" w:hAnsi="Arial Narrow" w:cs="Arial"/>
                <w:sz w:val="18"/>
              </w:rPr>
            </w:pPr>
            <w:proofErr w:type="spellStart"/>
            <w:r w:rsidRPr="009C2A76">
              <w:rPr>
                <w:rFonts w:ascii="Arial Narrow" w:hAnsi="Arial Narrow" w:cs="Arial"/>
                <w:sz w:val="18"/>
              </w:rPr>
              <w:t>Ruimtevreug</w:t>
            </w:r>
            <w:proofErr w:type="spellEnd"/>
            <w:r w:rsidRPr="009C2A76">
              <w:rPr>
                <w:rFonts w:ascii="Arial Narrow" w:hAnsi="Arial Narrow" w:cs="Arial"/>
                <w:sz w:val="18"/>
              </w:rPr>
              <w:t xml:space="preserve"> </w:t>
            </w:r>
            <w:proofErr w:type="spellStart"/>
            <w:r w:rsidRPr="009C2A76">
              <w:rPr>
                <w:rFonts w:ascii="Arial Narrow" w:hAnsi="Arial Narrow" w:cs="Arial"/>
                <w:sz w:val="18"/>
              </w:rPr>
              <w:t>Boerdery</w:t>
            </w:r>
            <w:proofErr w:type="spellEnd"/>
            <w:r w:rsidRPr="009C2A76">
              <w:rPr>
                <w:rFonts w:ascii="Arial Narrow" w:hAnsi="Arial Narrow" w:cs="Arial"/>
                <w:sz w:val="18"/>
              </w:rPr>
              <w:t xml:space="preserve"> </w:t>
            </w:r>
            <w:proofErr w:type="spellStart"/>
            <w:r w:rsidRPr="009C2A76">
              <w:rPr>
                <w:rFonts w:ascii="Arial Narrow" w:hAnsi="Arial Narrow" w:cs="Arial"/>
                <w:sz w:val="18"/>
              </w:rPr>
              <w:t>Edms</w:t>
            </w:r>
            <w:proofErr w:type="spellEnd"/>
            <w:r w:rsidRPr="009C2A76">
              <w:rPr>
                <w:rFonts w:ascii="Arial Narrow" w:hAnsi="Arial Narrow" w:cs="Arial"/>
                <w:sz w:val="18"/>
              </w:rPr>
              <w:t xml:space="preserve"> </w:t>
            </w:r>
            <w:proofErr w:type="spellStart"/>
            <w:r w:rsidRPr="009C2A76">
              <w:rPr>
                <w:rFonts w:ascii="Arial Narrow" w:hAnsi="Arial Narrow" w:cs="Arial"/>
                <w:sz w:val="18"/>
              </w:rPr>
              <w:t>Bpk</w:t>
            </w:r>
            <w:proofErr w:type="spellEnd"/>
            <w:r w:rsidRPr="009C2A76">
              <w:rPr>
                <w:rFonts w:ascii="Arial Narrow" w:hAnsi="Arial Narrow" w:cs="Arial"/>
                <w:sz w:val="18"/>
              </w:rPr>
              <w:t xml:space="preserve">, KP Van der Walt </w:t>
            </w:r>
            <w:proofErr w:type="spellStart"/>
            <w:r w:rsidRPr="009C2A76">
              <w:rPr>
                <w:rFonts w:ascii="Arial Narrow" w:hAnsi="Arial Narrow" w:cs="Arial"/>
                <w:sz w:val="18"/>
              </w:rPr>
              <w:t>en</w:t>
            </w:r>
            <w:proofErr w:type="spellEnd"/>
            <w:r w:rsidRPr="009C2A76">
              <w:rPr>
                <w:rFonts w:ascii="Arial Narrow" w:hAnsi="Arial Narrow" w:cs="Arial"/>
                <w:sz w:val="18"/>
              </w:rPr>
              <w:t xml:space="preserve"> AC </w:t>
            </w:r>
            <w:proofErr w:type="spellStart"/>
            <w:r w:rsidRPr="009C2A76">
              <w:rPr>
                <w:rFonts w:ascii="Arial Narrow" w:hAnsi="Arial Narrow" w:cs="Arial"/>
                <w:sz w:val="18"/>
              </w:rPr>
              <w:t>Greyling</w:t>
            </w:r>
            <w:proofErr w:type="spellEnd"/>
            <w:r w:rsidRPr="009C2A76">
              <w:rPr>
                <w:rFonts w:ascii="Arial Narrow" w:hAnsi="Arial Narrow" w:cs="Arial"/>
                <w:sz w:val="18"/>
              </w:rPr>
              <w:t xml:space="preserve">, </w:t>
            </w:r>
            <w:proofErr w:type="spellStart"/>
            <w:r w:rsidRPr="009C2A76">
              <w:rPr>
                <w:rFonts w:ascii="Arial Narrow" w:hAnsi="Arial Narrow" w:cs="Arial"/>
                <w:sz w:val="18"/>
              </w:rPr>
              <w:t>Steenbokfontein</w:t>
            </w:r>
            <w:proofErr w:type="spellEnd"/>
            <w:r w:rsidRPr="009C2A76">
              <w:rPr>
                <w:rFonts w:ascii="Arial Narrow" w:hAnsi="Arial Narrow" w:cs="Arial"/>
                <w:sz w:val="18"/>
              </w:rPr>
              <w:t xml:space="preserve"> 9KR Portions 1,3</w:t>
            </w:r>
          </w:p>
          <w:p w14:paraId="70ED874E" w14:textId="77777777" w:rsidR="006A1492" w:rsidRPr="009C2A76" w:rsidRDefault="006A1492" w:rsidP="006A1492">
            <w:pPr>
              <w:numPr>
                <w:ilvl w:val="0"/>
                <w:numId w:val="13"/>
              </w:numPr>
              <w:tabs>
                <w:tab w:val="num" w:pos="720"/>
              </w:tabs>
              <w:ind w:left="720"/>
              <w:jc w:val="both"/>
              <w:rPr>
                <w:rFonts w:ascii="Arial Narrow" w:hAnsi="Arial Narrow" w:cs="Arial"/>
                <w:sz w:val="18"/>
              </w:rPr>
            </w:pPr>
            <w:proofErr w:type="spellStart"/>
            <w:r w:rsidRPr="009C2A76">
              <w:rPr>
                <w:rFonts w:ascii="Arial Narrow" w:hAnsi="Arial Narrow" w:cs="Arial"/>
                <w:sz w:val="18"/>
              </w:rPr>
              <w:t>Mogolriver</w:t>
            </w:r>
            <w:proofErr w:type="spellEnd"/>
            <w:r w:rsidRPr="009C2A76">
              <w:rPr>
                <w:rFonts w:ascii="Arial Narrow" w:hAnsi="Arial Narrow" w:cs="Arial"/>
                <w:sz w:val="18"/>
              </w:rPr>
              <w:t xml:space="preserve"> Game Farm (Pty) Ltd/ </w:t>
            </w:r>
            <w:proofErr w:type="spellStart"/>
            <w:r w:rsidRPr="009C2A76">
              <w:rPr>
                <w:rFonts w:ascii="Arial Narrow" w:hAnsi="Arial Narrow" w:cs="Arial"/>
                <w:sz w:val="18"/>
              </w:rPr>
              <w:t>Mokolo</w:t>
            </w:r>
            <w:proofErr w:type="spellEnd"/>
            <w:r w:rsidRPr="009C2A76">
              <w:rPr>
                <w:rFonts w:ascii="Arial Narrow" w:hAnsi="Arial Narrow" w:cs="Arial"/>
                <w:sz w:val="18"/>
              </w:rPr>
              <w:t xml:space="preserve"> River Nature Reserve, Adam Gunn</w:t>
            </w:r>
          </w:p>
          <w:p w14:paraId="636CABA7" w14:textId="77777777" w:rsidR="006A1492" w:rsidRPr="009C2A76" w:rsidRDefault="006A1492" w:rsidP="006A1492">
            <w:pPr>
              <w:numPr>
                <w:ilvl w:val="0"/>
                <w:numId w:val="13"/>
              </w:numPr>
              <w:tabs>
                <w:tab w:val="num" w:pos="720"/>
              </w:tabs>
              <w:ind w:left="720"/>
              <w:jc w:val="both"/>
              <w:rPr>
                <w:rFonts w:ascii="Arial Narrow" w:hAnsi="Arial Narrow" w:cs="Arial"/>
                <w:sz w:val="18"/>
              </w:rPr>
            </w:pPr>
            <w:r w:rsidRPr="009C2A76">
              <w:rPr>
                <w:rFonts w:ascii="Arial Narrow" w:hAnsi="Arial Narrow" w:cs="Arial"/>
                <w:sz w:val="18"/>
              </w:rPr>
              <w:t xml:space="preserve">TLU </w:t>
            </w:r>
            <w:proofErr w:type="spellStart"/>
            <w:r w:rsidRPr="009C2A76">
              <w:rPr>
                <w:rFonts w:ascii="Arial Narrow" w:hAnsi="Arial Narrow" w:cs="Arial"/>
                <w:sz w:val="18"/>
              </w:rPr>
              <w:t>Vaalwater</w:t>
            </w:r>
            <w:proofErr w:type="spellEnd"/>
          </w:p>
          <w:p w14:paraId="5B020A4C" w14:textId="77777777" w:rsidR="006A1492" w:rsidRPr="009C2A76" w:rsidRDefault="006A1492" w:rsidP="006A1492">
            <w:pPr>
              <w:numPr>
                <w:ilvl w:val="0"/>
                <w:numId w:val="13"/>
              </w:numPr>
              <w:tabs>
                <w:tab w:val="num" w:pos="720"/>
              </w:tabs>
              <w:ind w:left="720"/>
              <w:jc w:val="both"/>
              <w:rPr>
                <w:rFonts w:ascii="Arial Narrow" w:hAnsi="Arial Narrow" w:cs="Arial"/>
                <w:sz w:val="18"/>
              </w:rPr>
            </w:pPr>
            <w:proofErr w:type="spellStart"/>
            <w:r w:rsidRPr="009C2A76">
              <w:rPr>
                <w:rFonts w:ascii="Arial Narrow" w:hAnsi="Arial Narrow" w:cs="Arial"/>
                <w:sz w:val="18"/>
              </w:rPr>
              <w:t>Ama</w:t>
            </w:r>
            <w:proofErr w:type="spellEnd"/>
            <w:r w:rsidRPr="009C2A76">
              <w:rPr>
                <w:rFonts w:ascii="Arial Narrow" w:hAnsi="Arial Narrow" w:cs="Arial"/>
                <w:sz w:val="18"/>
              </w:rPr>
              <w:t xml:space="preserve"> </w:t>
            </w:r>
            <w:proofErr w:type="spellStart"/>
            <w:r w:rsidRPr="009C2A76">
              <w:rPr>
                <w:rFonts w:ascii="Arial Narrow" w:hAnsi="Arial Narrow" w:cs="Arial"/>
                <w:sz w:val="18"/>
              </w:rPr>
              <w:t>Amanzi</w:t>
            </w:r>
            <w:proofErr w:type="spellEnd"/>
            <w:r w:rsidRPr="009C2A76">
              <w:rPr>
                <w:rFonts w:ascii="Arial Narrow" w:hAnsi="Arial Narrow" w:cs="Arial"/>
                <w:sz w:val="18"/>
              </w:rPr>
              <w:t xml:space="preserve"> Game Lodge (Pty) Ltd, </w:t>
            </w:r>
            <w:proofErr w:type="spellStart"/>
            <w:r w:rsidRPr="009C2A76">
              <w:rPr>
                <w:rFonts w:ascii="Arial Narrow" w:hAnsi="Arial Narrow" w:cs="Arial"/>
                <w:sz w:val="18"/>
              </w:rPr>
              <w:t>Michiel</w:t>
            </w:r>
            <w:proofErr w:type="spellEnd"/>
            <w:r w:rsidRPr="009C2A76">
              <w:rPr>
                <w:rFonts w:ascii="Arial Narrow" w:hAnsi="Arial Narrow" w:cs="Arial"/>
                <w:sz w:val="18"/>
              </w:rPr>
              <w:t xml:space="preserve"> &amp; </w:t>
            </w:r>
            <w:proofErr w:type="spellStart"/>
            <w:r w:rsidRPr="009C2A76">
              <w:rPr>
                <w:rFonts w:ascii="Arial Narrow" w:hAnsi="Arial Narrow" w:cs="Arial"/>
                <w:sz w:val="18"/>
              </w:rPr>
              <w:t>Issabella</w:t>
            </w:r>
            <w:proofErr w:type="spellEnd"/>
            <w:r w:rsidRPr="009C2A76">
              <w:rPr>
                <w:rFonts w:ascii="Arial Narrow" w:hAnsi="Arial Narrow" w:cs="Arial"/>
                <w:sz w:val="18"/>
              </w:rPr>
              <w:t xml:space="preserve"> Van </w:t>
            </w:r>
            <w:proofErr w:type="spellStart"/>
            <w:r w:rsidRPr="009C2A76">
              <w:rPr>
                <w:rFonts w:ascii="Arial Narrow" w:hAnsi="Arial Narrow" w:cs="Arial"/>
                <w:sz w:val="18"/>
              </w:rPr>
              <w:t>Baalen-Kerklaan</w:t>
            </w:r>
            <w:proofErr w:type="spellEnd"/>
            <w:r w:rsidRPr="009C2A76">
              <w:rPr>
                <w:rFonts w:ascii="Arial Narrow" w:hAnsi="Arial Narrow" w:cs="Arial"/>
                <w:sz w:val="18"/>
              </w:rPr>
              <w:t xml:space="preserve">, </w:t>
            </w:r>
            <w:proofErr w:type="spellStart"/>
            <w:r w:rsidRPr="009C2A76">
              <w:rPr>
                <w:rFonts w:ascii="Arial Narrow" w:hAnsi="Arial Narrow" w:cs="Arial"/>
                <w:sz w:val="18"/>
              </w:rPr>
              <w:t>Goudfontein</w:t>
            </w:r>
            <w:proofErr w:type="spellEnd"/>
            <w:r w:rsidRPr="009C2A76">
              <w:rPr>
                <w:rFonts w:ascii="Arial Narrow" w:hAnsi="Arial Narrow" w:cs="Arial"/>
                <w:sz w:val="18"/>
              </w:rPr>
              <w:t xml:space="preserve"> KQ171 Re</w:t>
            </w:r>
          </w:p>
          <w:p w14:paraId="7851DD46" w14:textId="77777777" w:rsidR="006A1492" w:rsidRPr="009C2A76" w:rsidRDefault="006A1492" w:rsidP="006A1492">
            <w:pPr>
              <w:numPr>
                <w:ilvl w:val="0"/>
                <w:numId w:val="13"/>
              </w:numPr>
              <w:tabs>
                <w:tab w:val="num" w:pos="720"/>
              </w:tabs>
              <w:ind w:left="720"/>
              <w:jc w:val="both"/>
              <w:rPr>
                <w:rFonts w:ascii="Arial Narrow" w:hAnsi="Arial Narrow" w:cs="Arial"/>
                <w:sz w:val="18"/>
              </w:rPr>
            </w:pPr>
            <w:r w:rsidRPr="009C2A76">
              <w:rPr>
                <w:rFonts w:ascii="Arial Narrow" w:hAnsi="Arial Narrow" w:cs="Arial"/>
                <w:sz w:val="18"/>
              </w:rPr>
              <w:t xml:space="preserve">LD </w:t>
            </w:r>
            <w:proofErr w:type="spellStart"/>
            <w:r w:rsidRPr="009C2A76">
              <w:rPr>
                <w:rFonts w:ascii="Arial Narrow" w:hAnsi="Arial Narrow" w:cs="Arial"/>
                <w:sz w:val="18"/>
              </w:rPr>
              <w:t>Schmutz</w:t>
            </w:r>
            <w:proofErr w:type="spellEnd"/>
            <w:r w:rsidRPr="009C2A76">
              <w:rPr>
                <w:rFonts w:ascii="Arial Narrow" w:hAnsi="Arial Narrow" w:cs="Arial"/>
                <w:sz w:val="18"/>
              </w:rPr>
              <w:t xml:space="preserve">, Hanover 181KQ </w:t>
            </w:r>
            <w:r w:rsidRPr="009C2A76">
              <w:rPr>
                <w:rFonts w:ascii="Arial Narrow" w:hAnsi="Arial Narrow" w:cs="Arial"/>
                <w:color w:val="FF0000"/>
                <w:sz w:val="18"/>
              </w:rPr>
              <w:t>Portion 4</w:t>
            </w:r>
          </w:p>
          <w:p w14:paraId="77A2B432" w14:textId="77777777" w:rsidR="006A1492" w:rsidRPr="009C2A76" w:rsidRDefault="006A1492" w:rsidP="006A1492">
            <w:pPr>
              <w:numPr>
                <w:ilvl w:val="0"/>
                <w:numId w:val="13"/>
              </w:numPr>
              <w:tabs>
                <w:tab w:val="num" w:pos="720"/>
              </w:tabs>
              <w:ind w:left="720"/>
              <w:jc w:val="both"/>
              <w:rPr>
                <w:rFonts w:ascii="Arial Narrow" w:hAnsi="Arial Narrow" w:cs="Arial"/>
                <w:sz w:val="18"/>
              </w:rPr>
            </w:pPr>
            <w:proofErr w:type="spellStart"/>
            <w:r w:rsidRPr="009C2A76">
              <w:rPr>
                <w:rFonts w:ascii="Arial Narrow" w:hAnsi="Arial Narrow" w:cs="Arial"/>
                <w:sz w:val="18"/>
              </w:rPr>
              <w:t>Elana</w:t>
            </w:r>
            <w:proofErr w:type="spellEnd"/>
            <w:r w:rsidRPr="009C2A76">
              <w:rPr>
                <w:rFonts w:ascii="Arial Narrow" w:hAnsi="Arial Narrow" w:cs="Arial"/>
                <w:sz w:val="18"/>
              </w:rPr>
              <w:t xml:space="preserve"> </w:t>
            </w:r>
            <w:proofErr w:type="spellStart"/>
            <w:r w:rsidRPr="009C2A76">
              <w:rPr>
                <w:rFonts w:ascii="Arial Narrow" w:hAnsi="Arial Narrow" w:cs="Arial"/>
                <w:sz w:val="18"/>
              </w:rPr>
              <w:t>Greyling</w:t>
            </w:r>
            <w:proofErr w:type="spellEnd"/>
          </w:p>
          <w:p w14:paraId="37E7E66A" w14:textId="77777777" w:rsidR="006A1492" w:rsidRPr="009C2A76" w:rsidRDefault="006A1492" w:rsidP="006A1492">
            <w:pPr>
              <w:numPr>
                <w:ilvl w:val="0"/>
                <w:numId w:val="13"/>
              </w:numPr>
              <w:tabs>
                <w:tab w:val="num" w:pos="720"/>
              </w:tabs>
              <w:ind w:left="720"/>
              <w:jc w:val="both"/>
              <w:rPr>
                <w:rFonts w:ascii="Arial Narrow" w:hAnsi="Arial Narrow" w:cs="Arial"/>
                <w:sz w:val="18"/>
              </w:rPr>
            </w:pPr>
            <w:proofErr w:type="spellStart"/>
            <w:r w:rsidRPr="009C2A76">
              <w:rPr>
                <w:rFonts w:ascii="Arial Narrow" w:hAnsi="Arial Narrow" w:cs="Arial"/>
                <w:sz w:val="18"/>
              </w:rPr>
              <w:t>Daan</w:t>
            </w:r>
            <w:proofErr w:type="spellEnd"/>
            <w:r w:rsidRPr="009C2A76">
              <w:rPr>
                <w:rFonts w:ascii="Arial Narrow" w:hAnsi="Arial Narrow" w:cs="Arial"/>
                <w:sz w:val="18"/>
              </w:rPr>
              <w:t xml:space="preserve"> Erasmus, </w:t>
            </w:r>
            <w:proofErr w:type="spellStart"/>
            <w:r w:rsidRPr="009C2A76">
              <w:rPr>
                <w:rFonts w:ascii="Arial Narrow" w:hAnsi="Arial Narrow" w:cs="Arial"/>
                <w:sz w:val="18"/>
              </w:rPr>
              <w:t>Manamane</w:t>
            </w:r>
            <w:proofErr w:type="spellEnd"/>
            <w:r w:rsidRPr="009C2A76">
              <w:rPr>
                <w:rFonts w:ascii="Arial Narrow" w:hAnsi="Arial Narrow" w:cs="Arial"/>
                <w:sz w:val="18"/>
              </w:rPr>
              <w:t xml:space="preserve"> 201KQ</w:t>
            </w:r>
          </w:p>
          <w:p w14:paraId="567F3AE9" w14:textId="77777777" w:rsidR="006A1492" w:rsidRPr="009C2A76" w:rsidRDefault="006A1492" w:rsidP="006A1492">
            <w:pPr>
              <w:numPr>
                <w:ilvl w:val="0"/>
                <w:numId w:val="13"/>
              </w:numPr>
              <w:tabs>
                <w:tab w:val="num" w:pos="720"/>
              </w:tabs>
              <w:ind w:left="720"/>
              <w:jc w:val="both"/>
              <w:rPr>
                <w:rFonts w:ascii="Arial Narrow" w:hAnsi="Arial Narrow" w:cs="Arial"/>
                <w:sz w:val="18"/>
              </w:rPr>
            </w:pPr>
            <w:proofErr w:type="spellStart"/>
            <w:r w:rsidRPr="009C2A76">
              <w:rPr>
                <w:rFonts w:ascii="Arial Narrow" w:hAnsi="Arial Narrow" w:cs="Arial"/>
                <w:sz w:val="18"/>
              </w:rPr>
              <w:t>Hermanusdoorns</w:t>
            </w:r>
            <w:proofErr w:type="spellEnd"/>
            <w:r w:rsidRPr="009C2A76">
              <w:rPr>
                <w:rFonts w:ascii="Arial Narrow" w:hAnsi="Arial Narrow" w:cs="Arial"/>
                <w:sz w:val="18"/>
              </w:rPr>
              <w:t xml:space="preserve"> </w:t>
            </w:r>
            <w:proofErr w:type="spellStart"/>
            <w:r w:rsidRPr="009C2A76">
              <w:rPr>
                <w:rFonts w:ascii="Arial Narrow" w:hAnsi="Arial Narrow" w:cs="Arial"/>
                <w:sz w:val="18"/>
              </w:rPr>
              <w:t>Shareblock</w:t>
            </w:r>
            <w:proofErr w:type="spellEnd"/>
            <w:r w:rsidRPr="009C2A76">
              <w:rPr>
                <w:rFonts w:ascii="Arial Narrow" w:hAnsi="Arial Narrow" w:cs="Arial"/>
                <w:sz w:val="18"/>
              </w:rPr>
              <w:t xml:space="preserve"> Ltd, Andre </w:t>
            </w:r>
            <w:proofErr w:type="spellStart"/>
            <w:r w:rsidRPr="009C2A76">
              <w:rPr>
                <w:rFonts w:ascii="Arial Narrow" w:hAnsi="Arial Narrow" w:cs="Arial"/>
                <w:sz w:val="18"/>
              </w:rPr>
              <w:t>Vosloo</w:t>
            </w:r>
            <w:proofErr w:type="spellEnd"/>
          </w:p>
          <w:p w14:paraId="6A03E4A5" w14:textId="77777777" w:rsidR="006A1492" w:rsidRPr="009C2A76" w:rsidRDefault="006A1492" w:rsidP="006A1492">
            <w:pPr>
              <w:numPr>
                <w:ilvl w:val="0"/>
                <w:numId w:val="13"/>
              </w:numPr>
              <w:tabs>
                <w:tab w:val="num" w:pos="720"/>
              </w:tabs>
              <w:ind w:left="720"/>
              <w:jc w:val="both"/>
              <w:rPr>
                <w:rFonts w:ascii="Arial Narrow" w:hAnsi="Arial Narrow" w:cs="Arial"/>
                <w:sz w:val="18"/>
              </w:rPr>
            </w:pPr>
            <w:proofErr w:type="spellStart"/>
            <w:r w:rsidRPr="009C2A76">
              <w:rPr>
                <w:rFonts w:ascii="Arial Narrow" w:hAnsi="Arial Narrow" w:cs="Arial"/>
                <w:sz w:val="18"/>
              </w:rPr>
              <w:t>Hermanusdoorns</w:t>
            </w:r>
            <w:proofErr w:type="spellEnd"/>
            <w:r w:rsidRPr="009C2A76">
              <w:rPr>
                <w:rFonts w:ascii="Arial Narrow" w:hAnsi="Arial Narrow" w:cs="Arial"/>
                <w:sz w:val="18"/>
              </w:rPr>
              <w:t xml:space="preserve"> </w:t>
            </w:r>
            <w:proofErr w:type="spellStart"/>
            <w:r w:rsidRPr="009C2A76">
              <w:rPr>
                <w:rFonts w:ascii="Arial Narrow" w:hAnsi="Arial Narrow" w:cs="Arial"/>
                <w:sz w:val="18"/>
              </w:rPr>
              <w:t>Shareblock</w:t>
            </w:r>
            <w:proofErr w:type="spellEnd"/>
            <w:r w:rsidRPr="009C2A76">
              <w:rPr>
                <w:rFonts w:ascii="Arial Narrow" w:hAnsi="Arial Narrow" w:cs="Arial"/>
                <w:sz w:val="18"/>
              </w:rPr>
              <w:t xml:space="preserve"> Ltd, Renske </w:t>
            </w:r>
            <w:proofErr w:type="spellStart"/>
            <w:r w:rsidRPr="009C2A76">
              <w:rPr>
                <w:rFonts w:ascii="Arial Narrow" w:hAnsi="Arial Narrow" w:cs="Arial"/>
                <w:sz w:val="18"/>
              </w:rPr>
              <w:t>Hofmeyr</w:t>
            </w:r>
            <w:proofErr w:type="spellEnd"/>
          </w:p>
          <w:p w14:paraId="32676C47" w14:textId="77777777" w:rsidR="006A1492" w:rsidRPr="009C2A76" w:rsidRDefault="006A1492" w:rsidP="006A1492">
            <w:pPr>
              <w:numPr>
                <w:ilvl w:val="0"/>
                <w:numId w:val="13"/>
              </w:numPr>
              <w:tabs>
                <w:tab w:val="num" w:pos="720"/>
              </w:tabs>
              <w:ind w:left="720"/>
              <w:jc w:val="both"/>
              <w:rPr>
                <w:rFonts w:ascii="Arial Narrow" w:hAnsi="Arial Narrow" w:cs="Arial"/>
                <w:sz w:val="18"/>
              </w:rPr>
            </w:pPr>
            <w:proofErr w:type="spellStart"/>
            <w:r w:rsidRPr="009C2A76">
              <w:rPr>
                <w:rFonts w:ascii="Arial Narrow" w:hAnsi="Arial Narrow" w:cs="Arial"/>
                <w:sz w:val="18"/>
              </w:rPr>
              <w:t>Hermanusdoorns</w:t>
            </w:r>
            <w:proofErr w:type="spellEnd"/>
            <w:r w:rsidRPr="009C2A76">
              <w:rPr>
                <w:rFonts w:ascii="Arial Narrow" w:hAnsi="Arial Narrow" w:cs="Arial"/>
                <w:sz w:val="18"/>
              </w:rPr>
              <w:t xml:space="preserve"> </w:t>
            </w:r>
            <w:proofErr w:type="spellStart"/>
            <w:r w:rsidRPr="009C2A76">
              <w:rPr>
                <w:rFonts w:ascii="Arial Narrow" w:hAnsi="Arial Narrow" w:cs="Arial"/>
                <w:sz w:val="18"/>
              </w:rPr>
              <w:t>Shareblock</w:t>
            </w:r>
            <w:proofErr w:type="spellEnd"/>
            <w:r w:rsidRPr="009C2A76">
              <w:rPr>
                <w:rFonts w:ascii="Arial Narrow" w:hAnsi="Arial Narrow" w:cs="Arial"/>
                <w:sz w:val="18"/>
              </w:rPr>
              <w:t xml:space="preserve"> Ltd, Chris </w:t>
            </w:r>
            <w:proofErr w:type="spellStart"/>
            <w:r w:rsidRPr="009C2A76">
              <w:rPr>
                <w:rFonts w:ascii="Arial Narrow" w:hAnsi="Arial Narrow" w:cs="Arial"/>
                <w:sz w:val="18"/>
              </w:rPr>
              <w:t>Allanson</w:t>
            </w:r>
            <w:proofErr w:type="spellEnd"/>
          </w:p>
          <w:p w14:paraId="44B1AD92" w14:textId="77777777" w:rsidR="006A1492" w:rsidRPr="009C2A76" w:rsidRDefault="006A1492" w:rsidP="006A1492">
            <w:pPr>
              <w:numPr>
                <w:ilvl w:val="0"/>
                <w:numId w:val="13"/>
              </w:numPr>
              <w:tabs>
                <w:tab w:val="num" w:pos="720"/>
              </w:tabs>
              <w:ind w:left="720"/>
              <w:jc w:val="both"/>
              <w:rPr>
                <w:rFonts w:ascii="Arial Narrow" w:hAnsi="Arial Narrow" w:cs="Arial"/>
                <w:sz w:val="18"/>
              </w:rPr>
            </w:pPr>
            <w:proofErr w:type="spellStart"/>
            <w:r w:rsidRPr="009C2A76">
              <w:rPr>
                <w:rFonts w:ascii="Arial Narrow" w:hAnsi="Arial Narrow" w:cs="Arial"/>
                <w:sz w:val="18"/>
              </w:rPr>
              <w:t>Hermanusdoorns</w:t>
            </w:r>
            <w:proofErr w:type="spellEnd"/>
            <w:r w:rsidRPr="009C2A76">
              <w:rPr>
                <w:rFonts w:ascii="Arial Narrow" w:hAnsi="Arial Narrow" w:cs="Arial"/>
                <w:sz w:val="18"/>
              </w:rPr>
              <w:t xml:space="preserve"> </w:t>
            </w:r>
            <w:proofErr w:type="spellStart"/>
            <w:r w:rsidRPr="009C2A76">
              <w:rPr>
                <w:rFonts w:ascii="Arial Narrow" w:hAnsi="Arial Narrow" w:cs="Arial"/>
                <w:sz w:val="18"/>
              </w:rPr>
              <w:t>Shareblock</w:t>
            </w:r>
            <w:proofErr w:type="spellEnd"/>
            <w:r w:rsidRPr="009C2A76">
              <w:rPr>
                <w:rFonts w:ascii="Arial Narrow" w:hAnsi="Arial Narrow" w:cs="Arial"/>
                <w:sz w:val="18"/>
              </w:rPr>
              <w:t xml:space="preserve"> Ltd, Marisa Bellini, Jennifer Rupert</w:t>
            </w:r>
          </w:p>
          <w:p w14:paraId="6F5C8258" w14:textId="77777777" w:rsidR="006A1492" w:rsidRPr="009C2A76" w:rsidRDefault="006A1492" w:rsidP="006A1492">
            <w:pPr>
              <w:numPr>
                <w:ilvl w:val="0"/>
                <w:numId w:val="13"/>
              </w:numPr>
              <w:tabs>
                <w:tab w:val="num" w:pos="720"/>
              </w:tabs>
              <w:ind w:left="720"/>
              <w:jc w:val="both"/>
              <w:rPr>
                <w:rFonts w:ascii="Arial Narrow" w:hAnsi="Arial Narrow" w:cs="Arial"/>
                <w:sz w:val="18"/>
              </w:rPr>
            </w:pPr>
            <w:proofErr w:type="spellStart"/>
            <w:r w:rsidRPr="009C2A76">
              <w:rPr>
                <w:rFonts w:ascii="Arial Narrow" w:hAnsi="Arial Narrow" w:cs="Arial"/>
                <w:sz w:val="18"/>
              </w:rPr>
              <w:t>Hermanusdoorns</w:t>
            </w:r>
            <w:proofErr w:type="spellEnd"/>
            <w:r w:rsidRPr="009C2A76">
              <w:rPr>
                <w:rFonts w:ascii="Arial Narrow" w:hAnsi="Arial Narrow" w:cs="Arial"/>
                <w:sz w:val="18"/>
              </w:rPr>
              <w:t xml:space="preserve"> </w:t>
            </w:r>
            <w:proofErr w:type="spellStart"/>
            <w:r w:rsidRPr="009C2A76">
              <w:rPr>
                <w:rFonts w:ascii="Arial Narrow" w:hAnsi="Arial Narrow" w:cs="Arial"/>
                <w:sz w:val="18"/>
              </w:rPr>
              <w:t>Shareblock</w:t>
            </w:r>
            <w:proofErr w:type="spellEnd"/>
            <w:r w:rsidRPr="009C2A76">
              <w:rPr>
                <w:rFonts w:ascii="Arial Narrow" w:hAnsi="Arial Narrow" w:cs="Arial"/>
                <w:sz w:val="18"/>
              </w:rPr>
              <w:t xml:space="preserve"> Ltd, AS du Plessis</w:t>
            </w:r>
          </w:p>
          <w:p w14:paraId="4B014EAC" w14:textId="77777777" w:rsidR="006A1492" w:rsidRPr="009C2A76" w:rsidRDefault="006A1492" w:rsidP="006A1492">
            <w:pPr>
              <w:numPr>
                <w:ilvl w:val="0"/>
                <w:numId w:val="13"/>
              </w:numPr>
              <w:tabs>
                <w:tab w:val="num" w:pos="720"/>
              </w:tabs>
              <w:ind w:left="720"/>
              <w:jc w:val="both"/>
              <w:rPr>
                <w:rFonts w:ascii="Arial Narrow" w:hAnsi="Arial Narrow" w:cs="Arial"/>
                <w:sz w:val="18"/>
              </w:rPr>
            </w:pPr>
            <w:proofErr w:type="spellStart"/>
            <w:r w:rsidRPr="009C2A76">
              <w:rPr>
                <w:rFonts w:ascii="Arial Narrow" w:hAnsi="Arial Narrow" w:cs="Arial"/>
                <w:sz w:val="18"/>
              </w:rPr>
              <w:t>Hermanusdoorns</w:t>
            </w:r>
            <w:proofErr w:type="spellEnd"/>
            <w:r w:rsidRPr="009C2A76">
              <w:rPr>
                <w:rFonts w:ascii="Arial Narrow" w:hAnsi="Arial Narrow" w:cs="Arial"/>
                <w:sz w:val="18"/>
              </w:rPr>
              <w:t xml:space="preserve"> </w:t>
            </w:r>
            <w:proofErr w:type="spellStart"/>
            <w:r w:rsidRPr="009C2A76">
              <w:rPr>
                <w:rFonts w:ascii="Arial Narrow" w:hAnsi="Arial Narrow" w:cs="Arial"/>
                <w:sz w:val="18"/>
              </w:rPr>
              <w:t>Shareblock</w:t>
            </w:r>
            <w:proofErr w:type="spellEnd"/>
            <w:r w:rsidRPr="009C2A76">
              <w:rPr>
                <w:rFonts w:ascii="Arial Narrow" w:hAnsi="Arial Narrow" w:cs="Arial"/>
                <w:sz w:val="18"/>
              </w:rPr>
              <w:t xml:space="preserve"> Ltd, Louisa </w:t>
            </w:r>
            <w:proofErr w:type="spellStart"/>
            <w:r w:rsidRPr="009C2A76">
              <w:rPr>
                <w:rFonts w:ascii="Arial Narrow" w:hAnsi="Arial Narrow" w:cs="Arial"/>
                <w:sz w:val="18"/>
              </w:rPr>
              <w:t>Gericke</w:t>
            </w:r>
            <w:proofErr w:type="spellEnd"/>
          </w:p>
          <w:p w14:paraId="0C33FB1F" w14:textId="77777777" w:rsidR="006A1492" w:rsidRPr="009C2A76" w:rsidRDefault="006A1492" w:rsidP="006A1492">
            <w:pPr>
              <w:numPr>
                <w:ilvl w:val="0"/>
                <w:numId w:val="13"/>
              </w:numPr>
              <w:tabs>
                <w:tab w:val="num" w:pos="720"/>
              </w:tabs>
              <w:ind w:left="720"/>
              <w:jc w:val="both"/>
              <w:rPr>
                <w:rFonts w:ascii="Arial Narrow" w:hAnsi="Arial Narrow" w:cs="Arial"/>
                <w:sz w:val="18"/>
              </w:rPr>
            </w:pPr>
            <w:proofErr w:type="spellStart"/>
            <w:r w:rsidRPr="009C2A76">
              <w:rPr>
                <w:rFonts w:ascii="Arial Narrow" w:hAnsi="Arial Narrow" w:cs="Arial"/>
                <w:sz w:val="18"/>
              </w:rPr>
              <w:t>Hermanusdoorns</w:t>
            </w:r>
            <w:proofErr w:type="spellEnd"/>
            <w:r w:rsidRPr="009C2A76">
              <w:rPr>
                <w:rFonts w:ascii="Arial Narrow" w:hAnsi="Arial Narrow" w:cs="Arial"/>
                <w:sz w:val="18"/>
              </w:rPr>
              <w:t xml:space="preserve"> </w:t>
            </w:r>
            <w:proofErr w:type="spellStart"/>
            <w:r w:rsidRPr="009C2A76">
              <w:rPr>
                <w:rFonts w:ascii="Arial Narrow" w:hAnsi="Arial Narrow" w:cs="Arial"/>
                <w:sz w:val="18"/>
              </w:rPr>
              <w:t>Shareblock</w:t>
            </w:r>
            <w:proofErr w:type="spellEnd"/>
            <w:r w:rsidRPr="009C2A76">
              <w:rPr>
                <w:rFonts w:ascii="Arial Narrow" w:hAnsi="Arial Narrow" w:cs="Arial"/>
                <w:sz w:val="18"/>
              </w:rPr>
              <w:t xml:space="preserve"> Ltd, Stewart Stephen</w:t>
            </w:r>
          </w:p>
          <w:p w14:paraId="4135978C" w14:textId="77777777" w:rsidR="006A1492" w:rsidRPr="009C2A76" w:rsidRDefault="006A1492" w:rsidP="006A1492">
            <w:pPr>
              <w:numPr>
                <w:ilvl w:val="0"/>
                <w:numId w:val="13"/>
              </w:numPr>
              <w:tabs>
                <w:tab w:val="num" w:pos="720"/>
              </w:tabs>
              <w:ind w:left="720"/>
              <w:jc w:val="both"/>
              <w:rPr>
                <w:rFonts w:ascii="Arial Narrow" w:hAnsi="Arial Narrow" w:cs="Arial"/>
                <w:sz w:val="18"/>
              </w:rPr>
            </w:pPr>
            <w:proofErr w:type="spellStart"/>
            <w:r w:rsidRPr="009C2A76">
              <w:rPr>
                <w:rFonts w:ascii="Arial Narrow" w:hAnsi="Arial Narrow" w:cs="Arial"/>
                <w:sz w:val="18"/>
              </w:rPr>
              <w:t>Hermanusdoorns</w:t>
            </w:r>
            <w:proofErr w:type="spellEnd"/>
            <w:r w:rsidRPr="009C2A76">
              <w:rPr>
                <w:rFonts w:ascii="Arial Narrow" w:hAnsi="Arial Narrow" w:cs="Arial"/>
                <w:sz w:val="18"/>
              </w:rPr>
              <w:t xml:space="preserve"> </w:t>
            </w:r>
            <w:proofErr w:type="spellStart"/>
            <w:r w:rsidRPr="009C2A76">
              <w:rPr>
                <w:rFonts w:ascii="Arial Narrow" w:hAnsi="Arial Narrow" w:cs="Arial"/>
                <w:sz w:val="18"/>
              </w:rPr>
              <w:t>Shareblock</w:t>
            </w:r>
            <w:proofErr w:type="spellEnd"/>
            <w:r w:rsidRPr="009C2A76">
              <w:rPr>
                <w:rFonts w:ascii="Arial Narrow" w:hAnsi="Arial Narrow" w:cs="Arial"/>
                <w:sz w:val="18"/>
              </w:rPr>
              <w:t xml:space="preserve"> Ltd, Mariette &amp; Gabriel </w:t>
            </w:r>
            <w:proofErr w:type="spellStart"/>
            <w:r w:rsidRPr="009C2A76">
              <w:rPr>
                <w:rFonts w:ascii="Arial Narrow" w:hAnsi="Arial Narrow" w:cs="Arial"/>
                <w:sz w:val="18"/>
              </w:rPr>
              <w:t>Stoltz</w:t>
            </w:r>
            <w:proofErr w:type="spellEnd"/>
          </w:p>
          <w:p w14:paraId="4003B40B" w14:textId="77777777" w:rsidR="006A1492" w:rsidRPr="000B49CB" w:rsidRDefault="006A1492" w:rsidP="006A1492">
            <w:pPr>
              <w:numPr>
                <w:ilvl w:val="0"/>
                <w:numId w:val="13"/>
              </w:numPr>
              <w:tabs>
                <w:tab w:val="num" w:pos="720"/>
              </w:tabs>
              <w:ind w:left="720"/>
              <w:jc w:val="both"/>
              <w:rPr>
                <w:rFonts w:ascii="Arial Narrow" w:hAnsi="Arial Narrow" w:cs="Arial"/>
                <w:sz w:val="18"/>
              </w:rPr>
            </w:pPr>
            <w:proofErr w:type="spellStart"/>
            <w:r w:rsidRPr="000B49CB">
              <w:rPr>
                <w:rFonts w:ascii="Arial Narrow" w:hAnsi="Arial Narrow" w:cs="Arial"/>
                <w:sz w:val="18"/>
              </w:rPr>
              <w:t>Hermanusdoorns</w:t>
            </w:r>
            <w:proofErr w:type="spellEnd"/>
            <w:r w:rsidRPr="000B49CB">
              <w:rPr>
                <w:rFonts w:ascii="Arial Narrow" w:hAnsi="Arial Narrow" w:cs="Arial"/>
                <w:sz w:val="18"/>
              </w:rPr>
              <w:t xml:space="preserve"> </w:t>
            </w:r>
            <w:proofErr w:type="spellStart"/>
            <w:r w:rsidRPr="000B49CB">
              <w:rPr>
                <w:rFonts w:ascii="Arial Narrow" w:hAnsi="Arial Narrow" w:cs="Arial"/>
                <w:sz w:val="18"/>
              </w:rPr>
              <w:t>Shareblock</w:t>
            </w:r>
            <w:proofErr w:type="spellEnd"/>
            <w:r w:rsidRPr="000B49CB">
              <w:rPr>
                <w:rFonts w:ascii="Arial Narrow" w:hAnsi="Arial Narrow" w:cs="Arial"/>
                <w:sz w:val="18"/>
              </w:rPr>
              <w:t xml:space="preserve"> Ltd, PA </w:t>
            </w:r>
            <w:proofErr w:type="spellStart"/>
            <w:r w:rsidRPr="000B49CB">
              <w:rPr>
                <w:rFonts w:ascii="Arial Narrow" w:hAnsi="Arial Narrow" w:cs="Arial"/>
                <w:sz w:val="18"/>
              </w:rPr>
              <w:t>Groenewald</w:t>
            </w:r>
            <w:proofErr w:type="spellEnd"/>
          </w:p>
          <w:p w14:paraId="691EF032" w14:textId="77777777" w:rsidR="006A1492" w:rsidRPr="009C2A76" w:rsidRDefault="006A1492" w:rsidP="006A1492">
            <w:pPr>
              <w:numPr>
                <w:ilvl w:val="0"/>
                <w:numId w:val="13"/>
              </w:numPr>
              <w:tabs>
                <w:tab w:val="num" w:pos="720"/>
              </w:tabs>
              <w:ind w:left="720"/>
              <w:jc w:val="both"/>
              <w:rPr>
                <w:rFonts w:ascii="Arial Narrow" w:hAnsi="Arial Narrow" w:cs="Arial"/>
                <w:sz w:val="18"/>
              </w:rPr>
            </w:pPr>
            <w:r w:rsidRPr="009C2A76">
              <w:rPr>
                <w:rFonts w:ascii="Arial Narrow" w:hAnsi="Arial Narrow" w:cs="Arial"/>
                <w:sz w:val="18"/>
              </w:rPr>
              <w:t>Limpopo Department of Economic Development, Environment and Tourism: Waterberg District, Environmental Impact Management</w:t>
            </w:r>
          </w:p>
          <w:p w14:paraId="62F1A513" w14:textId="77777777" w:rsidR="006A1492" w:rsidRPr="0071189B" w:rsidRDefault="006A1492" w:rsidP="006A1492">
            <w:pPr>
              <w:numPr>
                <w:ilvl w:val="0"/>
                <w:numId w:val="13"/>
              </w:numPr>
              <w:tabs>
                <w:tab w:val="num" w:pos="720"/>
              </w:tabs>
              <w:ind w:left="720"/>
              <w:jc w:val="both"/>
              <w:rPr>
                <w:rFonts w:ascii="Arial Narrow" w:hAnsi="Arial Narrow" w:cs="Arial"/>
                <w:color w:val="FF0000"/>
                <w:sz w:val="18"/>
              </w:rPr>
            </w:pPr>
            <w:r w:rsidRPr="0071189B">
              <w:rPr>
                <w:rFonts w:ascii="Arial Narrow" w:hAnsi="Arial Narrow"/>
                <w:color w:val="FF0000"/>
                <w:sz w:val="18"/>
              </w:rPr>
              <w:t>Department of Rural Development and Land Reform: State Land Administration</w:t>
            </w:r>
          </w:p>
          <w:p w14:paraId="6B56ADDB" w14:textId="77777777" w:rsidR="006A1492" w:rsidRPr="0071189B" w:rsidRDefault="006A1492" w:rsidP="006A1492">
            <w:pPr>
              <w:numPr>
                <w:ilvl w:val="0"/>
                <w:numId w:val="13"/>
              </w:numPr>
              <w:tabs>
                <w:tab w:val="num" w:pos="720"/>
              </w:tabs>
              <w:ind w:left="720"/>
              <w:jc w:val="both"/>
              <w:rPr>
                <w:rFonts w:ascii="Arial Narrow" w:hAnsi="Arial Narrow" w:cs="Arial"/>
                <w:color w:val="FF0000"/>
                <w:sz w:val="18"/>
              </w:rPr>
            </w:pPr>
            <w:r w:rsidRPr="0071189B">
              <w:rPr>
                <w:rFonts w:ascii="Arial Narrow" w:hAnsi="Arial Narrow" w:cs="Arial"/>
                <w:color w:val="FF0000"/>
                <w:sz w:val="18"/>
              </w:rPr>
              <w:t>Eskom Transmission</w:t>
            </w:r>
          </w:p>
          <w:p w14:paraId="7758903C" w14:textId="77777777" w:rsidR="006A1492" w:rsidRPr="0071189B" w:rsidRDefault="006A1492" w:rsidP="006A1492">
            <w:pPr>
              <w:numPr>
                <w:ilvl w:val="0"/>
                <w:numId w:val="13"/>
              </w:numPr>
              <w:tabs>
                <w:tab w:val="num" w:pos="720"/>
              </w:tabs>
              <w:ind w:left="720"/>
              <w:jc w:val="both"/>
              <w:rPr>
                <w:rFonts w:ascii="Arial Narrow" w:hAnsi="Arial Narrow" w:cs="Arial"/>
                <w:color w:val="FF0000"/>
                <w:sz w:val="18"/>
              </w:rPr>
            </w:pPr>
            <w:r w:rsidRPr="0071189B">
              <w:rPr>
                <w:rFonts w:ascii="Arial Narrow" w:hAnsi="Arial Narrow" w:cs="Arial"/>
                <w:color w:val="FF0000"/>
                <w:sz w:val="18"/>
              </w:rPr>
              <w:t>SANRAL</w:t>
            </w:r>
          </w:p>
          <w:p w14:paraId="1BA23A5F" w14:textId="77777777" w:rsidR="006A1492" w:rsidRPr="0071189B" w:rsidRDefault="006A1492" w:rsidP="006A1492">
            <w:pPr>
              <w:numPr>
                <w:ilvl w:val="0"/>
                <w:numId w:val="13"/>
              </w:numPr>
              <w:tabs>
                <w:tab w:val="num" w:pos="720"/>
              </w:tabs>
              <w:ind w:left="720"/>
              <w:jc w:val="both"/>
              <w:rPr>
                <w:rFonts w:ascii="Arial Narrow" w:hAnsi="Arial Narrow" w:cs="Arial"/>
                <w:color w:val="FF0000"/>
                <w:sz w:val="18"/>
              </w:rPr>
            </w:pPr>
            <w:proofErr w:type="spellStart"/>
            <w:r w:rsidRPr="0071189B">
              <w:rPr>
                <w:rFonts w:ascii="Arial Narrow" w:hAnsi="Arial Narrow" w:cs="Arial"/>
                <w:color w:val="FF0000"/>
                <w:sz w:val="18"/>
              </w:rPr>
              <w:t>Agri</w:t>
            </w:r>
            <w:proofErr w:type="spellEnd"/>
            <w:r w:rsidRPr="0071189B">
              <w:rPr>
                <w:rFonts w:ascii="Arial Narrow" w:hAnsi="Arial Narrow" w:cs="Arial"/>
                <w:color w:val="FF0000"/>
                <w:sz w:val="18"/>
              </w:rPr>
              <w:t xml:space="preserve"> Lephalale</w:t>
            </w:r>
          </w:p>
          <w:p w14:paraId="39A609A1" w14:textId="77777777" w:rsidR="006A1492" w:rsidRPr="0071189B" w:rsidRDefault="006A1492" w:rsidP="006A1492">
            <w:pPr>
              <w:numPr>
                <w:ilvl w:val="0"/>
                <w:numId w:val="13"/>
              </w:numPr>
              <w:tabs>
                <w:tab w:val="num" w:pos="720"/>
              </w:tabs>
              <w:ind w:left="720"/>
              <w:jc w:val="both"/>
              <w:rPr>
                <w:rFonts w:ascii="Arial Narrow" w:hAnsi="Arial Narrow" w:cs="Arial"/>
                <w:color w:val="FF0000"/>
                <w:sz w:val="18"/>
              </w:rPr>
            </w:pPr>
            <w:r w:rsidRPr="0071189B">
              <w:rPr>
                <w:rFonts w:ascii="Arial Narrow" w:hAnsi="Arial Narrow" w:cs="Arial"/>
                <w:color w:val="FF0000"/>
                <w:sz w:val="18"/>
              </w:rPr>
              <w:t>Department of Roads and Transport</w:t>
            </w:r>
          </w:p>
          <w:p w14:paraId="31CC4B64" w14:textId="77777777" w:rsidR="006A1492" w:rsidRPr="0071189B" w:rsidRDefault="006A1492" w:rsidP="006A1492">
            <w:pPr>
              <w:numPr>
                <w:ilvl w:val="0"/>
                <w:numId w:val="13"/>
              </w:numPr>
              <w:tabs>
                <w:tab w:val="num" w:pos="720"/>
              </w:tabs>
              <w:ind w:left="720"/>
              <w:jc w:val="both"/>
              <w:rPr>
                <w:rFonts w:ascii="Arial Narrow" w:hAnsi="Arial Narrow" w:cs="Arial"/>
                <w:color w:val="FF0000"/>
                <w:sz w:val="18"/>
              </w:rPr>
            </w:pPr>
            <w:proofErr w:type="spellStart"/>
            <w:r w:rsidRPr="0071189B">
              <w:rPr>
                <w:rFonts w:ascii="Arial Narrow" w:hAnsi="Arial Narrow"/>
                <w:color w:val="FF0000"/>
                <w:sz w:val="18"/>
                <w:szCs w:val="22"/>
              </w:rPr>
              <w:t>Dept</w:t>
            </w:r>
            <w:proofErr w:type="spellEnd"/>
            <w:r w:rsidRPr="0071189B">
              <w:rPr>
                <w:rFonts w:ascii="Arial Narrow" w:hAnsi="Arial Narrow"/>
                <w:color w:val="FF0000"/>
                <w:sz w:val="18"/>
                <w:szCs w:val="22"/>
              </w:rPr>
              <w:t xml:space="preserve"> of Agriculture: Land use and Soil Management</w:t>
            </w:r>
          </w:p>
          <w:p w14:paraId="0575165F" w14:textId="77777777" w:rsidR="006A1492" w:rsidRPr="00494563" w:rsidRDefault="006A1492" w:rsidP="006A1492">
            <w:pPr>
              <w:ind w:right="-8"/>
              <w:jc w:val="both"/>
              <w:rPr>
                <w:rFonts w:ascii="Arial Narrow" w:hAnsi="Arial Narrow" w:cs="Arial"/>
                <w:sz w:val="22"/>
                <w:szCs w:val="22"/>
              </w:rPr>
            </w:pPr>
          </w:p>
          <w:p w14:paraId="77E7E238" w14:textId="77777777" w:rsidR="006A1492" w:rsidRDefault="006A1492" w:rsidP="006A1492">
            <w:pPr>
              <w:ind w:right="-8"/>
              <w:jc w:val="both"/>
              <w:rPr>
                <w:rFonts w:ascii="Arial Narrow" w:hAnsi="Arial Narrow" w:cs="Arial"/>
                <w:b/>
                <w:sz w:val="22"/>
                <w:szCs w:val="22"/>
              </w:rPr>
            </w:pPr>
            <w:r>
              <w:rPr>
                <w:rFonts w:ascii="Arial Narrow" w:hAnsi="Arial Narrow" w:cs="Arial"/>
                <w:b/>
                <w:sz w:val="22"/>
                <w:szCs w:val="22"/>
              </w:rPr>
              <w:t>1.2  Verbal Comment received</w:t>
            </w:r>
          </w:p>
          <w:p w14:paraId="15DE88E4" w14:textId="77777777" w:rsidR="006A1492" w:rsidRDefault="006A1492" w:rsidP="006A1492">
            <w:pPr>
              <w:ind w:right="-8"/>
              <w:jc w:val="both"/>
              <w:rPr>
                <w:rFonts w:ascii="Arial Narrow" w:hAnsi="Arial Narrow" w:cs="Arial"/>
                <w:b/>
                <w:sz w:val="22"/>
                <w:szCs w:val="22"/>
              </w:rPr>
            </w:pPr>
          </w:p>
          <w:p w14:paraId="153640C3" w14:textId="77777777" w:rsidR="006A1492" w:rsidRDefault="000C4C4F" w:rsidP="006A1492">
            <w:pPr>
              <w:ind w:right="-8"/>
              <w:jc w:val="both"/>
              <w:rPr>
                <w:rFonts w:ascii="Arial Narrow" w:hAnsi="Arial Narrow" w:cs="Arial"/>
                <w:b/>
                <w:sz w:val="22"/>
                <w:szCs w:val="22"/>
              </w:rPr>
            </w:pPr>
            <w:r>
              <w:rPr>
                <w:rFonts w:ascii="Arial Narrow" w:hAnsi="Arial Narrow" w:cs="Arial"/>
                <w:b/>
                <w:sz w:val="22"/>
                <w:szCs w:val="22"/>
              </w:rPr>
              <w:t xml:space="preserve">Meeting </w:t>
            </w:r>
            <w:r w:rsidR="006A1492">
              <w:rPr>
                <w:rFonts w:ascii="Arial Narrow" w:hAnsi="Arial Narrow" w:cs="Arial"/>
                <w:b/>
                <w:sz w:val="22"/>
                <w:szCs w:val="22"/>
              </w:rPr>
              <w:t xml:space="preserve">with </w:t>
            </w:r>
            <w:r>
              <w:rPr>
                <w:rFonts w:ascii="Arial Narrow" w:hAnsi="Arial Narrow" w:cs="Arial"/>
                <w:b/>
                <w:sz w:val="22"/>
                <w:szCs w:val="22"/>
              </w:rPr>
              <w:t xml:space="preserve">Transvaal Farmers’ Union (TLU, </w:t>
            </w:r>
            <w:proofErr w:type="spellStart"/>
            <w:r>
              <w:rPr>
                <w:rFonts w:ascii="Arial Narrow" w:hAnsi="Arial Narrow" w:cs="Arial"/>
                <w:b/>
                <w:sz w:val="22"/>
                <w:szCs w:val="22"/>
              </w:rPr>
              <w:t>Vaalwater</w:t>
            </w:r>
            <w:proofErr w:type="spellEnd"/>
            <w:r>
              <w:rPr>
                <w:rFonts w:ascii="Arial Narrow" w:hAnsi="Arial Narrow" w:cs="Arial"/>
                <w:b/>
                <w:sz w:val="22"/>
                <w:szCs w:val="22"/>
              </w:rPr>
              <w:t>)</w:t>
            </w:r>
          </w:p>
          <w:p w14:paraId="5D5F3994" w14:textId="77777777" w:rsidR="006A1492" w:rsidRDefault="006A1492" w:rsidP="006A1492">
            <w:pPr>
              <w:ind w:right="-8"/>
              <w:jc w:val="both"/>
              <w:rPr>
                <w:rFonts w:ascii="Arial Narrow" w:hAnsi="Arial Narrow" w:cs="Arial"/>
                <w:b/>
                <w:sz w:val="22"/>
                <w:szCs w:val="22"/>
              </w:rPr>
            </w:pPr>
          </w:p>
          <w:p w14:paraId="2930BA35" w14:textId="77777777" w:rsidR="00C41BCA" w:rsidRPr="009C2A76" w:rsidRDefault="00C41BCA" w:rsidP="006A1492">
            <w:pPr>
              <w:jc w:val="both"/>
              <w:rPr>
                <w:rFonts w:ascii="Arial Narrow" w:hAnsi="Arial Narrow" w:cs="Arial Narrow"/>
                <w:sz w:val="22"/>
                <w:szCs w:val="22"/>
              </w:rPr>
            </w:pPr>
          </w:p>
          <w:p w14:paraId="4D645C1E" w14:textId="77777777" w:rsidR="0062375E" w:rsidRDefault="0062375E" w:rsidP="0062375E">
            <w:pPr>
              <w:tabs>
                <w:tab w:val="left" w:pos="9720"/>
              </w:tabs>
              <w:ind w:right="54"/>
              <w:jc w:val="both"/>
              <w:outlineLvl w:val="0"/>
              <w:rPr>
                <w:rFonts w:ascii="Arial Narrow" w:hAnsi="Arial Narrow" w:cs="Arial"/>
                <w:color w:val="000000"/>
                <w:sz w:val="22"/>
                <w:szCs w:val="22"/>
              </w:rPr>
            </w:pPr>
            <w:r w:rsidRPr="0062239F">
              <w:rPr>
                <w:rFonts w:ascii="Arial Narrow" w:hAnsi="Arial Narrow" w:cs="Arial"/>
                <w:color w:val="000000"/>
                <w:sz w:val="22"/>
                <w:szCs w:val="22"/>
              </w:rPr>
              <w:t>Eskom Northern Region, Polokwane Office, together with the environmental consultants</w:t>
            </w:r>
            <w:r>
              <w:rPr>
                <w:rFonts w:ascii="Arial Narrow" w:hAnsi="Arial Narrow" w:cs="Arial"/>
                <w:color w:val="000000"/>
                <w:sz w:val="22"/>
                <w:szCs w:val="22"/>
              </w:rPr>
              <w:t>,</w:t>
            </w:r>
            <w:r w:rsidRPr="0062239F">
              <w:rPr>
                <w:rFonts w:ascii="Arial Narrow" w:hAnsi="Arial Narrow" w:cs="Arial"/>
                <w:color w:val="000000"/>
                <w:sz w:val="22"/>
                <w:szCs w:val="22"/>
              </w:rPr>
              <w:t xml:space="preserve"> Texture (represented by Ms Ria Pretorius) requested an opportunity to speak at a monthly meeting of the Transvaal Farmers’ Union, </w:t>
            </w:r>
            <w:proofErr w:type="spellStart"/>
            <w:r w:rsidRPr="0062239F">
              <w:rPr>
                <w:rFonts w:ascii="Arial Narrow" w:hAnsi="Arial Narrow" w:cs="Arial"/>
                <w:color w:val="000000"/>
                <w:sz w:val="22"/>
                <w:szCs w:val="22"/>
              </w:rPr>
              <w:t>Vaalwater</w:t>
            </w:r>
            <w:proofErr w:type="spellEnd"/>
            <w:r w:rsidR="009E1DBE">
              <w:rPr>
                <w:rFonts w:ascii="Arial Narrow" w:hAnsi="Arial Narrow" w:cs="Arial"/>
                <w:color w:val="000000"/>
                <w:sz w:val="22"/>
                <w:szCs w:val="22"/>
              </w:rPr>
              <w:t xml:space="preserve"> on 25 January 2011. </w:t>
            </w:r>
            <w:r w:rsidRPr="0062239F">
              <w:rPr>
                <w:rFonts w:ascii="Arial Narrow" w:hAnsi="Arial Narrow" w:cs="Arial"/>
                <w:color w:val="000000"/>
                <w:sz w:val="22"/>
                <w:szCs w:val="22"/>
              </w:rPr>
              <w:t>The purpose of thi</w:t>
            </w:r>
            <w:r>
              <w:rPr>
                <w:rFonts w:ascii="Arial Narrow" w:hAnsi="Arial Narrow" w:cs="Arial"/>
                <w:color w:val="000000"/>
                <w:sz w:val="22"/>
                <w:szCs w:val="22"/>
              </w:rPr>
              <w:t>s being to communicate the</w:t>
            </w:r>
            <w:r w:rsidRPr="0062239F">
              <w:rPr>
                <w:rFonts w:ascii="Arial Narrow" w:hAnsi="Arial Narrow" w:cs="Arial"/>
                <w:color w:val="000000"/>
                <w:sz w:val="22"/>
                <w:szCs w:val="22"/>
              </w:rPr>
              <w:t xml:space="preserve"> different Eskom projects planned within the macro area b</w:t>
            </w:r>
            <w:r>
              <w:rPr>
                <w:rFonts w:ascii="Arial Narrow" w:hAnsi="Arial Narrow" w:cs="Arial"/>
                <w:color w:val="000000"/>
                <w:sz w:val="22"/>
                <w:szCs w:val="22"/>
              </w:rPr>
              <w:t xml:space="preserve">etween </w:t>
            </w:r>
            <w:proofErr w:type="spellStart"/>
            <w:r>
              <w:rPr>
                <w:rFonts w:ascii="Arial Narrow" w:hAnsi="Arial Narrow" w:cs="Arial"/>
                <w:color w:val="000000"/>
                <w:sz w:val="22"/>
                <w:szCs w:val="22"/>
              </w:rPr>
              <w:t>Vaalwater</w:t>
            </w:r>
            <w:proofErr w:type="spellEnd"/>
            <w:r>
              <w:rPr>
                <w:rFonts w:ascii="Arial Narrow" w:hAnsi="Arial Narrow" w:cs="Arial"/>
                <w:color w:val="000000"/>
                <w:sz w:val="22"/>
                <w:szCs w:val="22"/>
              </w:rPr>
              <w:t xml:space="preserve"> and </w:t>
            </w:r>
            <w:proofErr w:type="spellStart"/>
            <w:r>
              <w:rPr>
                <w:rFonts w:ascii="Arial Narrow" w:hAnsi="Arial Narrow" w:cs="Arial"/>
                <w:color w:val="000000"/>
                <w:sz w:val="22"/>
                <w:szCs w:val="22"/>
              </w:rPr>
              <w:t>Ellisras</w:t>
            </w:r>
            <w:proofErr w:type="spellEnd"/>
            <w:r>
              <w:rPr>
                <w:rFonts w:ascii="Arial Narrow" w:hAnsi="Arial Narrow" w:cs="Arial"/>
                <w:color w:val="000000"/>
                <w:sz w:val="22"/>
                <w:szCs w:val="22"/>
              </w:rPr>
              <w:t xml:space="preserve">. </w:t>
            </w:r>
            <w:r w:rsidRPr="0062239F">
              <w:rPr>
                <w:rFonts w:ascii="Arial Narrow" w:hAnsi="Arial Narrow" w:cs="Arial"/>
                <w:color w:val="000000"/>
                <w:sz w:val="22"/>
                <w:szCs w:val="22"/>
              </w:rPr>
              <w:t xml:space="preserve">This </w:t>
            </w:r>
            <w:r>
              <w:rPr>
                <w:rFonts w:ascii="Arial Narrow" w:hAnsi="Arial Narrow" w:cs="Arial"/>
                <w:color w:val="000000"/>
                <w:sz w:val="22"/>
                <w:szCs w:val="22"/>
              </w:rPr>
              <w:t>meeting formed</w:t>
            </w:r>
            <w:r w:rsidRPr="0062239F">
              <w:rPr>
                <w:rFonts w:ascii="Arial Narrow" w:hAnsi="Arial Narrow" w:cs="Arial"/>
                <w:color w:val="000000"/>
                <w:sz w:val="22"/>
                <w:szCs w:val="22"/>
              </w:rPr>
              <w:t xml:space="preserve"> part of the community consultation processes</w:t>
            </w:r>
            <w:r>
              <w:rPr>
                <w:rFonts w:ascii="Arial Narrow" w:hAnsi="Arial Narrow" w:cs="Arial"/>
                <w:color w:val="000000"/>
                <w:sz w:val="22"/>
                <w:szCs w:val="22"/>
              </w:rPr>
              <w:t xml:space="preserve">.  </w:t>
            </w:r>
            <w:r w:rsidRPr="0062239F">
              <w:rPr>
                <w:rFonts w:ascii="Arial Narrow" w:hAnsi="Arial Narrow" w:cs="Arial"/>
                <w:color w:val="000000"/>
                <w:sz w:val="22"/>
                <w:szCs w:val="22"/>
              </w:rPr>
              <w:t>Doc</w:t>
            </w:r>
            <w:r w:rsidR="001104C8">
              <w:rPr>
                <w:rFonts w:ascii="Arial Narrow" w:hAnsi="Arial Narrow" w:cs="Arial"/>
                <w:color w:val="000000"/>
                <w:sz w:val="22"/>
                <w:szCs w:val="22"/>
              </w:rPr>
              <w:t>uments in Afrikaans (</w:t>
            </w:r>
            <w:r w:rsidRPr="0062239F">
              <w:rPr>
                <w:rFonts w:ascii="Arial Narrow" w:hAnsi="Arial Narrow" w:cs="Arial"/>
                <w:color w:val="000000"/>
                <w:sz w:val="22"/>
                <w:szCs w:val="22"/>
              </w:rPr>
              <w:t>their preferred language for communication)</w:t>
            </w:r>
            <w:r w:rsidR="001104C8">
              <w:rPr>
                <w:rFonts w:ascii="Arial Narrow" w:hAnsi="Arial Narrow" w:cs="Arial"/>
                <w:color w:val="000000"/>
                <w:sz w:val="22"/>
                <w:szCs w:val="22"/>
              </w:rPr>
              <w:t>,</w:t>
            </w:r>
            <w:r w:rsidRPr="0062239F">
              <w:rPr>
                <w:rFonts w:ascii="Arial Narrow" w:hAnsi="Arial Narrow" w:cs="Arial"/>
                <w:color w:val="000000"/>
                <w:sz w:val="22"/>
                <w:szCs w:val="22"/>
              </w:rPr>
              <w:t xml:space="preserve"> containing a concise project description together with colour copies of the proposed routes had been distributed to all the attendees.</w:t>
            </w:r>
          </w:p>
          <w:p w14:paraId="1E2ED513" w14:textId="77777777" w:rsidR="00337C8D" w:rsidRPr="0062239F" w:rsidRDefault="00337C8D" w:rsidP="0062375E">
            <w:pPr>
              <w:tabs>
                <w:tab w:val="left" w:pos="9720"/>
              </w:tabs>
              <w:ind w:right="54"/>
              <w:jc w:val="both"/>
              <w:outlineLvl w:val="0"/>
              <w:rPr>
                <w:rFonts w:ascii="Arial Narrow" w:hAnsi="Arial Narrow" w:cs="Arial"/>
                <w:color w:val="000000"/>
                <w:sz w:val="22"/>
                <w:szCs w:val="22"/>
              </w:rPr>
            </w:pPr>
            <w:r>
              <w:rPr>
                <w:rFonts w:ascii="Arial Narrow" w:hAnsi="Arial Narrow" w:cs="Arial"/>
                <w:color w:val="000000"/>
                <w:sz w:val="22"/>
                <w:szCs w:val="22"/>
              </w:rPr>
              <w:t>Comment</w:t>
            </w:r>
            <w:r w:rsidR="00532CC7">
              <w:rPr>
                <w:rFonts w:ascii="Arial Narrow" w:hAnsi="Arial Narrow" w:cs="Arial"/>
                <w:color w:val="000000"/>
                <w:sz w:val="22"/>
                <w:szCs w:val="22"/>
              </w:rPr>
              <w:t>s</w:t>
            </w:r>
            <w:r>
              <w:rPr>
                <w:rFonts w:ascii="Arial Narrow" w:hAnsi="Arial Narrow" w:cs="Arial"/>
                <w:color w:val="000000"/>
                <w:sz w:val="22"/>
                <w:szCs w:val="22"/>
              </w:rPr>
              <w:t>:</w:t>
            </w:r>
          </w:p>
          <w:p w14:paraId="05B0FC25" w14:textId="77777777" w:rsidR="00337C8D" w:rsidRPr="0062239F" w:rsidRDefault="00337C8D" w:rsidP="00337C8D">
            <w:pPr>
              <w:numPr>
                <w:ilvl w:val="0"/>
                <w:numId w:val="110"/>
              </w:numPr>
              <w:ind w:left="284" w:right="54" w:hanging="284"/>
              <w:jc w:val="both"/>
              <w:rPr>
                <w:rFonts w:ascii="Arial Narrow" w:hAnsi="Arial Narrow" w:cs="Arial"/>
                <w:sz w:val="22"/>
                <w:szCs w:val="22"/>
              </w:rPr>
            </w:pPr>
            <w:r w:rsidRPr="0062239F">
              <w:rPr>
                <w:rFonts w:ascii="Arial Narrow" w:hAnsi="Arial Narrow" w:cs="Arial"/>
                <w:sz w:val="22"/>
                <w:szCs w:val="22"/>
              </w:rPr>
              <w:t>T</w:t>
            </w:r>
            <w:r>
              <w:rPr>
                <w:rFonts w:ascii="Arial Narrow" w:hAnsi="Arial Narrow" w:cs="Arial"/>
                <w:sz w:val="22"/>
                <w:szCs w:val="22"/>
              </w:rPr>
              <w:t xml:space="preserve">he </w:t>
            </w:r>
            <w:proofErr w:type="spellStart"/>
            <w:r>
              <w:rPr>
                <w:rFonts w:ascii="Arial Narrow" w:hAnsi="Arial Narrow" w:cs="Arial"/>
                <w:sz w:val="22"/>
                <w:szCs w:val="22"/>
              </w:rPr>
              <w:t>atendees</w:t>
            </w:r>
            <w:proofErr w:type="spellEnd"/>
            <w:r w:rsidRPr="0062239F">
              <w:rPr>
                <w:rFonts w:ascii="Arial Narrow" w:hAnsi="Arial Narrow" w:cs="Arial"/>
                <w:sz w:val="22"/>
                <w:szCs w:val="22"/>
              </w:rPr>
              <w:t xml:space="preserve"> requested progress with regards to their request that Eskom hire the relevant servitude widths from the landowners instead of purchasing the servitudes rights.</w:t>
            </w:r>
          </w:p>
          <w:p w14:paraId="71C5BA6E" w14:textId="77777777" w:rsidR="00337C8D" w:rsidRPr="0062239F" w:rsidRDefault="00337C8D" w:rsidP="00337C8D">
            <w:pPr>
              <w:ind w:left="284" w:right="54"/>
              <w:jc w:val="both"/>
              <w:rPr>
                <w:rFonts w:ascii="Arial Narrow" w:hAnsi="Arial Narrow" w:cs="Arial"/>
                <w:i/>
                <w:sz w:val="22"/>
                <w:szCs w:val="22"/>
              </w:rPr>
            </w:pPr>
            <w:r w:rsidRPr="0062239F">
              <w:rPr>
                <w:rFonts w:ascii="Arial Narrow" w:hAnsi="Arial Narrow" w:cs="Arial"/>
                <w:i/>
                <w:sz w:val="22"/>
                <w:szCs w:val="22"/>
              </w:rPr>
              <w:t>Response</w:t>
            </w:r>
            <w:r w:rsidR="00532CC7">
              <w:rPr>
                <w:rFonts w:ascii="Arial Narrow" w:hAnsi="Arial Narrow" w:cs="Arial"/>
                <w:i/>
                <w:sz w:val="22"/>
                <w:szCs w:val="22"/>
              </w:rPr>
              <w:t>s</w:t>
            </w:r>
            <w:r w:rsidRPr="0062239F">
              <w:rPr>
                <w:rFonts w:ascii="Arial Narrow" w:hAnsi="Arial Narrow" w:cs="Arial"/>
                <w:i/>
                <w:sz w:val="22"/>
                <w:szCs w:val="22"/>
              </w:rPr>
              <w:t xml:space="preserve">: </w:t>
            </w:r>
          </w:p>
          <w:p w14:paraId="498E077F" w14:textId="77777777" w:rsidR="00337C8D" w:rsidRPr="0062239F" w:rsidRDefault="00337C8D" w:rsidP="00337C8D">
            <w:pPr>
              <w:ind w:left="284" w:right="54"/>
              <w:jc w:val="both"/>
              <w:rPr>
                <w:rFonts w:ascii="Arial Narrow" w:hAnsi="Arial Narrow" w:cs="Arial"/>
                <w:i/>
                <w:sz w:val="22"/>
                <w:szCs w:val="22"/>
              </w:rPr>
            </w:pPr>
            <w:r w:rsidRPr="0062239F">
              <w:rPr>
                <w:rFonts w:ascii="Arial Narrow" w:hAnsi="Arial Narrow" w:cs="Arial"/>
                <w:i/>
                <w:sz w:val="22"/>
                <w:szCs w:val="22"/>
              </w:rPr>
              <w:t xml:space="preserve">Eskom explained that meetings had been held in this regard with Eskom’s top management and it was concluded that payment would continue to take place in accordance with the current expropriation and servitude legislation. There is however significant effort from Eskom to establish effective communication channels with the landowners and provide an overall improved service. Mr Xander </w:t>
            </w:r>
            <w:proofErr w:type="spellStart"/>
            <w:r w:rsidRPr="0062239F">
              <w:rPr>
                <w:rFonts w:ascii="Arial Narrow" w:hAnsi="Arial Narrow" w:cs="Arial"/>
                <w:i/>
                <w:sz w:val="22"/>
                <w:szCs w:val="22"/>
              </w:rPr>
              <w:t>Neetlhing</w:t>
            </w:r>
            <w:proofErr w:type="spellEnd"/>
            <w:r w:rsidRPr="0062239F">
              <w:rPr>
                <w:rFonts w:ascii="Arial Narrow" w:hAnsi="Arial Narrow" w:cs="Arial"/>
                <w:i/>
                <w:sz w:val="22"/>
                <w:szCs w:val="22"/>
              </w:rPr>
              <w:t xml:space="preserve"> from Eskom undertook to obtain an official response from Eskom in this regard. </w:t>
            </w:r>
          </w:p>
          <w:p w14:paraId="68C25E96" w14:textId="77777777" w:rsidR="00337C8D" w:rsidRPr="0062239F" w:rsidRDefault="00337C8D" w:rsidP="00337C8D">
            <w:pPr>
              <w:numPr>
                <w:ilvl w:val="0"/>
                <w:numId w:val="110"/>
              </w:numPr>
              <w:ind w:left="284" w:right="54" w:hanging="284"/>
              <w:jc w:val="both"/>
              <w:rPr>
                <w:rFonts w:ascii="Arial Narrow" w:hAnsi="Arial Narrow" w:cs="Arial"/>
                <w:sz w:val="22"/>
                <w:szCs w:val="22"/>
              </w:rPr>
            </w:pPr>
            <w:r>
              <w:rPr>
                <w:rFonts w:ascii="Arial Narrow" w:hAnsi="Arial Narrow" w:cs="Arial"/>
                <w:sz w:val="22"/>
                <w:szCs w:val="22"/>
              </w:rPr>
              <w:t>The attendees stressed</w:t>
            </w:r>
            <w:r w:rsidRPr="0062239F">
              <w:rPr>
                <w:rFonts w:ascii="Arial Narrow" w:hAnsi="Arial Narrow" w:cs="Arial"/>
                <w:sz w:val="22"/>
                <w:szCs w:val="22"/>
              </w:rPr>
              <w:t xml:space="preserve"> that the Waterberg Biosphere must be included in the community consultation Programmes.</w:t>
            </w:r>
          </w:p>
          <w:p w14:paraId="03B39D54" w14:textId="77777777" w:rsidR="00337C8D" w:rsidRPr="0062239F" w:rsidRDefault="00337C8D" w:rsidP="00337C8D">
            <w:pPr>
              <w:numPr>
                <w:ilvl w:val="0"/>
                <w:numId w:val="110"/>
              </w:numPr>
              <w:ind w:left="284" w:right="54" w:hanging="284"/>
              <w:jc w:val="both"/>
              <w:rPr>
                <w:rFonts w:ascii="Arial Narrow" w:hAnsi="Arial Narrow" w:cs="Arial"/>
                <w:sz w:val="22"/>
                <w:szCs w:val="22"/>
              </w:rPr>
            </w:pPr>
            <w:r w:rsidRPr="0062239F">
              <w:rPr>
                <w:rFonts w:ascii="Arial Narrow" w:hAnsi="Arial Narrow" w:cs="Arial"/>
                <w:sz w:val="22"/>
                <w:szCs w:val="22"/>
              </w:rPr>
              <w:t>It w</w:t>
            </w:r>
            <w:r>
              <w:rPr>
                <w:rFonts w:ascii="Arial Narrow" w:hAnsi="Arial Narrow" w:cs="Arial"/>
                <w:sz w:val="22"/>
                <w:szCs w:val="22"/>
              </w:rPr>
              <w:t xml:space="preserve">as confirmed that the </w:t>
            </w:r>
            <w:proofErr w:type="spellStart"/>
            <w:r>
              <w:rPr>
                <w:rFonts w:ascii="Arial Narrow" w:hAnsi="Arial Narrow" w:cs="Arial"/>
                <w:sz w:val="22"/>
                <w:szCs w:val="22"/>
              </w:rPr>
              <w:t>Nylstroom-</w:t>
            </w:r>
            <w:r w:rsidRPr="0062239F">
              <w:rPr>
                <w:rFonts w:ascii="Arial Narrow" w:hAnsi="Arial Narrow" w:cs="Arial"/>
                <w:sz w:val="22"/>
                <w:szCs w:val="22"/>
              </w:rPr>
              <w:t>Vaalwater</w:t>
            </w:r>
            <w:proofErr w:type="spellEnd"/>
            <w:r w:rsidRPr="0062239F">
              <w:rPr>
                <w:rFonts w:ascii="Arial Narrow" w:hAnsi="Arial Narrow" w:cs="Arial"/>
                <w:sz w:val="22"/>
                <w:szCs w:val="22"/>
              </w:rPr>
              <w:t xml:space="preserve"> Road would </w:t>
            </w:r>
            <w:r w:rsidR="00532CC7">
              <w:rPr>
                <w:rFonts w:ascii="Arial Narrow" w:hAnsi="Arial Narrow" w:cs="Arial"/>
                <w:sz w:val="22"/>
                <w:szCs w:val="22"/>
              </w:rPr>
              <w:t>in future be managed by SANRAL.</w:t>
            </w:r>
            <w:r w:rsidRPr="0062239F">
              <w:rPr>
                <w:rFonts w:ascii="Arial Narrow" w:hAnsi="Arial Narrow" w:cs="Arial"/>
                <w:sz w:val="22"/>
                <w:szCs w:val="22"/>
              </w:rPr>
              <w:t xml:space="preserve"> Mr </w:t>
            </w:r>
            <w:proofErr w:type="spellStart"/>
            <w:r w:rsidRPr="0062239F">
              <w:rPr>
                <w:rFonts w:ascii="Arial Narrow" w:hAnsi="Arial Narrow" w:cs="Arial"/>
                <w:sz w:val="22"/>
                <w:szCs w:val="22"/>
              </w:rPr>
              <w:t>Nothnagel</w:t>
            </w:r>
            <w:proofErr w:type="spellEnd"/>
            <w:r w:rsidRPr="0062239F">
              <w:rPr>
                <w:rFonts w:ascii="Arial Narrow" w:hAnsi="Arial Narrow" w:cs="Arial"/>
                <w:sz w:val="22"/>
                <w:szCs w:val="22"/>
              </w:rPr>
              <w:t xml:space="preserve"> from their Polokwane office is the correct person to liaise with.</w:t>
            </w:r>
          </w:p>
          <w:p w14:paraId="1CA74428" w14:textId="77777777" w:rsidR="00337C8D" w:rsidRDefault="00337C8D" w:rsidP="00337C8D">
            <w:pPr>
              <w:numPr>
                <w:ilvl w:val="0"/>
                <w:numId w:val="110"/>
              </w:numPr>
              <w:ind w:left="284" w:right="54" w:hanging="284"/>
              <w:jc w:val="both"/>
              <w:rPr>
                <w:rFonts w:ascii="Arial Narrow" w:hAnsi="Arial Narrow" w:cs="Arial"/>
                <w:sz w:val="22"/>
                <w:szCs w:val="22"/>
              </w:rPr>
            </w:pPr>
            <w:r w:rsidRPr="0062239F">
              <w:rPr>
                <w:rFonts w:ascii="Arial Narrow" w:hAnsi="Arial Narrow" w:cs="Arial"/>
                <w:sz w:val="22"/>
                <w:szCs w:val="22"/>
              </w:rPr>
              <w:t>The farmers requested tha</w:t>
            </w:r>
            <w:r>
              <w:rPr>
                <w:rFonts w:ascii="Arial Narrow" w:hAnsi="Arial Narrow" w:cs="Arial"/>
                <w:sz w:val="22"/>
                <w:szCs w:val="22"/>
              </w:rPr>
              <w:t>t all notifications of the</w:t>
            </w:r>
            <w:r w:rsidRPr="0062239F">
              <w:rPr>
                <w:rFonts w:ascii="Arial Narrow" w:hAnsi="Arial Narrow" w:cs="Arial"/>
                <w:sz w:val="22"/>
                <w:szCs w:val="22"/>
              </w:rPr>
              <w:t xml:space="preserve"> projects are placed in their local newspapers </w:t>
            </w:r>
            <w:r>
              <w:rPr>
                <w:rFonts w:ascii="Arial Narrow" w:hAnsi="Arial Narrow" w:cs="Arial"/>
                <w:sz w:val="22"/>
                <w:szCs w:val="22"/>
              </w:rPr>
              <w:t>as follows</w:t>
            </w:r>
            <w:r w:rsidRPr="0062239F">
              <w:rPr>
                <w:rFonts w:ascii="Arial Narrow" w:hAnsi="Arial Narrow" w:cs="Arial"/>
                <w:sz w:val="22"/>
                <w:szCs w:val="22"/>
              </w:rPr>
              <w:t>:</w:t>
            </w:r>
          </w:p>
          <w:p w14:paraId="57EE858D" w14:textId="77777777" w:rsidR="00337C8D" w:rsidRPr="0062239F" w:rsidRDefault="00337C8D" w:rsidP="00337C8D">
            <w:pPr>
              <w:ind w:left="284" w:right="54"/>
              <w:jc w:val="both"/>
              <w:rPr>
                <w:rFonts w:ascii="Arial Narrow" w:hAnsi="Arial Narrow" w:cs="Arial"/>
                <w:sz w:val="22"/>
                <w:szCs w:val="22"/>
              </w:rPr>
            </w:pPr>
            <w:proofErr w:type="spellStart"/>
            <w:r w:rsidRPr="0062239F">
              <w:rPr>
                <w:rFonts w:ascii="Arial Narrow" w:hAnsi="Arial Narrow" w:cs="Arial"/>
                <w:sz w:val="22"/>
                <w:szCs w:val="22"/>
              </w:rPr>
              <w:t>Mogol</w:t>
            </w:r>
            <w:proofErr w:type="spellEnd"/>
            <w:r w:rsidRPr="0062239F">
              <w:rPr>
                <w:rFonts w:ascii="Arial Narrow" w:hAnsi="Arial Narrow" w:cs="Arial"/>
                <w:sz w:val="22"/>
                <w:szCs w:val="22"/>
              </w:rPr>
              <w:t xml:space="preserve"> </w:t>
            </w:r>
            <w:proofErr w:type="spellStart"/>
            <w:r w:rsidRPr="0062239F">
              <w:rPr>
                <w:rFonts w:ascii="Arial Narrow" w:hAnsi="Arial Narrow" w:cs="Arial"/>
                <w:sz w:val="22"/>
                <w:szCs w:val="22"/>
              </w:rPr>
              <w:t>Pos</w:t>
            </w:r>
            <w:proofErr w:type="spellEnd"/>
            <w:r w:rsidRPr="0062239F">
              <w:rPr>
                <w:rFonts w:ascii="Arial Narrow" w:hAnsi="Arial Narrow" w:cs="Arial"/>
                <w:sz w:val="22"/>
                <w:szCs w:val="22"/>
              </w:rPr>
              <w:t xml:space="preserve"> for the Bulge</w:t>
            </w:r>
            <w:r>
              <w:rPr>
                <w:rFonts w:ascii="Arial Narrow" w:hAnsi="Arial Narrow" w:cs="Arial"/>
                <w:sz w:val="22"/>
                <w:szCs w:val="22"/>
              </w:rPr>
              <w:t xml:space="preserve"> </w:t>
            </w:r>
            <w:proofErr w:type="spellStart"/>
            <w:r>
              <w:rPr>
                <w:rFonts w:ascii="Arial Narrow" w:hAnsi="Arial Narrow" w:cs="Arial"/>
                <w:sz w:val="22"/>
                <w:szCs w:val="22"/>
              </w:rPr>
              <w:t>Rivier</w:t>
            </w:r>
            <w:proofErr w:type="spellEnd"/>
            <w:r w:rsidRPr="0062239F">
              <w:rPr>
                <w:rFonts w:ascii="Arial Narrow" w:hAnsi="Arial Narrow" w:cs="Arial"/>
                <w:sz w:val="22"/>
                <w:szCs w:val="22"/>
              </w:rPr>
              <w:t xml:space="preserve"> Projects and th</w:t>
            </w:r>
            <w:r>
              <w:rPr>
                <w:rFonts w:ascii="Arial Narrow" w:hAnsi="Arial Narrow" w:cs="Arial"/>
                <w:sz w:val="22"/>
                <w:szCs w:val="22"/>
              </w:rPr>
              <w:t xml:space="preserve">e </w:t>
            </w:r>
            <w:proofErr w:type="spellStart"/>
            <w:r>
              <w:rPr>
                <w:rFonts w:ascii="Arial Narrow" w:hAnsi="Arial Narrow" w:cs="Arial"/>
                <w:sz w:val="22"/>
                <w:szCs w:val="22"/>
              </w:rPr>
              <w:t>Warmbad</w:t>
            </w:r>
            <w:proofErr w:type="spellEnd"/>
            <w:r>
              <w:rPr>
                <w:rFonts w:ascii="Arial Narrow" w:hAnsi="Arial Narrow" w:cs="Arial"/>
                <w:sz w:val="22"/>
                <w:szCs w:val="22"/>
              </w:rPr>
              <w:t xml:space="preserve"> </w:t>
            </w:r>
            <w:proofErr w:type="spellStart"/>
            <w:r>
              <w:rPr>
                <w:rFonts w:ascii="Arial Narrow" w:hAnsi="Arial Narrow" w:cs="Arial"/>
                <w:sz w:val="22"/>
                <w:szCs w:val="22"/>
              </w:rPr>
              <w:t>Pos</w:t>
            </w:r>
            <w:proofErr w:type="spellEnd"/>
            <w:r>
              <w:rPr>
                <w:rFonts w:ascii="Arial Narrow" w:hAnsi="Arial Narrow" w:cs="Arial"/>
                <w:sz w:val="22"/>
                <w:szCs w:val="22"/>
              </w:rPr>
              <w:t xml:space="preserve"> for the </w:t>
            </w:r>
            <w:proofErr w:type="spellStart"/>
            <w:r>
              <w:rPr>
                <w:rFonts w:ascii="Arial Narrow" w:hAnsi="Arial Narrow" w:cs="Arial"/>
                <w:sz w:val="22"/>
                <w:szCs w:val="22"/>
              </w:rPr>
              <w:t>Nylstroom-</w:t>
            </w:r>
            <w:r w:rsidRPr="0062239F">
              <w:rPr>
                <w:rFonts w:ascii="Arial Narrow" w:hAnsi="Arial Narrow" w:cs="Arial"/>
                <w:sz w:val="22"/>
                <w:szCs w:val="22"/>
              </w:rPr>
              <w:t>Vaalwater</w:t>
            </w:r>
            <w:proofErr w:type="spellEnd"/>
            <w:r w:rsidRPr="0062239F">
              <w:rPr>
                <w:rFonts w:ascii="Arial Narrow" w:hAnsi="Arial Narrow" w:cs="Arial"/>
                <w:sz w:val="22"/>
                <w:szCs w:val="22"/>
              </w:rPr>
              <w:t xml:space="preserve"> Project.</w:t>
            </w:r>
          </w:p>
          <w:p w14:paraId="748655F3" w14:textId="77777777" w:rsidR="00532CC7" w:rsidRDefault="00532CC7" w:rsidP="00532CC7">
            <w:pPr>
              <w:numPr>
                <w:ilvl w:val="0"/>
                <w:numId w:val="110"/>
              </w:numPr>
              <w:ind w:left="284" w:right="54" w:hanging="284"/>
              <w:jc w:val="both"/>
              <w:rPr>
                <w:rFonts w:ascii="Arial Narrow" w:hAnsi="Arial Narrow" w:cs="Arial"/>
                <w:i/>
                <w:sz w:val="22"/>
                <w:szCs w:val="22"/>
              </w:rPr>
            </w:pPr>
            <w:r>
              <w:rPr>
                <w:rFonts w:ascii="Arial Narrow" w:hAnsi="Arial Narrow" w:cs="Arial"/>
                <w:i/>
                <w:sz w:val="22"/>
                <w:szCs w:val="22"/>
              </w:rPr>
              <w:t>Responses:</w:t>
            </w:r>
          </w:p>
          <w:p w14:paraId="609C4269" w14:textId="77777777" w:rsidR="00532CC7" w:rsidRPr="00532CC7" w:rsidRDefault="00532CC7" w:rsidP="00532CC7">
            <w:pPr>
              <w:ind w:left="284" w:right="54"/>
              <w:jc w:val="both"/>
              <w:rPr>
                <w:rFonts w:ascii="Arial Narrow" w:hAnsi="Arial Narrow" w:cs="Arial"/>
                <w:i/>
                <w:sz w:val="22"/>
                <w:szCs w:val="22"/>
              </w:rPr>
            </w:pPr>
            <w:r w:rsidRPr="00532CC7">
              <w:rPr>
                <w:rFonts w:ascii="Arial Narrow" w:hAnsi="Arial Narrow" w:cs="Arial"/>
                <w:i/>
                <w:sz w:val="22"/>
                <w:szCs w:val="22"/>
              </w:rPr>
              <w:t xml:space="preserve">Eskom emphasised that the proposed projects would ensure a strengthening of the power supply of the entire macro area.  The whole purpose of these projects is to enable Eskom to provide a reliable service to the relevant communities and farms within the macro area. </w:t>
            </w:r>
          </w:p>
          <w:p w14:paraId="65ACAF27" w14:textId="77777777" w:rsidR="00532CC7" w:rsidRPr="00532CC7" w:rsidRDefault="00532CC7" w:rsidP="00532CC7">
            <w:pPr>
              <w:ind w:right="54" w:firstLine="284"/>
              <w:jc w:val="both"/>
              <w:rPr>
                <w:rFonts w:ascii="Arial Narrow" w:hAnsi="Arial Narrow" w:cs="Arial"/>
                <w:i/>
                <w:sz w:val="22"/>
                <w:szCs w:val="22"/>
              </w:rPr>
            </w:pPr>
            <w:r w:rsidRPr="00532CC7">
              <w:rPr>
                <w:rFonts w:ascii="Arial Narrow" w:hAnsi="Arial Narrow" w:cs="Arial"/>
                <w:i/>
                <w:sz w:val="22"/>
                <w:szCs w:val="22"/>
              </w:rPr>
              <w:t>Advantages to customers in the macro area:</w:t>
            </w:r>
          </w:p>
          <w:p w14:paraId="2CC8526C" w14:textId="77777777" w:rsidR="00532CC7" w:rsidRPr="00532CC7" w:rsidRDefault="00532CC7" w:rsidP="00D601BF">
            <w:pPr>
              <w:numPr>
                <w:ilvl w:val="0"/>
                <w:numId w:val="111"/>
              </w:numPr>
              <w:ind w:left="567" w:right="54" w:hanging="283"/>
              <w:jc w:val="both"/>
              <w:rPr>
                <w:rFonts w:ascii="Arial Narrow" w:hAnsi="Arial Narrow" w:cs="Arial"/>
                <w:i/>
                <w:sz w:val="22"/>
                <w:szCs w:val="22"/>
              </w:rPr>
            </w:pPr>
            <w:r w:rsidRPr="00532CC7">
              <w:rPr>
                <w:rFonts w:ascii="Arial Narrow" w:hAnsi="Arial Narrow" w:cs="Arial"/>
                <w:i/>
                <w:sz w:val="22"/>
                <w:szCs w:val="22"/>
              </w:rPr>
              <w:t xml:space="preserve">Upgrade the current supply from Radial feed to Ring feed, Currently Radial feed from </w:t>
            </w:r>
            <w:proofErr w:type="spellStart"/>
            <w:r w:rsidRPr="00532CC7">
              <w:rPr>
                <w:rFonts w:ascii="Arial Narrow" w:hAnsi="Arial Narrow" w:cs="Arial"/>
                <w:i/>
                <w:sz w:val="22"/>
                <w:szCs w:val="22"/>
              </w:rPr>
              <w:t>Warmbad</w:t>
            </w:r>
            <w:proofErr w:type="spellEnd"/>
            <w:r w:rsidRPr="00532CC7">
              <w:rPr>
                <w:rFonts w:ascii="Arial Narrow" w:hAnsi="Arial Narrow" w:cs="Arial"/>
                <w:i/>
                <w:sz w:val="22"/>
                <w:szCs w:val="22"/>
              </w:rPr>
              <w:t xml:space="preserve"> Substation. Ring feed will create an alte</w:t>
            </w:r>
            <w:r w:rsidR="00460390">
              <w:rPr>
                <w:rFonts w:ascii="Arial Narrow" w:hAnsi="Arial Narrow" w:cs="Arial"/>
                <w:i/>
                <w:sz w:val="22"/>
                <w:szCs w:val="22"/>
              </w:rPr>
              <w:t>r</w:t>
            </w:r>
            <w:r w:rsidRPr="00532CC7">
              <w:rPr>
                <w:rFonts w:ascii="Arial Narrow" w:hAnsi="Arial Narrow" w:cs="Arial"/>
                <w:i/>
                <w:sz w:val="22"/>
                <w:szCs w:val="22"/>
              </w:rPr>
              <w:t>native supply from Matimba Power station. All substations in the project will form part of an integrated ring supply network.</w:t>
            </w:r>
          </w:p>
          <w:p w14:paraId="1C0EB840" w14:textId="77777777" w:rsidR="00532CC7" w:rsidRPr="00532CC7" w:rsidRDefault="00532CC7" w:rsidP="00D601BF">
            <w:pPr>
              <w:numPr>
                <w:ilvl w:val="0"/>
                <w:numId w:val="111"/>
              </w:numPr>
              <w:ind w:left="567" w:right="54" w:hanging="283"/>
              <w:jc w:val="both"/>
              <w:rPr>
                <w:rFonts w:ascii="Arial Narrow" w:hAnsi="Arial Narrow" w:cs="Arial"/>
                <w:i/>
                <w:sz w:val="22"/>
                <w:szCs w:val="22"/>
              </w:rPr>
            </w:pPr>
            <w:r w:rsidRPr="00532CC7">
              <w:rPr>
                <w:rFonts w:ascii="Arial Narrow" w:hAnsi="Arial Narrow" w:cs="Arial"/>
                <w:i/>
                <w:sz w:val="22"/>
                <w:szCs w:val="22"/>
              </w:rPr>
              <w:t>Place the High Voltage (132kV) sources closer to the customers (Bulge and Dorset substations) and shorten the Medium Voltage (22kV) networks to improve the quality of supply.</w:t>
            </w:r>
          </w:p>
          <w:p w14:paraId="7BBF3FDF" w14:textId="77777777" w:rsidR="00282388" w:rsidRDefault="00282388" w:rsidP="00337C8D">
            <w:pPr>
              <w:ind w:right="54"/>
              <w:jc w:val="both"/>
              <w:rPr>
                <w:rFonts w:ascii="Arial Narrow" w:hAnsi="Arial Narrow" w:cs="Arial"/>
                <w:sz w:val="22"/>
                <w:szCs w:val="22"/>
              </w:rPr>
            </w:pPr>
          </w:p>
          <w:p w14:paraId="730238EE" w14:textId="77777777" w:rsidR="000C4C4F" w:rsidRPr="00282388" w:rsidRDefault="000C4C4F" w:rsidP="00337C8D">
            <w:pPr>
              <w:ind w:right="54"/>
              <w:jc w:val="both"/>
              <w:rPr>
                <w:rFonts w:ascii="Arial Narrow" w:hAnsi="Arial Narrow" w:cs="Arial"/>
                <w:b/>
                <w:color w:val="FF0000"/>
                <w:sz w:val="22"/>
                <w:szCs w:val="22"/>
              </w:rPr>
            </w:pPr>
            <w:r w:rsidRPr="00282388">
              <w:rPr>
                <w:rFonts w:ascii="Arial Narrow" w:hAnsi="Arial Narrow" w:cs="Arial"/>
                <w:b/>
                <w:color w:val="FF0000"/>
                <w:sz w:val="22"/>
                <w:szCs w:val="22"/>
              </w:rPr>
              <w:t xml:space="preserve">Meeting with </w:t>
            </w:r>
            <w:proofErr w:type="spellStart"/>
            <w:r w:rsidRPr="00282388">
              <w:rPr>
                <w:rFonts w:ascii="Arial Narrow" w:hAnsi="Arial Narrow" w:cs="Arial"/>
                <w:b/>
                <w:color w:val="FF0000"/>
                <w:sz w:val="22"/>
                <w:szCs w:val="22"/>
              </w:rPr>
              <w:t>Agri</w:t>
            </w:r>
            <w:proofErr w:type="spellEnd"/>
            <w:r w:rsidRPr="00282388">
              <w:rPr>
                <w:rFonts w:ascii="Arial Narrow" w:hAnsi="Arial Narrow" w:cs="Arial"/>
                <w:b/>
                <w:color w:val="FF0000"/>
                <w:sz w:val="22"/>
                <w:szCs w:val="22"/>
              </w:rPr>
              <w:t xml:space="preserve"> Limpopo</w:t>
            </w:r>
          </w:p>
          <w:p w14:paraId="374F0A75" w14:textId="77777777" w:rsidR="00282388" w:rsidRPr="00814135" w:rsidRDefault="00282388" w:rsidP="00814135">
            <w:pPr>
              <w:jc w:val="both"/>
              <w:rPr>
                <w:rFonts w:ascii="Arial Narrow" w:hAnsi="Arial Narrow" w:cs="Arial Narrow"/>
                <w:bCs/>
                <w:sz w:val="22"/>
                <w:szCs w:val="22"/>
              </w:rPr>
            </w:pPr>
            <w:r w:rsidRPr="00814135">
              <w:rPr>
                <w:rFonts w:ascii="Arial Narrow" w:hAnsi="Arial Narrow" w:cs="Arial"/>
                <w:sz w:val="22"/>
                <w:szCs w:val="22"/>
              </w:rPr>
              <w:t xml:space="preserve">Eskom Northern Region, Polokwane Office, together with the negotiator had the opportunity to speak to </w:t>
            </w:r>
            <w:proofErr w:type="spellStart"/>
            <w:r w:rsidRPr="00814135">
              <w:rPr>
                <w:rFonts w:ascii="Arial Narrow" w:hAnsi="Arial Narrow" w:cs="Arial"/>
                <w:sz w:val="22"/>
                <w:szCs w:val="22"/>
              </w:rPr>
              <w:t>Agri</w:t>
            </w:r>
            <w:proofErr w:type="spellEnd"/>
            <w:r w:rsidRPr="00814135">
              <w:rPr>
                <w:rFonts w:ascii="Arial Narrow" w:hAnsi="Arial Narrow" w:cs="Arial"/>
                <w:sz w:val="22"/>
                <w:szCs w:val="22"/>
              </w:rPr>
              <w:t xml:space="preserve"> Limpopo </w:t>
            </w:r>
            <w:r w:rsidR="00814135" w:rsidRPr="00814135">
              <w:rPr>
                <w:rFonts w:ascii="Arial Narrow" w:hAnsi="Arial Narrow" w:cs="Arial"/>
                <w:sz w:val="22"/>
                <w:szCs w:val="22"/>
              </w:rPr>
              <w:t xml:space="preserve">and an affected landowner </w:t>
            </w:r>
            <w:r w:rsidRPr="00814135">
              <w:rPr>
                <w:rFonts w:ascii="Arial Narrow" w:hAnsi="Arial Narrow" w:cs="Arial"/>
                <w:sz w:val="22"/>
                <w:szCs w:val="22"/>
              </w:rPr>
              <w:t xml:space="preserve">on 20 April 2011. The purpose of this being to communicate the different Eskom projects planned within the macro area between </w:t>
            </w:r>
            <w:proofErr w:type="spellStart"/>
            <w:r w:rsidRPr="00814135">
              <w:rPr>
                <w:rFonts w:ascii="Arial Narrow" w:hAnsi="Arial Narrow" w:cs="Arial"/>
                <w:sz w:val="22"/>
                <w:szCs w:val="22"/>
              </w:rPr>
              <w:t>Vaalwater</w:t>
            </w:r>
            <w:proofErr w:type="spellEnd"/>
            <w:r w:rsidRPr="00814135">
              <w:rPr>
                <w:rFonts w:ascii="Arial Narrow" w:hAnsi="Arial Narrow" w:cs="Arial"/>
                <w:sz w:val="22"/>
                <w:szCs w:val="22"/>
              </w:rPr>
              <w:t xml:space="preserve"> and </w:t>
            </w:r>
            <w:proofErr w:type="spellStart"/>
            <w:r w:rsidRPr="00814135">
              <w:rPr>
                <w:rFonts w:ascii="Arial Narrow" w:hAnsi="Arial Narrow" w:cs="Arial"/>
                <w:sz w:val="22"/>
                <w:szCs w:val="22"/>
              </w:rPr>
              <w:t>Ellisras</w:t>
            </w:r>
            <w:proofErr w:type="spellEnd"/>
            <w:r w:rsidRPr="00814135">
              <w:rPr>
                <w:rFonts w:ascii="Arial Narrow" w:hAnsi="Arial Narrow" w:cs="Arial"/>
                <w:sz w:val="22"/>
                <w:szCs w:val="22"/>
              </w:rPr>
              <w:t>.</w:t>
            </w:r>
            <w:r w:rsidR="00814135" w:rsidRPr="00814135">
              <w:rPr>
                <w:rFonts w:ascii="Arial Narrow" w:hAnsi="Arial Narrow" w:cs="Arial Narrow"/>
                <w:bCs/>
                <w:sz w:val="22"/>
                <w:szCs w:val="22"/>
              </w:rPr>
              <w:t xml:space="preserve"> </w:t>
            </w:r>
            <w:r w:rsidRPr="00814135">
              <w:rPr>
                <w:rFonts w:ascii="Arial Narrow" w:hAnsi="Arial Narrow" w:cs="Arial Narrow"/>
                <w:bCs/>
                <w:sz w:val="22"/>
                <w:szCs w:val="22"/>
              </w:rPr>
              <w:t>The main issues discussed were the manner of negotiations and compensation for servitude areas.</w:t>
            </w:r>
          </w:p>
          <w:p w14:paraId="6E50F80D" w14:textId="77777777" w:rsidR="006A1492" w:rsidRPr="00814135" w:rsidRDefault="00814135" w:rsidP="00C41BCA">
            <w:pPr>
              <w:ind w:right="-90"/>
              <w:jc w:val="both"/>
              <w:rPr>
                <w:rFonts w:ascii="Arial Narrow" w:hAnsi="Arial Narrow" w:cs="Arial Narrow"/>
                <w:bCs/>
                <w:i/>
                <w:sz w:val="22"/>
                <w:szCs w:val="22"/>
              </w:rPr>
            </w:pPr>
            <w:r w:rsidRPr="00814135">
              <w:rPr>
                <w:rFonts w:ascii="Arial Narrow" w:hAnsi="Arial Narrow" w:cs="Arial Narrow"/>
                <w:bCs/>
                <w:i/>
                <w:sz w:val="22"/>
                <w:szCs w:val="22"/>
              </w:rPr>
              <w:t>Response</w:t>
            </w:r>
            <w:r w:rsidR="00282388" w:rsidRPr="00814135">
              <w:rPr>
                <w:rFonts w:ascii="Arial Narrow" w:hAnsi="Arial Narrow" w:cs="Arial Narrow"/>
                <w:bCs/>
                <w:i/>
                <w:sz w:val="22"/>
                <w:szCs w:val="22"/>
              </w:rPr>
              <w:t>:</w:t>
            </w:r>
          </w:p>
          <w:p w14:paraId="33490ADA" w14:textId="77777777" w:rsidR="00814135" w:rsidRPr="00814135" w:rsidRDefault="00814135" w:rsidP="00814135">
            <w:pPr>
              <w:jc w:val="both"/>
              <w:rPr>
                <w:rFonts w:ascii="Arial Narrow" w:hAnsi="Arial Narrow" w:cs="Arial Narrow"/>
                <w:i/>
                <w:sz w:val="22"/>
                <w:szCs w:val="22"/>
              </w:rPr>
            </w:pPr>
            <w:r w:rsidRPr="00814135">
              <w:rPr>
                <w:rFonts w:ascii="Arial Narrow" w:hAnsi="Arial Narrow" w:cs="Arial Narrow"/>
                <w:i/>
                <w:sz w:val="22"/>
                <w:szCs w:val="22"/>
              </w:rPr>
              <w:t xml:space="preserve">The process of negotiations can commence as soon as the Environmental Impact Assessment recommended the preferred alternative i.e. route, site etc. for the project.  After identification of the preferred alternative, a land valuator will be appointed to value the </w:t>
            </w:r>
            <w:proofErr w:type="gramStart"/>
            <w:r w:rsidRPr="00814135">
              <w:rPr>
                <w:rFonts w:ascii="Arial Narrow" w:hAnsi="Arial Narrow" w:cs="Arial Narrow"/>
                <w:i/>
                <w:sz w:val="22"/>
                <w:szCs w:val="22"/>
              </w:rPr>
              <w:t>property(</w:t>
            </w:r>
            <w:proofErr w:type="spellStart"/>
            <w:proofErr w:type="gramEnd"/>
            <w:r w:rsidRPr="00814135">
              <w:rPr>
                <w:rFonts w:ascii="Arial Narrow" w:hAnsi="Arial Narrow" w:cs="Arial Narrow"/>
                <w:i/>
                <w:sz w:val="22"/>
                <w:szCs w:val="22"/>
              </w:rPr>
              <w:t>ies</w:t>
            </w:r>
            <w:proofErr w:type="spellEnd"/>
            <w:r w:rsidRPr="00814135">
              <w:rPr>
                <w:rFonts w:ascii="Arial Narrow" w:hAnsi="Arial Narrow" w:cs="Arial Narrow"/>
                <w:i/>
                <w:sz w:val="22"/>
                <w:szCs w:val="22"/>
              </w:rPr>
              <w:t xml:space="preserve">). The distance/length of the line affecting each property is measured to calculate the hectares affected by the line. The valuations will be tabled before an Eskom tender committee for approval. A process of negotiations will follow between landowner(s) and Eskom. After agreement has been reached, Eskom and the landowner will sign the documents. Eskom pays the consideration as determined by the professional evaluator on a before and after basis. Servitude rights for </w:t>
            </w:r>
            <w:proofErr w:type="gramStart"/>
            <w:r w:rsidRPr="00814135">
              <w:rPr>
                <w:rFonts w:ascii="Arial Narrow" w:hAnsi="Arial Narrow" w:cs="Arial Narrow"/>
                <w:i/>
                <w:sz w:val="22"/>
                <w:szCs w:val="22"/>
              </w:rPr>
              <w:t>a servitude</w:t>
            </w:r>
            <w:proofErr w:type="gramEnd"/>
            <w:r w:rsidRPr="00814135">
              <w:rPr>
                <w:rFonts w:ascii="Arial Narrow" w:hAnsi="Arial Narrow" w:cs="Arial Narrow"/>
                <w:i/>
                <w:sz w:val="22"/>
                <w:szCs w:val="22"/>
              </w:rPr>
              <w:t xml:space="preserve"> in general terms will be obtained by means of an “Option to Acquire a Servitude”. Interest will be paid according to the laid down principle by the National Treasury Act. Eskom Distribution has a compensation model that allows for a once-off compensation for the servitude which will be paid upon registration of the servitude. </w:t>
            </w:r>
          </w:p>
          <w:p w14:paraId="1432180D" w14:textId="77777777" w:rsidR="00814135" w:rsidRPr="00423161" w:rsidRDefault="00814135" w:rsidP="00814135">
            <w:pPr>
              <w:pStyle w:val="BodyText2"/>
              <w:ind w:right="-469"/>
              <w:jc w:val="both"/>
              <w:rPr>
                <w:rFonts w:ascii="Arial Narrow" w:hAnsi="Arial Narrow" w:cs="Arial Narrow"/>
                <w:b w:val="0"/>
                <w:bCs w:val="0"/>
                <w:sz w:val="22"/>
                <w:szCs w:val="22"/>
                <w:lang w:val="en-ZA"/>
              </w:rPr>
            </w:pPr>
          </w:p>
          <w:p w14:paraId="60D16FCE" w14:textId="77777777" w:rsidR="005F3B9E" w:rsidRDefault="005F3B9E" w:rsidP="00C41BCA">
            <w:pPr>
              <w:ind w:right="-90"/>
              <w:jc w:val="both"/>
              <w:rPr>
                <w:rFonts w:ascii="Arial Narrow" w:hAnsi="Arial Narrow" w:cs="Arial Narrow"/>
                <w:b/>
                <w:bCs/>
                <w:sz w:val="22"/>
                <w:szCs w:val="22"/>
              </w:rPr>
            </w:pPr>
          </w:p>
          <w:p w14:paraId="5DBB1DCE" w14:textId="77777777" w:rsidR="00C41BCA" w:rsidRPr="006A1492" w:rsidRDefault="00112B34" w:rsidP="00C41BCA">
            <w:pPr>
              <w:jc w:val="both"/>
              <w:rPr>
                <w:rFonts w:ascii="Arial Narrow" w:hAnsi="Arial Narrow"/>
                <w:b/>
                <w:sz w:val="22"/>
                <w:szCs w:val="22"/>
              </w:rPr>
            </w:pPr>
            <w:r>
              <w:rPr>
                <w:rFonts w:ascii="Arial Narrow" w:hAnsi="Arial Narrow"/>
                <w:b/>
                <w:sz w:val="22"/>
                <w:szCs w:val="22"/>
              </w:rPr>
              <w:t xml:space="preserve">1.3  </w:t>
            </w:r>
            <w:r w:rsidR="006A1492" w:rsidRPr="006A1492">
              <w:rPr>
                <w:rFonts w:ascii="Arial Narrow" w:hAnsi="Arial Narrow"/>
                <w:b/>
                <w:sz w:val="22"/>
                <w:szCs w:val="22"/>
              </w:rPr>
              <w:t>Written Comment received</w:t>
            </w:r>
          </w:p>
          <w:p w14:paraId="6E735E38" w14:textId="77777777" w:rsidR="006A1492" w:rsidRPr="0071189B" w:rsidRDefault="006A1492" w:rsidP="00C41BCA">
            <w:pPr>
              <w:jc w:val="both"/>
              <w:rPr>
                <w:rFonts w:ascii="Arial Narrow" w:hAnsi="Arial Narrow"/>
                <w:color w:val="FF0000"/>
                <w:sz w:val="22"/>
                <w:szCs w:val="22"/>
              </w:rPr>
            </w:pPr>
          </w:p>
          <w:p w14:paraId="5AF28A3F" w14:textId="77777777" w:rsidR="00C41BCA" w:rsidRPr="009C2A76" w:rsidRDefault="00C41BCA" w:rsidP="00C41BCA">
            <w:pPr>
              <w:jc w:val="both"/>
              <w:rPr>
                <w:rFonts w:ascii="Arial Narrow" w:hAnsi="Arial Narrow" w:cs="Arial"/>
                <w:b/>
                <w:sz w:val="22"/>
              </w:rPr>
            </w:pPr>
            <w:r w:rsidRPr="009C2A76">
              <w:rPr>
                <w:rFonts w:ascii="Arial Narrow" w:hAnsi="Arial Narrow" w:cs="Arial"/>
                <w:b/>
                <w:sz w:val="22"/>
              </w:rPr>
              <w:t xml:space="preserve">Man and Maya </w:t>
            </w:r>
            <w:proofErr w:type="spellStart"/>
            <w:r w:rsidRPr="009C2A76">
              <w:rPr>
                <w:rFonts w:ascii="Arial Narrow" w:hAnsi="Arial Narrow" w:cs="Arial"/>
                <w:b/>
                <w:sz w:val="22"/>
              </w:rPr>
              <w:t>Oosterhoff</w:t>
            </w:r>
            <w:proofErr w:type="spellEnd"/>
            <w:r w:rsidRPr="009C2A76">
              <w:rPr>
                <w:rFonts w:ascii="Arial Narrow" w:hAnsi="Arial Narrow" w:cs="Arial"/>
                <w:b/>
                <w:sz w:val="22"/>
              </w:rPr>
              <w:t xml:space="preserve">: Leopard Leap Lodge, </w:t>
            </w:r>
            <w:proofErr w:type="spellStart"/>
            <w:r w:rsidRPr="009C2A76">
              <w:rPr>
                <w:rFonts w:ascii="Arial Narrow" w:hAnsi="Arial Narrow" w:cs="Arial"/>
                <w:b/>
                <w:sz w:val="22"/>
              </w:rPr>
              <w:t>Donkerhoek</w:t>
            </w:r>
            <w:proofErr w:type="spellEnd"/>
            <w:r w:rsidRPr="009C2A76">
              <w:rPr>
                <w:rFonts w:ascii="Arial Narrow" w:hAnsi="Arial Narrow" w:cs="Arial"/>
                <w:b/>
                <w:sz w:val="22"/>
              </w:rPr>
              <w:t xml:space="preserve"> 615LQ</w:t>
            </w:r>
          </w:p>
          <w:p w14:paraId="25AE6F20" w14:textId="77777777" w:rsidR="00C41BCA" w:rsidRPr="009C2A76" w:rsidRDefault="00C41BCA" w:rsidP="00C41BCA">
            <w:pPr>
              <w:pStyle w:val="BodyText2"/>
              <w:jc w:val="both"/>
              <w:rPr>
                <w:rFonts w:ascii="Arial Narrow" w:hAnsi="Arial Narrow" w:cs="Arial Narrow"/>
                <w:b w:val="0"/>
                <w:bCs w:val="0"/>
                <w:sz w:val="22"/>
                <w:szCs w:val="22"/>
                <w:lang w:val="en-ZA"/>
              </w:rPr>
            </w:pPr>
            <w:r w:rsidRPr="009C2A76">
              <w:rPr>
                <w:rFonts w:ascii="Arial Narrow" w:hAnsi="Arial Narrow" w:cs="Arial Narrow"/>
                <w:b w:val="0"/>
                <w:bCs w:val="0"/>
                <w:sz w:val="22"/>
                <w:szCs w:val="22"/>
                <w:lang w:val="en-ZA"/>
              </w:rPr>
              <w:lastRenderedPageBreak/>
              <w:t>Comment:</w:t>
            </w:r>
          </w:p>
          <w:p w14:paraId="2FE9E91B" w14:textId="77777777" w:rsidR="00C41BCA" w:rsidRPr="009C2A76" w:rsidRDefault="00C41BCA" w:rsidP="00C41BCA">
            <w:pPr>
              <w:jc w:val="both"/>
              <w:rPr>
                <w:rFonts w:ascii="Arial Narrow" w:hAnsi="Arial Narrow"/>
                <w:sz w:val="22"/>
              </w:rPr>
            </w:pPr>
            <w:r w:rsidRPr="009C2A76">
              <w:rPr>
                <w:rFonts w:ascii="Arial Narrow" w:hAnsi="Arial Narrow"/>
                <w:sz w:val="22"/>
              </w:rPr>
              <w:t xml:space="preserve">The necessity of the project is not disputed, but they urge Eskom to implement the project with the lowest possible impact on the still unspoiled and pristine Waterberg Area along existing roads and/or other existing infrastructure. </w:t>
            </w:r>
          </w:p>
          <w:p w14:paraId="3BA0796A" w14:textId="77777777" w:rsidR="00C41BCA" w:rsidRPr="009C2A76" w:rsidRDefault="00C41BCA" w:rsidP="00C41BCA">
            <w:pPr>
              <w:jc w:val="both"/>
              <w:rPr>
                <w:rFonts w:ascii="Arial Narrow" w:hAnsi="Arial Narrow"/>
                <w:sz w:val="22"/>
              </w:rPr>
            </w:pPr>
            <w:r w:rsidRPr="009C2A76">
              <w:rPr>
                <w:rFonts w:ascii="Arial Narrow" w:hAnsi="Arial Narrow"/>
                <w:sz w:val="22"/>
              </w:rPr>
              <w:t xml:space="preserve">Also to take an upgrade of the existing lines into consideration to avoid new construction works that will affect the </w:t>
            </w:r>
            <w:proofErr w:type="spellStart"/>
            <w:r w:rsidRPr="009C2A76">
              <w:rPr>
                <w:rFonts w:ascii="Arial Narrow" w:hAnsi="Arial Narrow"/>
                <w:sz w:val="22"/>
              </w:rPr>
              <w:t>bushveld</w:t>
            </w:r>
            <w:proofErr w:type="spellEnd"/>
            <w:r w:rsidRPr="009C2A76">
              <w:rPr>
                <w:rFonts w:ascii="Arial Narrow" w:hAnsi="Arial Narrow"/>
                <w:sz w:val="22"/>
              </w:rPr>
              <w:t>.</w:t>
            </w:r>
          </w:p>
          <w:p w14:paraId="165EB1B9" w14:textId="77777777" w:rsidR="00C41BCA" w:rsidRPr="009C2A76" w:rsidRDefault="00C41BCA" w:rsidP="00C41BCA">
            <w:pPr>
              <w:jc w:val="both"/>
              <w:rPr>
                <w:rFonts w:ascii="Arial Narrow" w:hAnsi="Arial Narrow" w:cs="Arial Narrow"/>
                <w:i/>
                <w:sz w:val="22"/>
                <w:szCs w:val="22"/>
              </w:rPr>
            </w:pPr>
            <w:r w:rsidRPr="009C2A76">
              <w:rPr>
                <w:rFonts w:ascii="Arial Narrow" w:hAnsi="Arial Narrow" w:cs="Arial Narrow"/>
                <w:i/>
                <w:sz w:val="22"/>
                <w:szCs w:val="22"/>
              </w:rPr>
              <w:t>Response:</w:t>
            </w:r>
          </w:p>
          <w:p w14:paraId="49D4D45B" w14:textId="77777777" w:rsidR="00C41BCA" w:rsidRPr="009C2A76" w:rsidRDefault="00C41BCA" w:rsidP="00C41BCA">
            <w:pPr>
              <w:jc w:val="both"/>
              <w:rPr>
                <w:rFonts w:ascii="Arial Narrow" w:hAnsi="Arial Narrow" w:cs="Arial Narrow"/>
                <w:i/>
                <w:iCs/>
                <w:sz w:val="22"/>
                <w:szCs w:val="22"/>
              </w:rPr>
            </w:pPr>
            <w:r w:rsidRPr="009C2A76">
              <w:rPr>
                <w:rFonts w:ascii="Arial Narrow" w:hAnsi="Arial Narrow" w:cs="Arial Narrow"/>
                <w:i/>
                <w:iCs/>
                <w:sz w:val="22"/>
                <w:szCs w:val="22"/>
              </w:rPr>
              <w:t>The existing infrastructure could not be upgraded to provide the needed supply. The design of the Route Alternatives took all environmental aspects into account. Refer to the specialist reports done on the status of the fauna and flora, the impact on birds as well as the status of heritage.</w:t>
            </w:r>
          </w:p>
          <w:p w14:paraId="04E39236" w14:textId="77777777" w:rsidR="00337360" w:rsidRPr="009C2A76" w:rsidRDefault="00337360" w:rsidP="00337360">
            <w:pPr>
              <w:pStyle w:val="BodyText2"/>
              <w:ind w:right="34"/>
              <w:jc w:val="both"/>
              <w:rPr>
                <w:rFonts w:ascii="Arial Narrow" w:hAnsi="Arial Narrow" w:cs="Arial Narrow"/>
                <w:b w:val="0"/>
                <w:i/>
                <w:color w:val="FF0000"/>
                <w:sz w:val="22"/>
                <w:szCs w:val="22"/>
                <w:lang w:val="en-ZA"/>
              </w:rPr>
            </w:pPr>
          </w:p>
          <w:p w14:paraId="296CCB5B" w14:textId="77777777" w:rsidR="00337360" w:rsidRPr="009C2A76" w:rsidRDefault="00337360" w:rsidP="00337360">
            <w:pPr>
              <w:pStyle w:val="BodyText2"/>
              <w:ind w:right="34"/>
              <w:jc w:val="both"/>
              <w:rPr>
                <w:rFonts w:ascii="Arial Narrow" w:hAnsi="Arial Narrow" w:cs="Arial Narrow"/>
                <w:b w:val="0"/>
                <w:i/>
                <w:color w:val="FF0000"/>
                <w:sz w:val="22"/>
                <w:szCs w:val="22"/>
                <w:lang w:val="en-ZA"/>
              </w:rPr>
            </w:pPr>
            <w:r w:rsidRPr="009C2A76">
              <w:rPr>
                <w:rFonts w:ascii="Arial Narrow" w:hAnsi="Arial Narrow"/>
                <w:sz w:val="22"/>
              </w:rPr>
              <w:t>Limpopo Department of Economic Development, Environment and Tourism: Environmental Impact Management</w:t>
            </w:r>
          </w:p>
          <w:p w14:paraId="4DC21C34" w14:textId="77777777" w:rsidR="00337360" w:rsidRPr="009C2A76" w:rsidRDefault="00337360" w:rsidP="00337360">
            <w:pPr>
              <w:pStyle w:val="BodyText2"/>
              <w:jc w:val="both"/>
              <w:rPr>
                <w:rFonts w:ascii="Arial Narrow" w:hAnsi="Arial Narrow" w:cs="Arial Narrow"/>
                <w:b w:val="0"/>
                <w:sz w:val="22"/>
                <w:szCs w:val="22"/>
                <w:lang w:val="en-ZA"/>
              </w:rPr>
            </w:pPr>
            <w:r w:rsidRPr="009C2A76">
              <w:rPr>
                <w:rFonts w:ascii="Arial Narrow" w:hAnsi="Arial Narrow" w:cs="Arial Narrow"/>
                <w:b w:val="0"/>
                <w:sz w:val="22"/>
                <w:szCs w:val="22"/>
                <w:lang w:val="en-ZA"/>
              </w:rPr>
              <w:t>The Provincial Department acknowledges receipt of a copy of the application that is submitted to DEA (</w:t>
            </w:r>
            <w:proofErr w:type="spellStart"/>
            <w:r w:rsidRPr="009C2A76">
              <w:rPr>
                <w:rFonts w:ascii="Arial Narrow" w:hAnsi="Arial Narrow" w:cs="Arial Narrow"/>
                <w:b w:val="0"/>
                <w:sz w:val="22"/>
                <w:szCs w:val="22"/>
                <w:lang w:val="en-ZA"/>
              </w:rPr>
              <w:t>Dept</w:t>
            </w:r>
            <w:proofErr w:type="spellEnd"/>
            <w:r w:rsidRPr="009C2A76">
              <w:rPr>
                <w:rFonts w:ascii="Arial Narrow" w:hAnsi="Arial Narrow" w:cs="Arial Narrow"/>
                <w:b w:val="0"/>
                <w:sz w:val="22"/>
                <w:szCs w:val="22"/>
                <w:lang w:val="en-ZA"/>
              </w:rPr>
              <w:t xml:space="preserve"> of Environmental Affairs). Comments will be provided after the submission of the draft Basic Assessment Report.</w:t>
            </w:r>
          </w:p>
          <w:p w14:paraId="2AC0CEEF" w14:textId="77777777" w:rsidR="00337360" w:rsidRPr="009C2A76" w:rsidRDefault="00337360" w:rsidP="00337360">
            <w:pPr>
              <w:pStyle w:val="BodyText2"/>
              <w:jc w:val="both"/>
              <w:rPr>
                <w:rFonts w:ascii="Arial Narrow" w:hAnsi="Arial Narrow" w:cs="Arial Narrow"/>
                <w:b w:val="0"/>
                <w:i/>
                <w:sz w:val="22"/>
                <w:szCs w:val="22"/>
                <w:lang w:val="en-ZA"/>
              </w:rPr>
            </w:pPr>
            <w:r w:rsidRPr="009C2A76">
              <w:rPr>
                <w:rFonts w:ascii="Arial Narrow" w:hAnsi="Arial Narrow" w:cs="Arial Narrow"/>
                <w:b w:val="0"/>
                <w:i/>
                <w:sz w:val="22"/>
                <w:szCs w:val="22"/>
                <w:lang w:val="en-ZA"/>
              </w:rPr>
              <w:t>Response:</w:t>
            </w:r>
          </w:p>
          <w:p w14:paraId="41CF6AB6" w14:textId="77777777" w:rsidR="00337360" w:rsidRPr="009C2A76" w:rsidRDefault="00337360" w:rsidP="00337360">
            <w:pPr>
              <w:pStyle w:val="BodyText2"/>
              <w:jc w:val="both"/>
              <w:rPr>
                <w:rFonts w:ascii="Arial Narrow" w:hAnsi="Arial Narrow" w:cs="Arial Narrow"/>
                <w:b w:val="0"/>
                <w:i/>
                <w:sz w:val="22"/>
                <w:szCs w:val="22"/>
                <w:lang w:val="en-ZA"/>
              </w:rPr>
            </w:pPr>
            <w:r w:rsidRPr="009C2A76">
              <w:rPr>
                <w:rFonts w:ascii="Arial Narrow" w:hAnsi="Arial Narrow" w:cs="Arial Narrow"/>
                <w:b w:val="0"/>
                <w:i/>
                <w:sz w:val="22"/>
                <w:szCs w:val="22"/>
                <w:lang w:val="en-ZA"/>
              </w:rPr>
              <w:t>Noted.</w:t>
            </w:r>
          </w:p>
          <w:p w14:paraId="4D3D9152" w14:textId="77777777" w:rsidR="00337360" w:rsidRPr="0071189B" w:rsidRDefault="00337360" w:rsidP="00337360">
            <w:pPr>
              <w:pStyle w:val="BodyText2"/>
              <w:jc w:val="both"/>
              <w:rPr>
                <w:rFonts w:ascii="Arial Narrow" w:hAnsi="Arial Narrow" w:cs="Arial Narrow"/>
                <w:color w:val="FF0000"/>
                <w:sz w:val="22"/>
                <w:szCs w:val="22"/>
                <w:lang w:val="en-ZA"/>
              </w:rPr>
            </w:pPr>
          </w:p>
          <w:p w14:paraId="4DFCE263" w14:textId="77777777" w:rsidR="00337360" w:rsidRPr="009C2A76" w:rsidRDefault="00337360" w:rsidP="00337360">
            <w:pPr>
              <w:pStyle w:val="BodyText2"/>
              <w:jc w:val="both"/>
              <w:rPr>
                <w:rFonts w:ascii="Arial Narrow" w:hAnsi="Arial Narrow" w:cs="Arial Narrow"/>
                <w:sz w:val="22"/>
                <w:szCs w:val="22"/>
                <w:lang w:val="en-ZA"/>
              </w:rPr>
            </w:pPr>
            <w:r w:rsidRPr="009C2A76">
              <w:rPr>
                <w:rFonts w:ascii="Arial Narrow" w:hAnsi="Arial Narrow" w:cs="Arial Narrow"/>
                <w:sz w:val="22"/>
                <w:szCs w:val="22"/>
                <w:lang w:val="en-ZA"/>
              </w:rPr>
              <w:t xml:space="preserve">Adam Gunn: </w:t>
            </w:r>
            <w:proofErr w:type="spellStart"/>
            <w:r w:rsidRPr="009C2A76">
              <w:rPr>
                <w:rFonts w:ascii="Arial Narrow" w:hAnsi="Arial Narrow" w:cs="Arial Narrow"/>
                <w:sz w:val="22"/>
                <w:szCs w:val="22"/>
                <w:lang w:val="en-ZA"/>
              </w:rPr>
              <w:t>Mogolriver</w:t>
            </w:r>
            <w:proofErr w:type="spellEnd"/>
            <w:r w:rsidRPr="009C2A76">
              <w:rPr>
                <w:rFonts w:ascii="Arial Narrow" w:hAnsi="Arial Narrow" w:cs="Arial Narrow"/>
                <w:sz w:val="22"/>
                <w:szCs w:val="22"/>
                <w:lang w:val="en-ZA"/>
              </w:rPr>
              <w:t xml:space="preserve"> Game Farm (Pty) Ltd/ </w:t>
            </w:r>
            <w:proofErr w:type="spellStart"/>
            <w:r w:rsidRPr="009C2A76">
              <w:rPr>
                <w:rFonts w:ascii="Arial Narrow" w:hAnsi="Arial Narrow" w:cs="Arial Narrow"/>
                <w:sz w:val="22"/>
                <w:szCs w:val="22"/>
                <w:lang w:val="en-ZA"/>
              </w:rPr>
              <w:t>Mokolo</w:t>
            </w:r>
            <w:proofErr w:type="spellEnd"/>
            <w:r w:rsidRPr="009C2A76">
              <w:rPr>
                <w:rFonts w:ascii="Arial Narrow" w:hAnsi="Arial Narrow" w:cs="Arial Narrow"/>
                <w:sz w:val="22"/>
                <w:szCs w:val="22"/>
                <w:lang w:val="en-ZA"/>
              </w:rPr>
              <w:t xml:space="preserve"> River Nature Reserve</w:t>
            </w:r>
          </w:p>
          <w:p w14:paraId="7985C382" w14:textId="77777777" w:rsidR="00337360" w:rsidRPr="009C2A76" w:rsidRDefault="00337360" w:rsidP="00337360">
            <w:pPr>
              <w:pStyle w:val="BodyText2"/>
              <w:jc w:val="both"/>
              <w:rPr>
                <w:rFonts w:ascii="Arial Narrow" w:hAnsi="Arial Narrow" w:cs="Arial Narrow"/>
                <w:b w:val="0"/>
                <w:sz w:val="22"/>
                <w:szCs w:val="22"/>
                <w:lang w:val="en-ZA"/>
              </w:rPr>
            </w:pPr>
            <w:r w:rsidRPr="009C2A76">
              <w:rPr>
                <w:rFonts w:ascii="Arial Narrow" w:hAnsi="Arial Narrow" w:cs="Arial Narrow"/>
                <w:b w:val="0"/>
                <w:sz w:val="22"/>
                <w:szCs w:val="22"/>
                <w:lang w:val="en-ZA"/>
              </w:rPr>
              <w:t>Comment:</w:t>
            </w:r>
          </w:p>
          <w:p w14:paraId="1BAA4060" w14:textId="77777777" w:rsidR="00337360" w:rsidRPr="009C2A76" w:rsidRDefault="00337360" w:rsidP="00337360">
            <w:pPr>
              <w:pStyle w:val="BodyText2"/>
              <w:jc w:val="both"/>
              <w:rPr>
                <w:rFonts w:ascii="Arial Narrow" w:hAnsi="Arial Narrow" w:cs="Arial Narrow"/>
                <w:b w:val="0"/>
                <w:sz w:val="22"/>
                <w:szCs w:val="22"/>
                <w:lang w:val="en-ZA"/>
              </w:rPr>
            </w:pPr>
            <w:r w:rsidRPr="009C2A76">
              <w:rPr>
                <w:rFonts w:ascii="Arial Narrow" w:hAnsi="Arial Narrow" w:cs="Arial Narrow"/>
                <w:b w:val="0"/>
                <w:sz w:val="22"/>
                <w:szCs w:val="22"/>
                <w:lang w:val="en-ZA"/>
              </w:rPr>
              <w:t>Mr Gunn requests more information and maps for the proposed projects. According to him the logical route of least environmental impact is along existing infrastructure (roads and electricity lines) and away from sensitive areas and ecosystems such as rivers.</w:t>
            </w:r>
          </w:p>
          <w:p w14:paraId="6D7456F3" w14:textId="77777777" w:rsidR="00337360" w:rsidRPr="009C2A76" w:rsidRDefault="00337360" w:rsidP="00337360">
            <w:pPr>
              <w:pStyle w:val="BodyText2"/>
              <w:jc w:val="both"/>
              <w:rPr>
                <w:rFonts w:ascii="Arial Narrow" w:hAnsi="Arial Narrow" w:cs="Arial Narrow"/>
                <w:b w:val="0"/>
                <w:i/>
                <w:sz w:val="22"/>
                <w:szCs w:val="22"/>
                <w:lang w:val="en-ZA"/>
              </w:rPr>
            </w:pPr>
            <w:r w:rsidRPr="009C2A76">
              <w:rPr>
                <w:rFonts w:ascii="Arial Narrow" w:hAnsi="Arial Narrow" w:cs="Arial Narrow"/>
                <w:b w:val="0"/>
                <w:i/>
                <w:sz w:val="22"/>
                <w:szCs w:val="22"/>
                <w:lang w:val="en-ZA"/>
              </w:rPr>
              <w:t xml:space="preserve">Response: </w:t>
            </w:r>
          </w:p>
          <w:p w14:paraId="23388B56" w14:textId="77777777" w:rsidR="00337360" w:rsidRPr="009C2A76" w:rsidRDefault="00337360" w:rsidP="00337360">
            <w:pPr>
              <w:pStyle w:val="BodyText2"/>
              <w:jc w:val="both"/>
              <w:rPr>
                <w:rFonts w:ascii="Arial Narrow" w:hAnsi="Arial Narrow" w:cs="Arial Narrow"/>
                <w:b w:val="0"/>
                <w:i/>
                <w:sz w:val="22"/>
                <w:szCs w:val="22"/>
                <w:lang w:val="en-ZA"/>
              </w:rPr>
            </w:pPr>
            <w:r w:rsidRPr="009C2A76">
              <w:rPr>
                <w:rFonts w:ascii="Arial Narrow" w:hAnsi="Arial Narrow" w:cs="Arial Narrow"/>
                <w:b w:val="0"/>
                <w:i/>
                <w:sz w:val="22"/>
                <w:szCs w:val="22"/>
                <w:lang w:val="en-ZA"/>
              </w:rPr>
              <w:t xml:space="preserve">Maps were provided to Mr Gunn. Route Alternatives 1 and 2 were proposed to run mostly along roads. Upon further investigation these routes impacted significantly on landowners for certain sections of the routes. Subsequently, Route Alternatives 3 and 4 were proposed as a result of discussions with landowners in the project area. It was recommended to run the line mostly on the chosen roads, but to deviate on farm borders for a few sections of the route. </w:t>
            </w:r>
          </w:p>
          <w:p w14:paraId="4B461AD0" w14:textId="77777777" w:rsidR="00337360" w:rsidRDefault="00337360" w:rsidP="00337360">
            <w:pPr>
              <w:pStyle w:val="BodyText2"/>
              <w:jc w:val="both"/>
              <w:rPr>
                <w:rFonts w:ascii="Arial Narrow" w:hAnsi="Arial Narrow" w:cs="Arial Narrow"/>
                <w:b w:val="0"/>
                <w:i/>
                <w:sz w:val="22"/>
                <w:szCs w:val="22"/>
                <w:lang w:val="en-ZA"/>
              </w:rPr>
            </w:pPr>
          </w:p>
          <w:p w14:paraId="5B7F7CB8" w14:textId="77777777" w:rsidR="001D7C1D" w:rsidRPr="006D1927" w:rsidRDefault="001D7C1D" w:rsidP="007C350B">
            <w:pPr>
              <w:jc w:val="both"/>
              <w:rPr>
                <w:rFonts w:ascii="Arial Narrow" w:hAnsi="Arial Narrow"/>
                <w:b/>
                <w:sz w:val="22"/>
                <w:szCs w:val="22"/>
              </w:rPr>
            </w:pPr>
            <w:proofErr w:type="spellStart"/>
            <w:r w:rsidRPr="006D1927">
              <w:rPr>
                <w:rFonts w:ascii="Arial Narrow" w:hAnsi="Arial Narrow" w:cs="Verdana"/>
                <w:b/>
                <w:sz w:val="22"/>
                <w:szCs w:val="22"/>
                <w:lang w:val="en-US"/>
              </w:rPr>
              <w:t>Michiel</w:t>
            </w:r>
            <w:proofErr w:type="spellEnd"/>
            <w:r w:rsidRPr="006D1927">
              <w:rPr>
                <w:rFonts w:ascii="Arial Narrow" w:hAnsi="Arial Narrow" w:cs="Verdana"/>
                <w:b/>
                <w:sz w:val="22"/>
                <w:szCs w:val="22"/>
                <w:lang w:val="en-US"/>
              </w:rPr>
              <w:t xml:space="preserve"> &amp; </w:t>
            </w:r>
            <w:proofErr w:type="spellStart"/>
            <w:r w:rsidRPr="006D1927">
              <w:rPr>
                <w:rFonts w:ascii="Arial Narrow" w:hAnsi="Arial Narrow" w:cs="Verdana"/>
                <w:b/>
                <w:sz w:val="22"/>
                <w:szCs w:val="22"/>
                <w:lang w:val="en-US"/>
              </w:rPr>
              <w:t>Issabella</w:t>
            </w:r>
            <w:proofErr w:type="spellEnd"/>
            <w:r w:rsidRPr="006D1927">
              <w:rPr>
                <w:rFonts w:ascii="Arial Narrow" w:hAnsi="Arial Narrow" w:cs="Verdana"/>
                <w:b/>
                <w:sz w:val="22"/>
                <w:szCs w:val="22"/>
                <w:lang w:val="en-US"/>
              </w:rPr>
              <w:t xml:space="preserve"> Van </w:t>
            </w:r>
            <w:proofErr w:type="spellStart"/>
            <w:r w:rsidRPr="006D1927">
              <w:rPr>
                <w:rFonts w:ascii="Arial Narrow" w:hAnsi="Arial Narrow" w:cs="Verdana"/>
                <w:b/>
                <w:sz w:val="22"/>
                <w:szCs w:val="22"/>
                <w:lang w:val="en-US"/>
              </w:rPr>
              <w:t>Baalen</w:t>
            </w:r>
            <w:proofErr w:type="spellEnd"/>
            <w:r w:rsidRPr="006D1927">
              <w:rPr>
                <w:rFonts w:ascii="Arial Narrow" w:hAnsi="Arial Narrow" w:cs="Verdana"/>
                <w:b/>
                <w:sz w:val="22"/>
                <w:szCs w:val="22"/>
                <w:lang w:val="en-US"/>
              </w:rPr>
              <w:t xml:space="preserve">- </w:t>
            </w:r>
            <w:proofErr w:type="spellStart"/>
            <w:r w:rsidRPr="006D1927">
              <w:rPr>
                <w:rFonts w:ascii="Arial Narrow" w:hAnsi="Arial Narrow" w:cs="Verdana"/>
                <w:b/>
                <w:sz w:val="22"/>
                <w:szCs w:val="22"/>
                <w:lang w:val="en-US"/>
              </w:rPr>
              <w:t>Kerklaan</w:t>
            </w:r>
            <w:proofErr w:type="spellEnd"/>
            <w:r w:rsidRPr="006D1927">
              <w:rPr>
                <w:rFonts w:ascii="Arial Narrow" w:hAnsi="Arial Narrow" w:cs="Verdana"/>
                <w:b/>
                <w:sz w:val="22"/>
                <w:szCs w:val="22"/>
                <w:lang w:val="en-US"/>
              </w:rPr>
              <w:t>,</w:t>
            </w:r>
            <w:r w:rsidR="006D1927">
              <w:rPr>
                <w:rFonts w:ascii="Arial Narrow" w:hAnsi="Arial Narrow" w:cs="Verdana"/>
                <w:b/>
                <w:sz w:val="22"/>
                <w:szCs w:val="22"/>
                <w:lang w:val="en-US"/>
              </w:rPr>
              <w:t xml:space="preserve"> </w:t>
            </w:r>
            <w:proofErr w:type="spellStart"/>
            <w:r w:rsidR="006D1927">
              <w:rPr>
                <w:rFonts w:ascii="Arial Narrow" w:hAnsi="Arial Narrow" w:cs="Verdana"/>
                <w:b/>
                <w:sz w:val="22"/>
                <w:szCs w:val="22"/>
                <w:lang w:val="en-US"/>
              </w:rPr>
              <w:t>Ama</w:t>
            </w:r>
            <w:proofErr w:type="spellEnd"/>
            <w:r w:rsidR="006D1927">
              <w:rPr>
                <w:rFonts w:ascii="Arial Narrow" w:hAnsi="Arial Narrow" w:cs="Verdana"/>
                <w:b/>
                <w:sz w:val="22"/>
                <w:szCs w:val="22"/>
                <w:lang w:val="en-US"/>
              </w:rPr>
              <w:t xml:space="preserve"> </w:t>
            </w:r>
            <w:proofErr w:type="spellStart"/>
            <w:r w:rsidR="006D1927">
              <w:rPr>
                <w:rFonts w:ascii="Arial Narrow" w:hAnsi="Arial Narrow" w:cs="Verdana"/>
                <w:b/>
                <w:sz w:val="22"/>
                <w:szCs w:val="22"/>
                <w:lang w:val="en-US"/>
              </w:rPr>
              <w:t>Amanzi</w:t>
            </w:r>
            <w:proofErr w:type="spellEnd"/>
            <w:r w:rsidR="006D1927">
              <w:rPr>
                <w:rFonts w:ascii="Arial Narrow" w:hAnsi="Arial Narrow" w:cs="Verdana"/>
                <w:b/>
                <w:sz w:val="22"/>
                <w:szCs w:val="22"/>
                <w:lang w:val="en-US"/>
              </w:rPr>
              <w:t xml:space="preserve"> Game Lodge (Pty) Ltd</w:t>
            </w:r>
            <w:r w:rsidRPr="006D1927">
              <w:rPr>
                <w:rFonts w:ascii="Arial Narrow" w:hAnsi="Arial Narrow"/>
                <w:b/>
                <w:sz w:val="22"/>
                <w:szCs w:val="22"/>
              </w:rPr>
              <w:t xml:space="preserve">, </w:t>
            </w:r>
            <w:proofErr w:type="spellStart"/>
            <w:r w:rsidR="00BA7ED5">
              <w:rPr>
                <w:rFonts w:ascii="Arial Narrow" w:hAnsi="Arial Narrow" w:cs="Calibri"/>
                <w:b/>
                <w:sz w:val="22"/>
                <w:szCs w:val="22"/>
                <w:lang w:val="en-US"/>
              </w:rPr>
              <w:t>Goudfontein</w:t>
            </w:r>
            <w:proofErr w:type="spellEnd"/>
            <w:r w:rsidR="00BA7ED5">
              <w:rPr>
                <w:rFonts w:ascii="Arial Narrow" w:hAnsi="Arial Narrow" w:cs="Calibri"/>
                <w:b/>
                <w:sz w:val="22"/>
                <w:szCs w:val="22"/>
                <w:lang w:val="en-US"/>
              </w:rPr>
              <w:t xml:space="preserve"> 171KQ </w:t>
            </w:r>
            <w:r w:rsidR="006D1927">
              <w:rPr>
                <w:rFonts w:ascii="Arial Narrow" w:hAnsi="Arial Narrow" w:cs="Calibri"/>
                <w:b/>
                <w:sz w:val="22"/>
                <w:szCs w:val="22"/>
                <w:lang w:val="en-US"/>
              </w:rPr>
              <w:t xml:space="preserve">RE </w:t>
            </w:r>
          </w:p>
          <w:p w14:paraId="44E092E8" w14:textId="77777777" w:rsidR="001D7C1D" w:rsidRPr="001D7C1D" w:rsidRDefault="001D7C1D" w:rsidP="007C350B">
            <w:pPr>
              <w:widowControl w:val="0"/>
              <w:autoSpaceDE w:val="0"/>
              <w:autoSpaceDN w:val="0"/>
              <w:adjustRightInd w:val="0"/>
              <w:jc w:val="both"/>
              <w:rPr>
                <w:rFonts w:ascii="Arial Narrow" w:hAnsi="Arial Narrow" w:cs="Calibri"/>
                <w:sz w:val="22"/>
                <w:szCs w:val="22"/>
                <w:lang w:val="en-US"/>
              </w:rPr>
            </w:pPr>
            <w:r w:rsidRPr="001D7C1D">
              <w:rPr>
                <w:rFonts w:ascii="Arial Narrow" w:hAnsi="Arial Narrow" w:cs="Calibri"/>
                <w:sz w:val="22"/>
                <w:szCs w:val="22"/>
                <w:lang w:val="en-US"/>
              </w:rPr>
              <w:t>Comment:</w:t>
            </w:r>
          </w:p>
          <w:p w14:paraId="7670B5FB" w14:textId="77777777" w:rsidR="001D7C1D" w:rsidRPr="001D7C1D" w:rsidRDefault="001D7C1D" w:rsidP="007C350B">
            <w:pPr>
              <w:widowControl w:val="0"/>
              <w:autoSpaceDE w:val="0"/>
              <w:autoSpaceDN w:val="0"/>
              <w:adjustRightInd w:val="0"/>
              <w:jc w:val="both"/>
              <w:rPr>
                <w:rFonts w:ascii="Arial Narrow" w:hAnsi="Arial Narrow" w:cs="Calibri"/>
                <w:sz w:val="22"/>
                <w:szCs w:val="22"/>
                <w:lang w:val="en-US"/>
              </w:rPr>
            </w:pPr>
            <w:r w:rsidRPr="001D7C1D">
              <w:rPr>
                <w:rFonts w:ascii="Arial Narrow" w:hAnsi="Arial Narrow" w:cs="Calibri"/>
                <w:sz w:val="22"/>
                <w:szCs w:val="22"/>
                <w:lang w:val="en-US"/>
              </w:rPr>
              <w:t xml:space="preserve">The owners officially protested against the line as </w:t>
            </w:r>
            <w:r w:rsidR="006D1927">
              <w:rPr>
                <w:rFonts w:ascii="Arial Narrow" w:hAnsi="Arial Narrow" w:cs="Calibri"/>
                <w:sz w:val="22"/>
                <w:szCs w:val="22"/>
                <w:lang w:val="en-US"/>
              </w:rPr>
              <w:t>proposed by Route</w:t>
            </w:r>
            <w:r w:rsidRPr="001D7C1D">
              <w:rPr>
                <w:rFonts w:ascii="Arial Narrow" w:hAnsi="Arial Narrow" w:cs="Calibri"/>
                <w:sz w:val="22"/>
                <w:szCs w:val="22"/>
                <w:lang w:val="en-US"/>
              </w:rPr>
              <w:t xml:space="preserve"> Alt</w:t>
            </w:r>
            <w:r w:rsidR="006D1927">
              <w:rPr>
                <w:rFonts w:ascii="Arial Narrow" w:hAnsi="Arial Narrow" w:cs="Calibri"/>
                <w:sz w:val="22"/>
                <w:szCs w:val="22"/>
                <w:lang w:val="en-US"/>
              </w:rPr>
              <w:t>ernative 1</w:t>
            </w:r>
            <w:r w:rsidRPr="001D7C1D">
              <w:rPr>
                <w:rFonts w:ascii="Arial Narrow" w:hAnsi="Arial Narrow" w:cs="Calibri"/>
                <w:sz w:val="22"/>
                <w:szCs w:val="22"/>
                <w:lang w:val="en-US"/>
              </w:rPr>
              <w:t>.</w:t>
            </w:r>
          </w:p>
          <w:p w14:paraId="5D024702" w14:textId="77777777" w:rsidR="001D7C1D" w:rsidRPr="002777B9" w:rsidRDefault="001D7C1D" w:rsidP="007C350B">
            <w:pPr>
              <w:widowControl w:val="0"/>
              <w:autoSpaceDE w:val="0"/>
              <w:autoSpaceDN w:val="0"/>
              <w:adjustRightInd w:val="0"/>
              <w:jc w:val="both"/>
              <w:rPr>
                <w:rFonts w:ascii="Arial Narrow" w:hAnsi="Arial Narrow" w:cs="Calibri"/>
                <w:i/>
                <w:sz w:val="22"/>
                <w:szCs w:val="22"/>
                <w:lang w:val="en-US"/>
              </w:rPr>
            </w:pPr>
            <w:r w:rsidRPr="002777B9">
              <w:rPr>
                <w:rFonts w:ascii="Arial Narrow" w:hAnsi="Arial Narrow" w:cs="Calibri"/>
                <w:i/>
                <w:sz w:val="22"/>
                <w:szCs w:val="22"/>
                <w:lang w:val="en-US"/>
              </w:rPr>
              <w:t>Response:</w:t>
            </w:r>
          </w:p>
          <w:p w14:paraId="3B6AF610" w14:textId="77777777" w:rsidR="001D7C1D" w:rsidRPr="002777B9" w:rsidRDefault="001D7C1D" w:rsidP="007C350B">
            <w:pPr>
              <w:widowControl w:val="0"/>
              <w:autoSpaceDE w:val="0"/>
              <w:autoSpaceDN w:val="0"/>
              <w:adjustRightInd w:val="0"/>
              <w:jc w:val="both"/>
              <w:rPr>
                <w:rFonts w:ascii="Arial Narrow" w:hAnsi="Arial Narrow" w:cs="Calibri"/>
                <w:i/>
                <w:sz w:val="22"/>
                <w:szCs w:val="22"/>
                <w:lang w:val="en-US"/>
              </w:rPr>
            </w:pPr>
            <w:r w:rsidRPr="002777B9">
              <w:rPr>
                <w:rFonts w:ascii="Arial Narrow" w:hAnsi="Arial Narrow" w:cs="Calibri"/>
                <w:i/>
                <w:sz w:val="22"/>
                <w:szCs w:val="22"/>
                <w:lang w:val="en-US"/>
              </w:rPr>
              <w:t>Noted.</w:t>
            </w:r>
          </w:p>
          <w:p w14:paraId="116E9197" w14:textId="77777777" w:rsidR="001D7C1D" w:rsidRPr="00BA7ED5" w:rsidRDefault="001D7C1D" w:rsidP="007C350B">
            <w:pPr>
              <w:widowControl w:val="0"/>
              <w:autoSpaceDE w:val="0"/>
              <w:autoSpaceDN w:val="0"/>
              <w:adjustRightInd w:val="0"/>
              <w:jc w:val="both"/>
              <w:rPr>
                <w:rFonts w:ascii="Arial Narrow" w:hAnsi="Arial Narrow" w:cs="Calibri"/>
                <w:color w:val="FF0000"/>
                <w:sz w:val="22"/>
                <w:szCs w:val="22"/>
                <w:lang w:val="en-US"/>
              </w:rPr>
            </w:pPr>
            <w:r w:rsidRPr="00BA7ED5">
              <w:rPr>
                <w:rFonts w:ascii="Arial Narrow" w:hAnsi="Arial Narrow" w:cs="Calibri"/>
                <w:color w:val="FF0000"/>
                <w:sz w:val="22"/>
                <w:szCs w:val="22"/>
                <w:lang w:val="en-US"/>
              </w:rPr>
              <w:t> </w:t>
            </w:r>
          </w:p>
          <w:p w14:paraId="59D41629" w14:textId="77777777" w:rsidR="00BA7ED5" w:rsidRPr="002777B9" w:rsidRDefault="007C350B" w:rsidP="007C350B">
            <w:pPr>
              <w:jc w:val="both"/>
              <w:rPr>
                <w:rFonts w:ascii="Arial Narrow" w:hAnsi="Arial Narrow" w:cs="Arial"/>
                <w:b/>
                <w:sz w:val="22"/>
                <w:szCs w:val="22"/>
              </w:rPr>
            </w:pPr>
            <w:r w:rsidRPr="002777B9">
              <w:rPr>
                <w:rFonts w:ascii="Arial Narrow" w:hAnsi="Arial Narrow" w:cs="Arial"/>
                <w:b/>
                <w:sz w:val="22"/>
                <w:szCs w:val="22"/>
              </w:rPr>
              <w:t>KP Van der Walt &amp;</w:t>
            </w:r>
            <w:r w:rsidR="00BA7ED5" w:rsidRPr="002777B9">
              <w:rPr>
                <w:rFonts w:ascii="Arial Narrow" w:hAnsi="Arial Narrow" w:cs="Arial"/>
                <w:b/>
                <w:sz w:val="22"/>
                <w:szCs w:val="22"/>
              </w:rPr>
              <w:t xml:space="preserve"> AC </w:t>
            </w:r>
            <w:proofErr w:type="spellStart"/>
            <w:r w:rsidR="00BA7ED5" w:rsidRPr="002777B9">
              <w:rPr>
                <w:rFonts w:ascii="Arial Narrow" w:hAnsi="Arial Narrow" w:cs="Arial"/>
                <w:b/>
                <w:sz w:val="22"/>
                <w:szCs w:val="22"/>
              </w:rPr>
              <w:t>Greyling</w:t>
            </w:r>
            <w:proofErr w:type="spellEnd"/>
            <w:r w:rsidR="00BA7ED5" w:rsidRPr="002777B9">
              <w:rPr>
                <w:rFonts w:ascii="Arial Narrow" w:hAnsi="Arial Narrow" w:cs="Arial"/>
                <w:b/>
                <w:sz w:val="22"/>
                <w:szCs w:val="22"/>
              </w:rPr>
              <w:t xml:space="preserve">, </w:t>
            </w:r>
            <w:proofErr w:type="spellStart"/>
            <w:r w:rsidR="00BA7ED5" w:rsidRPr="002777B9">
              <w:rPr>
                <w:rFonts w:ascii="Arial Narrow" w:hAnsi="Arial Narrow" w:cs="Arial"/>
                <w:b/>
                <w:sz w:val="22"/>
                <w:szCs w:val="22"/>
              </w:rPr>
              <w:t>Ruimtevreug</w:t>
            </w:r>
            <w:proofErr w:type="spellEnd"/>
            <w:r w:rsidR="00BA7ED5" w:rsidRPr="002777B9">
              <w:rPr>
                <w:rFonts w:ascii="Arial Narrow" w:hAnsi="Arial Narrow" w:cs="Arial"/>
                <w:b/>
                <w:sz w:val="22"/>
                <w:szCs w:val="22"/>
              </w:rPr>
              <w:t xml:space="preserve"> </w:t>
            </w:r>
            <w:proofErr w:type="spellStart"/>
            <w:r w:rsidR="00BA7ED5" w:rsidRPr="002777B9">
              <w:rPr>
                <w:rFonts w:ascii="Arial Narrow" w:hAnsi="Arial Narrow" w:cs="Arial"/>
                <w:b/>
                <w:sz w:val="22"/>
                <w:szCs w:val="22"/>
              </w:rPr>
              <w:t>Boerdery</w:t>
            </w:r>
            <w:proofErr w:type="spellEnd"/>
            <w:r w:rsidR="00BA7ED5" w:rsidRPr="002777B9">
              <w:rPr>
                <w:rFonts w:ascii="Arial Narrow" w:hAnsi="Arial Narrow" w:cs="Arial"/>
                <w:b/>
                <w:sz w:val="22"/>
                <w:szCs w:val="22"/>
              </w:rPr>
              <w:t xml:space="preserve"> </w:t>
            </w:r>
            <w:proofErr w:type="spellStart"/>
            <w:r w:rsidR="00BA7ED5" w:rsidRPr="002777B9">
              <w:rPr>
                <w:rFonts w:ascii="Arial Narrow" w:hAnsi="Arial Narrow" w:cs="Arial"/>
                <w:b/>
                <w:sz w:val="22"/>
                <w:szCs w:val="22"/>
              </w:rPr>
              <w:t>Edms</w:t>
            </w:r>
            <w:proofErr w:type="spellEnd"/>
            <w:r w:rsidR="00BA7ED5" w:rsidRPr="002777B9">
              <w:rPr>
                <w:rFonts w:ascii="Arial Narrow" w:hAnsi="Arial Narrow" w:cs="Arial"/>
                <w:b/>
                <w:sz w:val="22"/>
                <w:szCs w:val="22"/>
              </w:rPr>
              <w:t xml:space="preserve"> </w:t>
            </w:r>
            <w:proofErr w:type="spellStart"/>
            <w:r w:rsidR="00BA7ED5" w:rsidRPr="002777B9">
              <w:rPr>
                <w:rFonts w:ascii="Arial Narrow" w:hAnsi="Arial Narrow" w:cs="Arial"/>
                <w:b/>
                <w:sz w:val="22"/>
                <w:szCs w:val="22"/>
              </w:rPr>
              <w:t>Bpk</w:t>
            </w:r>
            <w:proofErr w:type="spellEnd"/>
            <w:r w:rsidR="00BA7ED5" w:rsidRPr="002777B9">
              <w:rPr>
                <w:rFonts w:ascii="Arial Narrow" w:hAnsi="Arial Narrow" w:cs="Arial"/>
                <w:b/>
                <w:sz w:val="22"/>
                <w:szCs w:val="22"/>
              </w:rPr>
              <w:t xml:space="preserve">, </w:t>
            </w:r>
            <w:proofErr w:type="spellStart"/>
            <w:r w:rsidR="00BA7ED5" w:rsidRPr="002777B9">
              <w:rPr>
                <w:rFonts w:ascii="Arial Narrow" w:hAnsi="Arial Narrow" w:cs="Arial"/>
                <w:b/>
                <w:sz w:val="22"/>
                <w:szCs w:val="22"/>
              </w:rPr>
              <w:t>Steenbokfontein</w:t>
            </w:r>
            <w:proofErr w:type="spellEnd"/>
            <w:r w:rsidR="00BA7ED5" w:rsidRPr="002777B9">
              <w:rPr>
                <w:rFonts w:ascii="Arial Narrow" w:hAnsi="Arial Narrow" w:cs="Arial"/>
                <w:b/>
                <w:sz w:val="22"/>
                <w:szCs w:val="22"/>
              </w:rPr>
              <w:t xml:space="preserve"> 9KR Portions 1,3</w:t>
            </w:r>
          </w:p>
          <w:p w14:paraId="38630799" w14:textId="77777777" w:rsidR="001D7C1D" w:rsidRPr="002777B9" w:rsidRDefault="00BA7ED5" w:rsidP="007C350B">
            <w:pPr>
              <w:widowControl w:val="0"/>
              <w:autoSpaceDE w:val="0"/>
              <w:autoSpaceDN w:val="0"/>
              <w:adjustRightInd w:val="0"/>
              <w:jc w:val="both"/>
              <w:rPr>
                <w:rFonts w:ascii="Arial Narrow" w:hAnsi="Arial Narrow" w:cs="Calibri"/>
                <w:sz w:val="22"/>
                <w:szCs w:val="22"/>
                <w:lang w:val="en-US"/>
              </w:rPr>
            </w:pPr>
            <w:r w:rsidRPr="002777B9">
              <w:rPr>
                <w:rFonts w:ascii="Arial Narrow" w:hAnsi="Arial Narrow" w:cs="Calibri"/>
                <w:sz w:val="22"/>
                <w:szCs w:val="22"/>
                <w:lang w:val="en-US"/>
              </w:rPr>
              <w:t>Comment:</w:t>
            </w:r>
          </w:p>
          <w:p w14:paraId="4A275737" w14:textId="77777777" w:rsidR="00BA7ED5" w:rsidRPr="002777B9" w:rsidRDefault="003944F3" w:rsidP="007C350B">
            <w:pPr>
              <w:widowControl w:val="0"/>
              <w:autoSpaceDE w:val="0"/>
              <w:autoSpaceDN w:val="0"/>
              <w:adjustRightInd w:val="0"/>
              <w:jc w:val="both"/>
              <w:rPr>
                <w:rFonts w:ascii="Arial Narrow" w:hAnsi="Arial Narrow" w:cs="Calibri"/>
                <w:sz w:val="22"/>
                <w:szCs w:val="22"/>
                <w:lang w:val="en-US"/>
              </w:rPr>
            </w:pPr>
            <w:r w:rsidRPr="002777B9">
              <w:rPr>
                <w:rFonts w:ascii="Arial Narrow" w:hAnsi="Arial Narrow" w:cs="Calibri"/>
                <w:sz w:val="22"/>
                <w:szCs w:val="22"/>
                <w:lang w:val="en-US"/>
              </w:rPr>
              <w:t>Requested information on the servitude width and the compensation.</w:t>
            </w:r>
          </w:p>
          <w:p w14:paraId="6249C2A1" w14:textId="77777777" w:rsidR="00F6072F" w:rsidRPr="002777B9" w:rsidRDefault="00F6072F" w:rsidP="007C350B">
            <w:pPr>
              <w:widowControl w:val="0"/>
              <w:autoSpaceDE w:val="0"/>
              <w:autoSpaceDN w:val="0"/>
              <w:adjustRightInd w:val="0"/>
              <w:jc w:val="both"/>
              <w:rPr>
                <w:rFonts w:ascii="Arial Narrow" w:hAnsi="Arial Narrow" w:cs="Calibri"/>
                <w:i/>
                <w:sz w:val="22"/>
                <w:szCs w:val="22"/>
                <w:lang w:val="en-US"/>
              </w:rPr>
            </w:pPr>
            <w:r w:rsidRPr="002777B9">
              <w:rPr>
                <w:rFonts w:ascii="Arial Narrow" w:hAnsi="Arial Narrow" w:cs="Calibri"/>
                <w:i/>
                <w:sz w:val="22"/>
                <w:szCs w:val="22"/>
                <w:lang w:val="en-US"/>
              </w:rPr>
              <w:t>Response:</w:t>
            </w:r>
          </w:p>
          <w:p w14:paraId="42BC78AC" w14:textId="77777777" w:rsidR="00F6072F" w:rsidRPr="002777B9" w:rsidRDefault="007C350B" w:rsidP="007C350B">
            <w:pPr>
              <w:widowControl w:val="0"/>
              <w:autoSpaceDE w:val="0"/>
              <w:autoSpaceDN w:val="0"/>
              <w:adjustRightInd w:val="0"/>
              <w:jc w:val="both"/>
              <w:rPr>
                <w:rFonts w:ascii="Arial Narrow" w:hAnsi="Arial Narrow" w:cs="Arial Narrow"/>
                <w:i/>
                <w:sz w:val="22"/>
                <w:szCs w:val="22"/>
              </w:rPr>
            </w:pPr>
            <w:r w:rsidRPr="002777B9">
              <w:rPr>
                <w:rFonts w:ascii="Arial Narrow" w:hAnsi="Arial Narrow" w:cs="Arial Narrow"/>
                <w:i/>
                <w:sz w:val="22"/>
                <w:szCs w:val="22"/>
              </w:rPr>
              <w:t xml:space="preserve">Eskom Distribution compensates for </w:t>
            </w:r>
            <w:proofErr w:type="gramStart"/>
            <w:r w:rsidRPr="002777B9">
              <w:rPr>
                <w:rFonts w:ascii="Arial Narrow" w:hAnsi="Arial Narrow" w:cs="Arial Narrow"/>
                <w:i/>
                <w:sz w:val="22"/>
                <w:szCs w:val="22"/>
              </w:rPr>
              <w:t>a</w:t>
            </w:r>
            <w:r w:rsidR="00484BD1" w:rsidRPr="002777B9">
              <w:rPr>
                <w:rFonts w:ascii="Arial Narrow" w:hAnsi="Arial Narrow" w:cs="Arial Narrow"/>
                <w:i/>
                <w:sz w:val="22"/>
                <w:szCs w:val="22"/>
              </w:rPr>
              <w:t xml:space="preserve"> servitude</w:t>
            </w:r>
            <w:proofErr w:type="gramEnd"/>
            <w:r w:rsidR="00484BD1" w:rsidRPr="002777B9">
              <w:rPr>
                <w:rFonts w:ascii="Arial Narrow" w:hAnsi="Arial Narrow" w:cs="Arial Narrow"/>
                <w:i/>
                <w:sz w:val="22"/>
                <w:szCs w:val="22"/>
              </w:rPr>
              <w:t xml:space="preserve"> </w:t>
            </w:r>
            <w:r w:rsidRPr="002777B9">
              <w:rPr>
                <w:rFonts w:ascii="Arial Narrow" w:hAnsi="Arial Narrow" w:cs="Arial Narrow"/>
                <w:i/>
                <w:sz w:val="22"/>
                <w:szCs w:val="22"/>
              </w:rPr>
              <w:t>of 31m wide.  The</w:t>
            </w:r>
            <w:r w:rsidR="00484BD1" w:rsidRPr="002777B9">
              <w:rPr>
                <w:rFonts w:ascii="Arial Narrow" w:hAnsi="Arial Narrow" w:cs="Arial Narrow"/>
                <w:i/>
                <w:sz w:val="22"/>
                <w:szCs w:val="22"/>
              </w:rPr>
              <w:t xml:space="preserve"> servitude will be registered which provides Eskom with the rights to construct and maintain a power line on the applicable property. The applicable land is therefore not purchased. All normal activity on the farm/land can continue as usual.</w:t>
            </w:r>
            <w:r w:rsidRPr="002777B9">
              <w:rPr>
                <w:rFonts w:ascii="Arial Narrow" w:hAnsi="Arial Narrow" w:cs="Arial Narrow"/>
                <w:i/>
                <w:sz w:val="22"/>
                <w:szCs w:val="22"/>
              </w:rPr>
              <w:t xml:space="preserve"> The power line will be approximately 19 m above ground level and is therefore “giraffe-friendly”. Pylons will be placed approximately 18m from the road reserve</w:t>
            </w:r>
            <w:r w:rsidR="00FC26E8">
              <w:rPr>
                <w:rFonts w:ascii="Arial Narrow" w:hAnsi="Arial Narrow" w:cs="Arial Narrow"/>
                <w:i/>
                <w:sz w:val="22"/>
                <w:szCs w:val="22"/>
              </w:rPr>
              <w:t>- this will be confirmed during the negotiations with landowners</w:t>
            </w:r>
            <w:r w:rsidRPr="002777B9">
              <w:rPr>
                <w:rFonts w:ascii="Arial Narrow" w:hAnsi="Arial Narrow" w:cs="Arial Narrow"/>
                <w:i/>
                <w:sz w:val="22"/>
                <w:szCs w:val="22"/>
              </w:rPr>
              <w:t>.</w:t>
            </w:r>
          </w:p>
          <w:p w14:paraId="536E44B0" w14:textId="77777777" w:rsidR="007C350B" w:rsidRPr="002777B9" w:rsidRDefault="007C350B" w:rsidP="007C350B">
            <w:pPr>
              <w:widowControl w:val="0"/>
              <w:autoSpaceDE w:val="0"/>
              <w:autoSpaceDN w:val="0"/>
              <w:adjustRightInd w:val="0"/>
              <w:jc w:val="both"/>
              <w:rPr>
                <w:rFonts w:ascii="Arial Narrow" w:hAnsi="Arial Narrow" w:cs="Arial Narrow"/>
                <w:i/>
                <w:sz w:val="22"/>
                <w:szCs w:val="22"/>
              </w:rPr>
            </w:pPr>
          </w:p>
          <w:p w14:paraId="484DE47C" w14:textId="77777777" w:rsidR="00484BD1" w:rsidRPr="00217256" w:rsidRDefault="00217256" w:rsidP="00BA7ED5">
            <w:pPr>
              <w:widowControl w:val="0"/>
              <w:autoSpaceDE w:val="0"/>
              <w:autoSpaceDN w:val="0"/>
              <w:adjustRightInd w:val="0"/>
              <w:rPr>
                <w:rFonts w:ascii="Arial Narrow" w:hAnsi="Arial Narrow" w:cs="Arial Narrow"/>
                <w:b/>
                <w:sz w:val="22"/>
                <w:szCs w:val="22"/>
              </w:rPr>
            </w:pPr>
            <w:r w:rsidRPr="00217256">
              <w:rPr>
                <w:rFonts w:ascii="Arial Narrow" w:hAnsi="Arial Narrow" w:cs="Arial Narrow"/>
                <w:b/>
                <w:sz w:val="22"/>
                <w:szCs w:val="22"/>
              </w:rPr>
              <w:t xml:space="preserve">LD </w:t>
            </w:r>
            <w:proofErr w:type="spellStart"/>
            <w:r w:rsidRPr="00217256">
              <w:rPr>
                <w:rFonts w:ascii="Arial Narrow" w:hAnsi="Arial Narrow" w:cs="Arial Narrow"/>
                <w:b/>
                <w:sz w:val="22"/>
                <w:szCs w:val="22"/>
              </w:rPr>
              <w:t>Schmutz</w:t>
            </w:r>
            <w:proofErr w:type="spellEnd"/>
            <w:r w:rsidRPr="00217256">
              <w:rPr>
                <w:rFonts w:ascii="Arial Narrow" w:hAnsi="Arial Narrow" w:cs="Arial Narrow"/>
                <w:b/>
                <w:sz w:val="22"/>
                <w:szCs w:val="22"/>
              </w:rPr>
              <w:t>, Hannover 181KQ</w:t>
            </w:r>
          </w:p>
          <w:p w14:paraId="6F434D00" w14:textId="77777777" w:rsidR="00484BD1" w:rsidRDefault="00217256" w:rsidP="00BA7ED5">
            <w:pPr>
              <w:widowControl w:val="0"/>
              <w:autoSpaceDE w:val="0"/>
              <w:autoSpaceDN w:val="0"/>
              <w:adjustRightInd w:val="0"/>
              <w:rPr>
                <w:rFonts w:ascii="Arial Narrow" w:hAnsi="Arial Narrow" w:cs="Arial Narrow"/>
                <w:sz w:val="22"/>
                <w:szCs w:val="22"/>
              </w:rPr>
            </w:pPr>
            <w:r>
              <w:rPr>
                <w:rFonts w:ascii="Arial Narrow" w:hAnsi="Arial Narrow" w:cs="Arial Narrow"/>
                <w:sz w:val="22"/>
                <w:szCs w:val="22"/>
              </w:rPr>
              <w:t>Comment:</w:t>
            </w:r>
          </w:p>
          <w:p w14:paraId="03EDDEAF" w14:textId="77777777" w:rsidR="00217256" w:rsidRPr="00571883" w:rsidRDefault="00217256" w:rsidP="00571883">
            <w:pPr>
              <w:widowControl w:val="0"/>
              <w:autoSpaceDE w:val="0"/>
              <w:autoSpaceDN w:val="0"/>
              <w:adjustRightInd w:val="0"/>
              <w:jc w:val="both"/>
              <w:rPr>
                <w:rFonts w:ascii="Arial Narrow" w:hAnsi="Arial Narrow" w:cs="Arial Narrow"/>
                <w:sz w:val="22"/>
                <w:szCs w:val="22"/>
              </w:rPr>
            </w:pPr>
            <w:r w:rsidRPr="00571883">
              <w:rPr>
                <w:rFonts w:ascii="Arial Narrow" w:hAnsi="Arial Narrow" w:cs="Arial Narrow"/>
                <w:sz w:val="22"/>
                <w:szCs w:val="22"/>
              </w:rPr>
              <w:t xml:space="preserve">Mr </w:t>
            </w:r>
            <w:proofErr w:type="spellStart"/>
            <w:r w:rsidRPr="00571883">
              <w:rPr>
                <w:rFonts w:ascii="Arial Narrow" w:hAnsi="Arial Narrow" w:cs="Arial Narrow"/>
                <w:sz w:val="22"/>
                <w:szCs w:val="22"/>
              </w:rPr>
              <w:t>Schmutz</w:t>
            </w:r>
            <w:proofErr w:type="spellEnd"/>
            <w:r w:rsidRPr="00571883">
              <w:rPr>
                <w:rFonts w:ascii="Arial Narrow" w:hAnsi="Arial Narrow" w:cs="Arial Narrow"/>
                <w:sz w:val="22"/>
                <w:szCs w:val="22"/>
              </w:rPr>
              <w:t xml:space="preserve"> farms with game and indicates that any future activities for </w:t>
            </w:r>
            <w:proofErr w:type="spellStart"/>
            <w:r w:rsidRPr="00571883">
              <w:rPr>
                <w:rFonts w:ascii="Arial Narrow" w:hAnsi="Arial Narrow" w:cs="Arial Narrow"/>
                <w:sz w:val="22"/>
                <w:szCs w:val="22"/>
              </w:rPr>
              <w:t>eg</w:t>
            </w:r>
            <w:proofErr w:type="spellEnd"/>
            <w:r w:rsidRPr="00571883">
              <w:rPr>
                <w:rFonts w:ascii="Arial Narrow" w:hAnsi="Arial Narrow" w:cs="Arial Narrow"/>
                <w:sz w:val="22"/>
                <w:szCs w:val="22"/>
              </w:rPr>
              <w:t xml:space="preserve"> the moving of fences should be planned not to result in </w:t>
            </w:r>
            <w:r w:rsidR="004A0087" w:rsidRPr="00571883">
              <w:rPr>
                <w:rFonts w:ascii="Arial Narrow" w:hAnsi="Arial Narrow" w:cs="Arial Narrow"/>
                <w:sz w:val="22"/>
                <w:szCs w:val="22"/>
              </w:rPr>
              <w:t xml:space="preserve">a </w:t>
            </w:r>
            <w:r w:rsidRPr="00571883">
              <w:rPr>
                <w:rFonts w:ascii="Arial Narrow" w:hAnsi="Arial Narrow" w:cs="Arial Narrow"/>
                <w:sz w:val="22"/>
                <w:szCs w:val="22"/>
              </w:rPr>
              <w:t>loss of game.</w:t>
            </w:r>
            <w:r w:rsidR="003E50DE" w:rsidRPr="00571883">
              <w:rPr>
                <w:rFonts w:ascii="Arial Narrow" w:hAnsi="Arial Narrow" w:cs="Arial Narrow"/>
                <w:sz w:val="22"/>
                <w:szCs w:val="22"/>
              </w:rPr>
              <w:t xml:space="preserve"> He requests clarity regarding the portions of Hannover that are affected by the proposed route.</w:t>
            </w:r>
          </w:p>
          <w:p w14:paraId="57847F6B" w14:textId="77777777" w:rsidR="00484BD1" w:rsidRPr="00571883" w:rsidRDefault="004A0087" w:rsidP="00571883">
            <w:pPr>
              <w:widowControl w:val="0"/>
              <w:autoSpaceDE w:val="0"/>
              <w:autoSpaceDN w:val="0"/>
              <w:adjustRightInd w:val="0"/>
              <w:jc w:val="both"/>
              <w:rPr>
                <w:rFonts w:ascii="Arial Narrow" w:hAnsi="Arial Narrow" w:cs="Calibri"/>
                <w:i/>
                <w:sz w:val="22"/>
                <w:szCs w:val="22"/>
                <w:lang w:val="en-US"/>
              </w:rPr>
            </w:pPr>
            <w:r w:rsidRPr="00571883">
              <w:rPr>
                <w:rFonts w:ascii="Arial Narrow" w:hAnsi="Arial Narrow" w:cs="Calibri"/>
                <w:i/>
                <w:sz w:val="22"/>
                <w:szCs w:val="22"/>
                <w:lang w:val="en-US"/>
              </w:rPr>
              <w:t>Response:</w:t>
            </w:r>
          </w:p>
          <w:p w14:paraId="11190D48" w14:textId="77777777" w:rsidR="00A42295" w:rsidRPr="00571883" w:rsidRDefault="003E50DE" w:rsidP="00571883">
            <w:pPr>
              <w:widowControl w:val="0"/>
              <w:autoSpaceDE w:val="0"/>
              <w:autoSpaceDN w:val="0"/>
              <w:adjustRightInd w:val="0"/>
              <w:jc w:val="both"/>
              <w:rPr>
                <w:rFonts w:ascii="Arial Narrow" w:hAnsi="Arial Narrow" w:cs="Arial"/>
                <w:i/>
                <w:sz w:val="22"/>
                <w:szCs w:val="22"/>
                <w:lang w:val="en-US"/>
              </w:rPr>
            </w:pPr>
            <w:r w:rsidRPr="00571883">
              <w:rPr>
                <w:rFonts w:ascii="Arial Narrow" w:hAnsi="Arial Narrow" w:cs="Arial"/>
                <w:i/>
                <w:sz w:val="22"/>
                <w:szCs w:val="22"/>
                <w:lang w:val="en-US"/>
              </w:rPr>
              <w:t xml:space="preserve">The requirements of landowners </w:t>
            </w:r>
            <w:r w:rsidR="00A42295" w:rsidRPr="00571883">
              <w:rPr>
                <w:rFonts w:ascii="Arial Narrow" w:hAnsi="Arial Narrow" w:cs="Arial"/>
                <w:i/>
                <w:sz w:val="22"/>
                <w:szCs w:val="22"/>
                <w:lang w:val="en-US"/>
              </w:rPr>
              <w:t xml:space="preserve">(as above) </w:t>
            </w:r>
            <w:r w:rsidRPr="00571883">
              <w:rPr>
                <w:rFonts w:ascii="Arial Narrow" w:hAnsi="Arial Narrow" w:cs="Arial"/>
                <w:i/>
                <w:sz w:val="22"/>
                <w:szCs w:val="22"/>
                <w:lang w:val="en-US"/>
              </w:rPr>
              <w:t xml:space="preserve">should be stipulated in the option document that will be signed upon successful negotiations with the affected landowners. </w:t>
            </w:r>
            <w:r w:rsidR="00A42295" w:rsidRPr="00571883">
              <w:rPr>
                <w:rFonts w:ascii="Arial Narrow" w:hAnsi="Arial Narrow" w:cs="Arial"/>
                <w:i/>
                <w:sz w:val="22"/>
                <w:szCs w:val="22"/>
                <w:lang w:val="en-US"/>
              </w:rPr>
              <w:t>All comment/requirements received during the EIA will be submitted to the negotiator for the project.</w:t>
            </w:r>
          </w:p>
          <w:p w14:paraId="091F3BBB" w14:textId="77777777" w:rsidR="002C04BA" w:rsidRDefault="003E50DE" w:rsidP="002C04BA">
            <w:pPr>
              <w:widowControl w:val="0"/>
              <w:autoSpaceDE w:val="0"/>
              <w:autoSpaceDN w:val="0"/>
              <w:adjustRightInd w:val="0"/>
              <w:jc w:val="both"/>
              <w:rPr>
                <w:rFonts w:ascii="Arial Narrow" w:hAnsi="Arial Narrow" w:cs="Arial"/>
                <w:i/>
                <w:sz w:val="22"/>
                <w:szCs w:val="22"/>
                <w:lang w:val="en-US"/>
              </w:rPr>
            </w:pPr>
            <w:r w:rsidRPr="00571883">
              <w:rPr>
                <w:rFonts w:ascii="Arial Narrow" w:hAnsi="Arial Narrow" w:cs="Arial"/>
                <w:i/>
                <w:sz w:val="22"/>
                <w:szCs w:val="22"/>
                <w:lang w:val="en-US"/>
              </w:rPr>
              <w:lastRenderedPageBreak/>
              <w:t xml:space="preserve">Both sides of the </w:t>
            </w:r>
            <w:proofErr w:type="spellStart"/>
            <w:r w:rsidRPr="00571883">
              <w:rPr>
                <w:rFonts w:ascii="Arial Narrow" w:hAnsi="Arial Narrow" w:cs="Arial"/>
                <w:i/>
                <w:sz w:val="22"/>
                <w:szCs w:val="22"/>
                <w:lang w:val="en-US"/>
              </w:rPr>
              <w:t>Hermanusdoorns</w:t>
            </w:r>
            <w:proofErr w:type="spellEnd"/>
            <w:r w:rsidRPr="00571883">
              <w:rPr>
                <w:rFonts w:ascii="Arial Narrow" w:hAnsi="Arial Narrow" w:cs="Arial"/>
                <w:i/>
                <w:sz w:val="22"/>
                <w:szCs w:val="22"/>
                <w:lang w:val="en-US"/>
              </w:rPr>
              <w:t xml:space="preserve"> – </w:t>
            </w:r>
            <w:proofErr w:type="spellStart"/>
            <w:r w:rsidRPr="00571883">
              <w:rPr>
                <w:rFonts w:ascii="Arial Narrow" w:hAnsi="Arial Narrow" w:cs="Arial"/>
                <w:i/>
                <w:sz w:val="22"/>
                <w:szCs w:val="22"/>
                <w:lang w:val="en-US"/>
              </w:rPr>
              <w:t>Witfontein</w:t>
            </w:r>
            <w:proofErr w:type="spellEnd"/>
            <w:r w:rsidRPr="00571883">
              <w:rPr>
                <w:rFonts w:ascii="Arial Narrow" w:hAnsi="Arial Narrow" w:cs="Arial"/>
                <w:i/>
                <w:sz w:val="22"/>
                <w:szCs w:val="22"/>
                <w:lang w:val="en-US"/>
              </w:rPr>
              <w:t xml:space="preserve"> road</w:t>
            </w:r>
            <w:r w:rsidR="00A42295" w:rsidRPr="00571883">
              <w:rPr>
                <w:rFonts w:ascii="Arial Narrow" w:hAnsi="Arial Narrow" w:cs="Arial"/>
                <w:i/>
                <w:sz w:val="22"/>
                <w:szCs w:val="22"/>
                <w:lang w:val="en-US"/>
              </w:rPr>
              <w:t xml:space="preserve"> (a corridor)</w:t>
            </w:r>
            <w:r w:rsidRPr="00571883">
              <w:rPr>
                <w:rFonts w:ascii="Arial Narrow" w:hAnsi="Arial Narrow" w:cs="Arial"/>
                <w:i/>
                <w:sz w:val="22"/>
                <w:szCs w:val="22"/>
                <w:lang w:val="en-US"/>
              </w:rPr>
              <w:t xml:space="preserve"> are being investigated for the </w:t>
            </w:r>
            <w:r w:rsidR="00A42295" w:rsidRPr="00571883">
              <w:rPr>
                <w:rFonts w:ascii="Arial Narrow" w:hAnsi="Arial Narrow" w:cs="Arial"/>
                <w:i/>
                <w:sz w:val="22"/>
                <w:szCs w:val="22"/>
                <w:lang w:val="en-US"/>
              </w:rPr>
              <w:t xml:space="preserve">proposed </w:t>
            </w:r>
            <w:proofErr w:type="spellStart"/>
            <w:r w:rsidR="00A42295" w:rsidRPr="00571883">
              <w:rPr>
                <w:rFonts w:ascii="Arial Narrow" w:hAnsi="Arial Narrow" w:cs="Arial"/>
                <w:i/>
                <w:sz w:val="22"/>
                <w:szCs w:val="22"/>
                <w:lang w:val="en-US"/>
              </w:rPr>
              <w:t>powerline</w:t>
            </w:r>
            <w:proofErr w:type="spellEnd"/>
            <w:r w:rsidR="00A42295" w:rsidRPr="00571883">
              <w:rPr>
                <w:rFonts w:ascii="Arial Narrow" w:hAnsi="Arial Narrow" w:cs="Arial"/>
                <w:i/>
                <w:sz w:val="22"/>
                <w:szCs w:val="22"/>
                <w:lang w:val="en-US"/>
              </w:rPr>
              <w:t xml:space="preserve"> from Bu</w:t>
            </w:r>
            <w:r w:rsidR="00B4732B" w:rsidRPr="00571883">
              <w:rPr>
                <w:rFonts w:ascii="Arial Narrow" w:hAnsi="Arial Narrow" w:cs="Arial"/>
                <w:i/>
                <w:sz w:val="22"/>
                <w:szCs w:val="22"/>
                <w:lang w:val="en-US"/>
              </w:rPr>
              <w:t>lge sub to Dorset sub. At the time of the compilation of the draft BAR</w:t>
            </w:r>
            <w:r w:rsidR="00571883" w:rsidRPr="00571883">
              <w:rPr>
                <w:rFonts w:ascii="Arial Narrow" w:hAnsi="Arial Narrow" w:cs="Arial"/>
                <w:i/>
                <w:sz w:val="22"/>
                <w:szCs w:val="22"/>
                <w:lang w:val="en-US"/>
              </w:rPr>
              <w:t>,</w:t>
            </w:r>
            <w:r w:rsidR="00B4732B" w:rsidRPr="00571883">
              <w:rPr>
                <w:rFonts w:ascii="Arial Narrow" w:hAnsi="Arial Narrow" w:cs="Arial"/>
                <w:i/>
                <w:sz w:val="22"/>
                <w:szCs w:val="22"/>
                <w:lang w:val="en-US"/>
              </w:rPr>
              <w:t xml:space="preserve"> Alternative 4 is submitted as the proposed</w:t>
            </w:r>
            <w:r w:rsidR="00A42295" w:rsidRPr="00571883">
              <w:rPr>
                <w:rFonts w:ascii="Arial Narrow" w:hAnsi="Arial Narrow" w:cs="Arial"/>
                <w:i/>
                <w:sz w:val="22"/>
                <w:szCs w:val="22"/>
                <w:lang w:val="en-US"/>
              </w:rPr>
              <w:t xml:space="preserve"> route</w:t>
            </w:r>
            <w:r w:rsidR="00571883" w:rsidRPr="00571883">
              <w:rPr>
                <w:rFonts w:ascii="Arial Narrow" w:hAnsi="Arial Narrow" w:cs="Arial"/>
                <w:i/>
                <w:sz w:val="22"/>
                <w:szCs w:val="22"/>
                <w:lang w:val="en-US"/>
              </w:rPr>
              <w:t>.</w:t>
            </w:r>
          </w:p>
          <w:p w14:paraId="0E432DBC" w14:textId="77777777" w:rsidR="002C04BA" w:rsidRDefault="002C04BA" w:rsidP="002C04BA">
            <w:pPr>
              <w:widowControl w:val="0"/>
              <w:autoSpaceDE w:val="0"/>
              <w:autoSpaceDN w:val="0"/>
              <w:adjustRightInd w:val="0"/>
              <w:jc w:val="both"/>
              <w:rPr>
                <w:rFonts w:ascii="Arial Narrow" w:hAnsi="Arial Narrow" w:cs="Arial"/>
                <w:i/>
                <w:sz w:val="22"/>
                <w:szCs w:val="22"/>
                <w:lang w:val="en-US"/>
              </w:rPr>
            </w:pPr>
          </w:p>
          <w:p w14:paraId="423E2CA2" w14:textId="77777777" w:rsidR="00571883" w:rsidRPr="00604B19" w:rsidRDefault="00571883" w:rsidP="002C04BA">
            <w:pPr>
              <w:widowControl w:val="0"/>
              <w:autoSpaceDE w:val="0"/>
              <w:autoSpaceDN w:val="0"/>
              <w:adjustRightInd w:val="0"/>
              <w:jc w:val="both"/>
              <w:rPr>
                <w:rFonts w:ascii="Arial Narrow" w:hAnsi="Arial Narrow" w:cs="Arial"/>
                <w:b/>
                <w:i/>
                <w:sz w:val="22"/>
                <w:szCs w:val="22"/>
                <w:lang w:val="en-US"/>
              </w:rPr>
            </w:pPr>
            <w:proofErr w:type="spellStart"/>
            <w:r w:rsidRPr="00604B19">
              <w:rPr>
                <w:rFonts w:ascii="Arial Narrow" w:hAnsi="Arial Narrow" w:cs="Arial"/>
                <w:b/>
                <w:sz w:val="22"/>
                <w:szCs w:val="22"/>
              </w:rPr>
              <w:t>Elana</w:t>
            </w:r>
            <w:proofErr w:type="spellEnd"/>
            <w:r w:rsidRPr="00604B19">
              <w:rPr>
                <w:rFonts w:ascii="Arial Narrow" w:hAnsi="Arial Narrow" w:cs="Arial"/>
                <w:b/>
                <w:sz w:val="22"/>
                <w:szCs w:val="22"/>
              </w:rPr>
              <w:t xml:space="preserve"> </w:t>
            </w:r>
            <w:proofErr w:type="spellStart"/>
            <w:r w:rsidRPr="00604B19">
              <w:rPr>
                <w:rFonts w:ascii="Arial Narrow" w:hAnsi="Arial Narrow" w:cs="Arial"/>
                <w:b/>
                <w:sz w:val="22"/>
                <w:szCs w:val="22"/>
              </w:rPr>
              <w:t>Greyling</w:t>
            </w:r>
            <w:proofErr w:type="spellEnd"/>
          </w:p>
          <w:p w14:paraId="66432A8D" w14:textId="77777777" w:rsidR="00571883" w:rsidRPr="00604B19" w:rsidRDefault="00571883" w:rsidP="00571883">
            <w:pPr>
              <w:widowControl w:val="0"/>
              <w:autoSpaceDE w:val="0"/>
              <w:autoSpaceDN w:val="0"/>
              <w:adjustRightInd w:val="0"/>
              <w:rPr>
                <w:rFonts w:ascii="Arial Narrow" w:hAnsi="Arial Narrow" w:cs="Arial"/>
                <w:sz w:val="22"/>
                <w:szCs w:val="22"/>
                <w:lang w:val="en-US"/>
              </w:rPr>
            </w:pPr>
            <w:r w:rsidRPr="00604B19">
              <w:rPr>
                <w:rFonts w:ascii="Arial Narrow" w:hAnsi="Arial Narrow" w:cs="Arial"/>
                <w:sz w:val="22"/>
                <w:szCs w:val="22"/>
                <w:lang w:val="en-US"/>
              </w:rPr>
              <w:t>Comment:</w:t>
            </w:r>
          </w:p>
          <w:p w14:paraId="39C44C0C" w14:textId="77777777" w:rsidR="00571883" w:rsidRPr="00604B19" w:rsidRDefault="00BB1269" w:rsidP="00D601BF">
            <w:pPr>
              <w:widowControl w:val="0"/>
              <w:numPr>
                <w:ilvl w:val="0"/>
                <w:numId w:val="112"/>
              </w:numPr>
              <w:autoSpaceDE w:val="0"/>
              <w:autoSpaceDN w:val="0"/>
              <w:adjustRightInd w:val="0"/>
              <w:rPr>
                <w:rFonts w:ascii="Arial Narrow" w:hAnsi="Arial Narrow" w:cs="Arial"/>
                <w:sz w:val="22"/>
                <w:szCs w:val="22"/>
                <w:lang w:val="en-US"/>
              </w:rPr>
            </w:pPr>
            <w:r w:rsidRPr="00604B19">
              <w:rPr>
                <w:rFonts w:ascii="Arial Narrow" w:hAnsi="Arial Narrow" w:cs="Arial"/>
                <w:sz w:val="22"/>
                <w:szCs w:val="22"/>
                <w:lang w:val="en-US"/>
              </w:rPr>
              <w:t xml:space="preserve">When has the Bulge </w:t>
            </w:r>
            <w:proofErr w:type="spellStart"/>
            <w:r w:rsidRPr="00604B19">
              <w:rPr>
                <w:rFonts w:ascii="Arial Narrow" w:hAnsi="Arial Narrow" w:cs="Arial"/>
                <w:sz w:val="22"/>
                <w:szCs w:val="22"/>
                <w:lang w:val="en-US"/>
              </w:rPr>
              <w:t>rivier</w:t>
            </w:r>
            <w:proofErr w:type="spellEnd"/>
            <w:r w:rsidRPr="00604B19">
              <w:rPr>
                <w:rFonts w:ascii="Arial Narrow" w:hAnsi="Arial Narrow" w:cs="Arial"/>
                <w:sz w:val="22"/>
                <w:szCs w:val="22"/>
                <w:lang w:val="en-US"/>
              </w:rPr>
              <w:t xml:space="preserve"> sub been built? Who did the public participation?</w:t>
            </w:r>
          </w:p>
          <w:p w14:paraId="3AA6469F" w14:textId="77777777" w:rsidR="00BB1269" w:rsidRPr="00604B19" w:rsidRDefault="00BB1269" w:rsidP="00D601BF">
            <w:pPr>
              <w:widowControl w:val="0"/>
              <w:numPr>
                <w:ilvl w:val="0"/>
                <w:numId w:val="112"/>
              </w:numPr>
              <w:autoSpaceDE w:val="0"/>
              <w:autoSpaceDN w:val="0"/>
              <w:adjustRightInd w:val="0"/>
              <w:rPr>
                <w:rFonts w:ascii="Arial Narrow" w:hAnsi="Arial Narrow" w:cs="Arial"/>
                <w:sz w:val="22"/>
                <w:szCs w:val="22"/>
                <w:lang w:val="en-US"/>
              </w:rPr>
            </w:pPr>
            <w:r w:rsidRPr="00604B19">
              <w:rPr>
                <w:rFonts w:ascii="Arial Narrow" w:hAnsi="Arial Narrow" w:cs="Arial"/>
                <w:sz w:val="22"/>
                <w:szCs w:val="22"/>
                <w:lang w:val="en-US"/>
              </w:rPr>
              <w:t>Please confirm the alternative routes.</w:t>
            </w:r>
          </w:p>
          <w:p w14:paraId="17F00892" w14:textId="77777777" w:rsidR="00BB1269" w:rsidRPr="00604B19" w:rsidRDefault="00BB1269" w:rsidP="00D601BF">
            <w:pPr>
              <w:widowControl w:val="0"/>
              <w:numPr>
                <w:ilvl w:val="0"/>
                <w:numId w:val="112"/>
              </w:numPr>
              <w:autoSpaceDE w:val="0"/>
              <w:autoSpaceDN w:val="0"/>
              <w:adjustRightInd w:val="0"/>
              <w:rPr>
                <w:rFonts w:ascii="Arial Narrow" w:hAnsi="Arial Narrow" w:cs="Arial"/>
                <w:sz w:val="22"/>
                <w:szCs w:val="22"/>
                <w:lang w:val="en-US"/>
              </w:rPr>
            </w:pPr>
            <w:r w:rsidRPr="00604B19">
              <w:rPr>
                <w:rFonts w:ascii="Arial Narrow" w:hAnsi="Arial Narrow" w:cs="Arial"/>
                <w:sz w:val="22"/>
                <w:szCs w:val="22"/>
                <w:lang w:val="en-US"/>
              </w:rPr>
              <w:t xml:space="preserve">What is the attitude of the applicant to the fact that the project is within a protected </w:t>
            </w:r>
            <w:proofErr w:type="gramStart"/>
            <w:r w:rsidRPr="00604B19">
              <w:rPr>
                <w:rFonts w:ascii="Arial Narrow" w:hAnsi="Arial Narrow" w:cs="Arial"/>
                <w:sz w:val="22"/>
                <w:szCs w:val="22"/>
                <w:lang w:val="en-US"/>
              </w:rPr>
              <w:t>area.?</w:t>
            </w:r>
            <w:proofErr w:type="gramEnd"/>
          </w:p>
          <w:p w14:paraId="6E859577" w14:textId="77777777" w:rsidR="00BB1269" w:rsidRPr="00604B19" w:rsidRDefault="00BB1269" w:rsidP="00D601BF">
            <w:pPr>
              <w:widowControl w:val="0"/>
              <w:numPr>
                <w:ilvl w:val="0"/>
                <w:numId w:val="112"/>
              </w:numPr>
              <w:autoSpaceDE w:val="0"/>
              <w:autoSpaceDN w:val="0"/>
              <w:adjustRightInd w:val="0"/>
              <w:rPr>
                <w:rFonts w:ascii="Arial Narrow" w:hAnsi="Arial Narrow" w:cs="Arial"/>
                <w:sz w:val="22"/>
                <w:szCs w:val="22"/>
                <w:lang w:val="en-US"/>
              </w:rPr>
            </w:pPr>
            <w:r w:rsidRPr="00604B19">
              <w:rPr>
                <w:rFonts w:ascii="Arial Narrow" w:hAnsi="Arial Narrow" w:cs="Arial"/>
                <w:sz w:val="22"/>
                <w:szCs w:val="22"/>
                <w:lang w:val="en-US"/>
              </w:rPr>
              <w:t>Is this project in any way connected to the solar project that is planned in this area?</w:t>
            </w:r>
          </w:p>
          <w:p w14:paraId="15C3DA90" w14:textId="77777777" w:rsidR="00BB1269" w:rsidRPr="00604B19" w:rsidRDefault="00604B19" w:rsidP="00D601BF">
            <w:pPr>
              <w:widowControl w:val="0"/>
              <w:numPr>
                <w:ilvl w:val="0"/>
                <w:numId w:val="112"/>
              </w:numPr>
              <w:autoSpaceDE w:val="0"/>
              <w:autoSpaceDN w:val="0"/>
              <w:adjustRightInd w:val="0"/>
              <w:rPr>
                <w:rFonts w:ascii="Arial Narrow" w:hAnsi="Arial Narrow" w:cs="Arial"/>
                <w:sz w:val="22"/>
                <w:szCs w:val="22"/>
                <w:lang w:val="en-US"/>
              </w:rPr>
            </w:pPr>
            <w:r w:rsidRPr="00604B19">
              <w:rPr>
                <w:rFonts w:ascii="Arial Narrow" w:hAnsi="Arial Narrow" w:cs="Arial"/>
                <w:sz w:val="22"/>
                <w:szCs w:val="22"/>
                <w:lang w:val="en-US"/>
              </w:rPr>
              <w:t xml:space="preserve">Where </w:t>
            </w:r>
            <w:r w:rsidR="007B6CAC">
              <w:rPr>
                <w:rFonts w:ascii="Arial Narrow" w:hAnsi="Arial Narrow" w:cs="Arial"/>
                <w:sz w:val="22"/>
                <w:szCs w:val="22"/>
                <w:lang w:val="en-US"/>
              </w:rPr>
              <w:t xml:space="preserve">were the notifications </w:t>
            </w:r>
            <w:r w:rsidRPr="00604B19">
              <w:rPr>
                <w:rFonts w:ascii="Arial Narrow" w:hAnsi="Arial Narrow" w:cs="Arial"/>
                <w:sz w:val="22"/>
                <w:szCs w:val="22"/>
                <w:lang w:val="en-US"/>
              </w:rPr>
              <w:t>posted?</w:t>
            </w:r>
          </w:p>
          <w:p w14:paraId="15A4822F" w14:textId="77777777" w:rsidR="00BB1269" w:rsidRPr="003A0478" w:rsidRDefault="00604B19" w:rsidP="00571883">
            <w:pPr>
              <w:widowControl w:val="0"/>
              <w:autoSpaceDE w:val="0"/>
              <w:autoSpaceDN w:val="0"/>
              <w:adjustRightInd w:val="0"/>
              <w:rPr>
                <w:rFonts w:ascii="Arial Narrow" w:hAnsi="Arial Narrow" w:cs="Arial"/>
                <w:i/>
                <w:sz w:val="22"/>
                <w:szCs w:val="22"/>
                <w:lang w:val="en-US"/>
              </w:rPr>
            </w:pPr>
            <w:r w:rsidRPr="003A0478">
              <w:rPr>
                <w:rFonts w:ascii="Arial Narrow" w:hAnsi="Arial Narrow" w:cs="Arial"/>
                <w:i/>
                <w:sz w:val="22"/>
                <w:szCs w:val="22"/>
                <w:lang w:val="en-US"/>
              </w:rPr>
              <w:t>Reply:</w:t>
            </w:r>
          </w:p>
          <w:p w14:paraId="6322FD91" w14:textId="77777777" w:rsidR="007B6CAC" w:rsidRPr="003A0478" w:rsidRDefault="00604B19" w:rsidP="00D601BF">
            <w:pPr>
              <w:widowControl w:val="0"/>
              <w:numPr>
                <w:ilvl w:val="0"/>
                <w:numId w:val="113"/>
              </w:numPr>
              <w:autoSpaceDE w:val="0"/>
              <w:autoSpaceDN w:val="0"/>
              <w:adjustRightInd w:val="0"/>
              <w:rPr>
                <w:rFonts w:ascii="Arial Narrow" w:hAnsi="Arial Narrow" w:cs="Arial"/>
                <w:i/>
                <w:sz w:val="22"/>
                <w:szCs w:val="22"/>
                <w:lang w:val="en-US"/>
              </w:rPr>
            </w:pPr>
            <w:r w:rsidRPr="003A0478">
              <w:rPr>
                <w:rFonts w:ascii="Arial Narrow" w:hAnsi="Arial Narrow" w:cs="Arial"/>
                <w:i/>
                <w:sz w:val="22"/>
                <w:szCs w:val="22"/>
                <w:lang w:val="en-US"/>
              </w:rPr>
              <w:t xml:space="preserve">The construction of the Bulge </w:t>
            </w:r>
            <w:proofErr w:type="spellStart"/>
            <w:r w:rsidRPr="003A0478">
              <w:rPr>
                <w:rFonts w:ascii="Arial Narrow" w:hAnsi="Arial Narrow" w:cs="Arial"/>
                <w:i/>
                <w:sz w:val="22"/>
                <w:szCs w:val="22"/>
                <w:lang w:val="en-US"/>
              </w:rPr>
              <w:t>rivier</w:t>
            </w:r>
            <w:proofErr w:type="spellEnd"/>
            <w:r w:rsidRPr="003A0478">
              <w:rPr>
                <w:rFonts w:ascii="Arial Narrow" w:hAnsi="Arial Narrow" w:cs="Arial"/>
                <w:i/>
                <w:sz w:val="22"/>
                <w:szCs w:val="22"/>
                <w:lang w:val="en-US"/>
              </w:rPr>
              <w:t xml:space="preserve"> substation has been </w:t>
            </w:r>
            <w:proofErr w:type="spellStart"/>
            <w:r w:rsidRPr="003A0478">
              <w:rPr>
                <w:rFonts w:ascii="Arial Narrow" w:hAnsi="Arial Narrow" w:cs="Arial"/>
                <w:i/>
                <w:sz w:val="22"/>
                <w:szCs w:val="22"/>
                <w:lang w:val="en-US"/>
              </w:rPr>
              <w:t>authorised</w:t>
            </w:r>
            <w:proofErr w:type="spellEnd"/>
            <w:r w:rsidRPr="003A0478">
              <w:rPr>
                <w:rFonts w:ascii="Arial Narrow" w:hAnsi="Arial Narrow" w:cs="Arial"/>
                <w:i/>
                <w:sz w:val="22"/>
                <w:szCs w:val="22"/>
                <w:lang w:val="en-US"/>
              </w:rPr>
              <w:t xml:space="preserve"> by the Department of Environmental Affairs, but has not been constructed yet. The details thereto can be obtained from the Department</w:t>
            </w:r>
            <w:r w:rsidR="000C76C0" w:rsidRPr="003A0478">
              <w:rPr>
                <w:rFonts w:ascii="Arial Narrow" w:hAnsi="Arial Narrow" w:cs="Arial"/>
                <w:i/>
                <w:sz w:val="22"/>
                <w:szCs w:val="22"/>
                <w:lang w:val="en-US"/>
              </w:rPr>
              <w:t xml:space="preserve"> or from Eskom.</w:t>
            </w:r>
          </w:p>
          <w:p w14:paraId="5066A23B" w14:textId="77777777" w:rsidR="000C76C0" w:rsidRPr="003A0478" w:rsidRDefault="000C76C0" w:rsidP="00D601BF">
            <w:pPr>
              <w:widowControl w:val="0"/>
              <w:numPr>
                <w:ilvl w:val="0"/>
                <w:numId w:val="113"/>
              </w:numPr>
              <w:autoSpaceDE w:val="0"/>
              <w:autoSpaceDN w:val="0"/>
              <w:adjustRightInd w:val="0"/>
              <w:rPr>
                <w:rFonts w:ascii="Arial Narrow" w:hAnsi="Arial Narrow" w:cs="Arial"/>
                <w:i/>
                <w:sz w:val="22"/>
                <w:szCs w:val="22"/>
                <w:lang w:val="en-US"/>
              </w:rPr>
            </w:pPr>
            <w:r w:rsidRPr="003A0478">
              <w:rPr>
                <w:rFonts w:ascii="Arial Narrow" w:hAnsi="Arial Narrow" w:cs="Arial"/>
                <w:i/>
                <w:sz w:val="22"/>
                <w:szCs w:val="22"/>
                <w:lang w:val="en-US"/>
              </w:rPr>
              <w:t>At the time of the above comment two alternatives were proposed and investigated</w:t>
            </w:r>
            <w:r w:rsidR="00B55252" w:rsidRPr="003A0478">
              <w:rPr>
                <w:rFonts w:ascii="Arial Narrow" w:hAnsi="Arial Narrow" w:cs="Arial"/>
                <w:i/>
                <w:sz w:val="22"/>
                <w:szCs w:val="22"/>
                <w:lang w:val="en-US"/>
              </w:rPr>
              <w:t xml:space="preserve">. </w:t>
            </w:r>
            <w:r w:rsidRPr="003A0478">
              <w:rPr>
                <w:rFonts w:ascii="Arial Narrow" w:hAnsi="Arial Narrow" w:cs="Arial"/>
                <w:i/>
                <w:sz w:val="22"/>
                <w:szCs w:val="22"/>
                <w:lang w:val="en-US"/>
              </w:rPr>
              <w:t>In line with feedback from landowners and IAPs</w:t>
            </w:r>
            <w:r w:rsidR="00B55252" w:rsidRPr="003A0478">
              <w:rPr>
                <w:rFonts w:ascii="Arial Narrow" w:hAnsi="Arial Narrow" w:cs="Arial"/>
                <w:i/>
                <w:sz w:val="22"/>
                <w:szCs w:val="22"/>
                <w:lang w:val="en-US"/>
              </w:rPr>
              <w:t>,</w:t>
            </w:r>
            <w:r w:rsidRPr="003A0478">
              <w:rPr>
                <w:rFonts w:ascii="Arial Narrow" w:hAnsi="Arial Narrow" w:cs="Arial"/>
                <w:i/>
                <w:sz w:val="22"/>
                <w:szCs w:val="22"/>
                <w:lang w:val="en-US"/>
              </w:rPr>
              <w:t xml:space="preserve"> another 2</w:t>
            </w:r>
            <w:r w:rsidR="00B55252" w:rsidRPr="003A0478">
              <w:rPr>
                <w:rFonts w:ascii="Arial Narrow" w:hAnsi="Arial Narrow" w:cs="Arial"/>
                <w:i/>
                <w:sz w:val="22"/>
                <w:szCs w:val="22"/>
                <w:lang w:val="en-US"/>
              </w:rPr>
              <w:t xml:space="preserve"> alternatives were investigated. </w:t>
            </w:r>
          </w:p>
          <w:p w14:paraId="0C6A8342" w14:textId="77777777" w:rsidR="000D1C60" w:rsidRPr="003A0478" w:rsidRDefault="000D1C60" w:rsidP="00D601BF">
            <w:pPr>
              <w:numPr>
                <w:ilvl w:val="0"/>
                <w:numId w:val="113"/>
              </w:numPr>
              <w:jc w:val="both"/>
              <w:rPr>
                <w:rFonts w:ascii="Arial Narrow" w:hAnsi="Arial Narrow" w:cs="Arial Narrow"/>
                <w:i/>
                <w:sz w:val="22"/>
                <w:szCs w:val="22"/>
              </w:rPr>
            </w:pPr>
            <w:r w:rsidRPr="003A0478">
              <w:rPr>
                <w:rFonts w:ascii="Arial Narrow" w:hAnsi="Arial Narrow" w:cs="Arial"/>
                <w:i/>
                <w:sz w:val="22"/>
                <w:szCs w:val="22"/>
                <w:lang w:val="en-US"/>
              </w:rPr>
              <w:t xml:space="preserve">The construction of </w:t>
            </w:r>
            <w:r w:rsidR="00B43584" w:rsidRPr="003A0478">
              <w:rPr>
                <w:rFonts w:ascii="Arial Narrow" w:hAnsi="Arial Narrow" w:cs="Arial"/>
                <w:i/>
                <w:sz w:val="22"/>
                <w:szCs w:val="22"/>
                <w:lang w:val="en-US"/>
              </w:rPr>
              <w:t>the project is needed</w:t>
            </w:r>
            <w:r w:rsidRPr="003A0478">
              <w:rPr>
                <w:rFonts w:ascii="Arial Narrow" w:hAnsi="Arial Narrow" w:cs="Arial"/>
                <w:i/>
                <w:sz w:val="22"/>
                <w:szCs w:val="22"/>
                <w:lang w:val="en-US"/>
              </w:rPr>
              <w:t xml:space="preserve"> to strengthen the electricity network in the broader area. </w:t>
            </w:r>
            <w:r w:rsidR="00B43584" w:rsidRPr="003A0478">
              <w:rPr>
                <w:rFonts w:ascii="Arial Narrow" w:hAnsi="Arial Narrow" w:cs="Arial"/>
                <w:i/>
                <w:sz w:val="22"/>
                <w:szCs w:val="22"/>
              </w:rPr>
              <w:t xml:space="preserve">Outages in the network occur due to the fact that feeders exceed the </w:t>
            </w:r>
            <w:r w:rsidR="003A0478">
              <w:rPr>
                <w:rFonts w:ascii="Arial Narrow" w:hAnsi="Arial Narrow" w:cs="Arial"/>
                <w:i/>
                <w:sz w:val="22"/>
                <w:szCs w:val="22"/>
              </w:rPr>
              <w:t xml:space="preserve">maximum </w:t>
            </w:r>
            <w:r w:rsidR="00B43584" w:rsidRPr="003A0478">
              <w:rPr>
                <w:rFonts w:ascii="Arial Narrow" w:hAnsi="Arial Narrow" w:cs="Arial"/>
                <w:i/>
                <w:sz w:val="22"/>
                <w:szCs w:val="22"/>
              </w:rPr>
              <w:t xml:space="preserve">length.  It is therefore of cardinal importance to split some of the rural lines to prevent outages.  A need has been identified to strengthen several reticulation feeders between </w:t>
            </w:r>
            <w:proofErr w:type="spellStart"/>
            <w:r w:rsidR="00B43584" w:rsidRPr="003A0478">
              <w:rPr>
                <w:rFonts w:ascii="Arial Narrow" w:hAnsi="Arial Narrow" w:cs="Arial"/>
                <w:i/>
                <w:sz w:val="22"/>
                <w:szCs w:val="22"/>
              </w:rPr>
              <w:t>Vaalwater</w:t>
            </w:r>
            <w:proofErr w:type="spellEnd"/>
            <w:r w:rsidR="00B43584" w:rsidRPr="003A0478">
              <w:rPr>
                <w:rFonts w:ascii="Arial Narrow" w:hAnsi="Arial Narrow" w:cs="Arial"/>
                <w:i/>
                <w:sz w:val="22"/>
                <w:szCs w:val="22"/>
              </w:rPr>
              <w:t xml:space="preserve"> and </w:t>
            </w:r>
            <w:proofErr w:type="spellStart"/>
            <w:r w:rsidR="00B43584" w:rsidRPr="003A0478">
              <w:rPr>
                <w:rFonts w:ascii="Arial Narrow" w:hAnsi="Arial Narrow" w:cs="Arial"/>
                <w:i/>
                <w:sz w:val="22"/>
                <w:szCs w:val="22"/>
              </w:rPr>
              <w:t>Ellisras</w:t>
            </w:r>
            <w:proofErr w:type="spellEnd"/>
            <w:r w:rsidR="00B43584" w:rsidRPr="003A0478">
              <w:rPr>
                <w:rFonts w:ascii="Arial Narrow" w:hAnsi="Arial Narrow" w:cs="Arial"/>
                <w:i/>
                <w:sz w:val="22"/>
                <w:szCs w:val="22"/>
              </w:rPr>
              <w:t xml:space="preserve">.  The feeder area of the </w:t>
            </w:r>
            <w:proofErr w:type="spellStart"/>
            <w:r w:rsidR="00B43584" w:rsidRPr="003A0478">
              <w:rPr>
                <w:rFonts w:ascii="Arial Narrow" w:hAnsi="Arial Narrow" w:cs="Arial"/>
                <w:i/>
                <w:sz w:val="22"/>
                <w:szCs w:val="22"/>
              </w:rPr>
              <w:t>Vaalwater</w:t>
            </w:r>
            <w:proofErr w:type="spellEnd"/>
            <w:r w:rsidR="00B43584" w:rsidRPr="003A0478">
              <w:rPr>
                <w:rFonts w:ascii="Arial Narrow" w:hAnsi="Arial Narrow" w:cs="Arial"/>
                <w:i/>
                <w:sz w:val="22"/>
                <w:szCs w:val="22"/>
              </w:rPr>
              <w:t xml:space="preserve">-Bulge </w:t>
            </w:r>
            <w:proofErr w:type="spellStart"/>
            <w:r w:rsidR="00B43584" w:rsidRPr="003A0478">
              <w:rPr>
                <w:rFonts w:ascii="Arial Narrow" w:hAnsi="Arial Narrow" w:cs="Arial"/>
                <w:i/>
                <w:sz w:val="22"/>
                <w:szCs w:val="22"/>
              </w:rPr>
              <w:t>Rivier</w:t>
            </w:r>
            <w:proofErr w:type="spellEnd"/>
            <w:r w:rsidR="00B43584" w:rsidRPr="003A0478">
              <w:rPr>
                <w:rFonts w:ascii="Arial Narrow" w:hAnsi="Arial Narrow" w:cs="Arial"/>
                <w:i/>
                <w:sz w:val="22"/>
                <w:szCs w:val="22"/>
              </w:rPr>
              <w:t xml:space="preserve">, </w:t>
            </w:r>
            <w:proofErr w:type="spellStart"/>
            <w:r w:rsidR="00B43584" w:rsidRPr="003A0478">
              <w:rPr>
                <w:rFonts w:ascii="Arial Narrow" w:hAnsi="Arial Narrow" w:cs="Arial"/>
                <w:i/>
                <w:sz w:val="22"/>
                <w:szCs w:val="22"/>
              </w:rPr>
              <w:t>Theunispan-Elmeston</w:t>
            </w:r>
            <w:proofErr w:type="spellEnd"/>
            <w:r w:rsidR="00B43584" w:rsidRPr="003A0478">
              <w:rPr>
                <w:rFonts w:ascii="Arial Narrow" w:hAnsi="Arial Narrow" w:cs="Arial"/>
                <w:i/>
                <w:sz w:val="22"/>
                <w:szCs w:val="22"/>
              </w:rPr>
              <w:t>, Waterberg-</w:t>
            </w:r>
            <w:proofErr w:type="spellStart"/>
            <w:r w:rsidR="00B43584" w:rsidRPr="003A0478">
              <w:rPr>
                <w:rFonts w:ascii="Arial Narrow" w:hAnsi="Arial Narrow" w:cs="Arial"/>
                <w:i/>
                <w:sz w:val="22"/>
                <w:szCs w:val="22"/>
              </w:rPr>
              <w:t>Afguns</w:t>
            </w:r>
            <w:proofErr w:type="spellEnd"/>
            <w:r w:rsidR="00B43584" w:rsidRPr="003A0478">
              <w:rPr>
                <w:rFonts w:ascii="Arial Narrow" w:hAnsi="Arial Narrow" w:cs="Arial"/>
                <w:i/>
                <w:sz w:val="22"/>
                <w:szCs w:val="22"/>
              </w:rPr>
              <w:t xml:space="preserve"> </w:t>
            </w:r>
            <w:proofErr w:type="spellStart"/>
            <w:r w:rsidR="00B43584" w:rsidRPr="003A0478">
              <w:rPr>
                <w:rFonts w:ascii="Arial Narrow" w:hAnsi="Arial Narrow" w:cs="Arial"/>
                <w:i/>
                <w:sz w:val="22"/>
                <w:szCs w:val="22"/>
              </w:rPr>
              <w:t>en</w:t>
            </w:r>
            <w:proofErr w:type="spellEnd"/>
            <w:r w:rsidR="00B43584" w:rsidRPr="003A0478">
              <w:rPr>
                <w:rFonts w:ascii="Arial Narrow" w:hAnsi="Arial Narrow" w:cs="Arial"/>
                <w:i/>
                <w:sz w:val="22"/>
                <w:szCs w:val="22"/>
              </w:rPr>
              <w:t xml:space="preserve"> Flamingo-</w:t>
            </w:r>
            <w:proofErr w:type="spellStart"/>
            <w:r w:rsidR="00B43584" w:rsidRPr="003A0478">
              <w:rPr>
                <w:rFonts w:ascii="Arial Narrow" w:hAnsi="Arial Narrow" w:cs="Arial"/>
                <w:i/>
                <w:sz w:val="22"/>
                <w:szCs w:val="22"/>
              </w:rPr>
              <w:t>Sentrum</w:t>
            </w:r>
            <w:proofErr w:type="spellEnd"/>
            <w:r w:rsidR="00B43584" w:rsidRPr="003A0478">
              <w:rPr>
                <w:rFonts w:ascii="Arial Narrow" w:hAnsi="Arial Narrow" w:cs="Arial"/>
                <w:i/>
                <w:sz w:val="22"/>
                <w:szCs w:val="22"/>
              </w:rPr>
              <w:t xml:space="preserve"> would then be divided into smaller areas. </w:t>
            </w:r>
            <w:r w:rsidR="007B6CAC" w:rsidRPr="003A0478">
              <w:rPr>
                <w:rFonts w:ascii="Arial Narrow" w:hAnsi="Arial Narrow" w:cs="Arial"/>
                <w:i/>
                <w:sz w:val="22"/>
                <w:szCs w:val="22"/>
                <w:lang w:val="en-US"/>
              </w:rPr>
              <w:t xml:space="preserve">The applicant is aware of the fact that the proposed project is within the Waterberg Biosphere Reserve. The EIA investigated the </w:t>
            </w:r>
            <w:r w:rsidR="007B6CAC" w:rsidRPr="003A0478">
              <w:rPr>
                <w:rFonts w:ascii="Arial Narrow" w:hAnsi="Arial Narrow"/>
                <w:i/>
                <w:sz w:val="22"/>
              </w:rPr>
              <w:t xml:space="preserve">Eskom power line project </w:t>
            </w:r>
            <w:r w:rsidR="007B6CAC" w:rsidRPr="003A0478">
              <w:rPr>
                <w:rFonts w:ascii="Arial Narrow" w:hAnsi="Arial Narrow" w:cs="Arial"/>
                <w:i/>
                <w:sz w:val="22"/>
                <w:szCs w:val="22"/>
                <w:lang w:val="en-US"/>
              </w:rPr>
              <w:t>t</w:t>
            </w:r>
            <w:proofErr w:type="spellStart"/>
            <w:r w:rsidRPr="003A0478">
              <w:rPr>
                <w:rFonts w:ascii="Arial Narrow" w:hAnsi="Arial Narrow" w:cs="Arial Narrow"/>
                <w:i/>
                <w:sz w:val="22"/>
                <w:szCs w:val="22"/>
              </w:rPr>
              <w:t>aking</w:t>
            </w:r>
            <w:proofErr w:type="spellEnd"/>
            <w:r w:rsidRPr="003A0478">
              <w:rPr>
                <w:rFonts w:ascii="Arial Narrow" w:hAnsi="Arial Narrow" w:cs="Arial Narrow"/>
                <w:i/>
                <w:sz w:val="22"/>
                <w:szCs w:val="22"/>
              </w:rPr>
              <w:t xml:space="preserve"> the zonation of the Waterberg Biosphere Reserve into consideration</w:t>
            </w:r>
            <w:r w:rsidR="007B6CAC" w:rsidRPr="003A0478">
              <w:rPr>
                <w:rFonts w:ascii="Arial Narrow" w:hAnsi="Arial Narrow" w:cs="Arial Narrow"/>
                <w:i/>
                <w:sz w:val="22"/>
                <w:szCs w:val="22"/>
              </w:rPr>
              <w:t>. The</w:t>
            </w:r>
            <w:r w:rsidRPr="003A0478">
              <w:rPr>
                <w:rFonts w:ascii="Arial Narrow" w:hAnsi="Arial Narrow"/>
                <w:i/>
                <w:sz w:val="22"/>
              </w:rPr>
              <w:t xml:space="preserve"> </w:t>
            </w:r>
            <w:r w:rsidR="007B6CAC" w:rsidRPr="003A0478">
              <w:rPr>
                <w:rFonts w:ascii="Arial Narrow" w:hAnsi="Arial Narrow" w:cs="Arial"/>
                <w:i/>
                <w:sz w:val="22"/>
                <w:szCs w:val="22"/>
                <w:lang w:val="en-US"/>
              </w:rPr>
              <w:t xml:space="preserve">route alternatives </w:t>
            </w:r>
            <w:r w:rsidR="007B6CAC" w:rsidRPr="003A0478">
              <w:rPr>
                <w:rFonts w:ascii="Arial Narrow" w:hAnsi="Arial Narrow"/>
                <w:i/>
                <w:sz w:val="22"/>
              </w:rPr>
              <w:t>were</w:t>
            </w:r>
            <w:r w:rsidRPr="003A0478">
              <w:rPr>
                <w:rFonts w:ascii="Arial Narrow" w:hAnsi="Arial Narrow"/>
                <w:i/>
                <w:sz w:val="22"/>
              </w:rPr>
              <w:t xml:space="preserve"> designed to limit impact to the </w:t>
            </w:r>
            <w:r w:rsidRPr="003A0478">
              <w:rPr>
                <w:rFonts w:ascii="Arial Narrow" w:hAnsi="Arial Narrow" w:cs="Arial Narrow"/>
                <w:i/>
                <w:sz w:val="22"/>
                <w:szCs w:val="22"/>
              </w:rPr>
              <w:t>Waterberg Biosphere Reserve.</w:t>
            </w:r>
            <w:r w:rsidRPr="003A0478">
              <w:rPr>
                <w:rFonts w:ascii="Arial Narrow" w:hAnsi="Arial Narrow"/>
                <w:i/>
                <w:sz w:val="22"/>
              </w:rPr>
              <w:t xml:space="preserve"> The majority of the proposed project falls in Transition Zone 2 where infrastructure could be allowed.</w:t>
            </w:r>
            <w:r w:rsidRPr="003A0478">
              <w:rPr>
                <w:rFonts w:ascii="Arial Narrow" w:hAnsi="Arial Narrow" w:cs="Calibri"/>
                <w:i/>
                <w:sz w:val="22"/>
                <w:szCs w:val="22"/>
                <w:lang w:val="en-US"/>
              </w:rPr>
              <w:t xml:space="preserve"> In fact, as mentioned, to limit impact to the WBR, </w:t>
            </w:r>
            <w:r w:rsidRPr="003A0478">
              <w:rPr>
                <w:rFonts w:ascii="Arial Narrow" w:hAnsi="Arial Narrow"/>
                <w:i/>
                <w:sz w:val="22"/>
              </w:rPr>
              <w:t xml:space="preserve">approximately 50% of the proposed power line route runs on the border of the Transitional Zone of the Waterberg </w:t>
            </w:r>
            <w:proofErr w:type="spellStart"/>
            <w:r w:rsidRPr="003A0478">
              <w:rPr>
                <w:rFonts w:ascii="Arial Narrow" w:hAnsi="Arial Narrow"/>
                <w:i/>
                <w:sz w:val="22"/>
              </w:rPr>
              <w:t>Biospere</w:t>
            </w:r>
            <w:proofErr w:type="spellEnd"/>
            <w:r w:rsidRPr="003A0478">
              <w:rPr>
                <w:rFonts w:ascii="Arial Narrow" w:hAnsi="Arial Narrow"/>
                <w:i/>
                <w:sz w:val="22"/>
              </w:rPr>
              <w:t xml:space="preserve"> Reserve</w:t>
            </w:r>
            <w:r w:rsidRPr="003A0478">
              <w:rPr>
                <w:rFonts w:ascii="Arial Narrow" w:hAnsi="Arial Narrow" w:cs="Arial Narrow"/>
                <w:i/>
                <w:sz w:val="22"/>
                <w:szCs w:val="22"/>
              </w:rPr>
              <w:t>.</w:t>
            </w:r>
          </w:p>
          <w:p w14:paraId="6D3A3BF0" w14:textId="77777777" w:rsidR="00A82A13" w:rsidRPr="003A0478" w:rsidRDefault="007B6CAC" w:rsidP="00D601BF">
            <w:pPr>
              <w:numPr>
                <w:ilvl w:val="0"/>
                <w:numId w:val="113"/>
              </w:numPr>
              <w:jc w:val="both"/>
              <w:rPr>
                <w:rFonts w:ascii="Arial Narrow" w:hAnsi="Arial Narrow" w:cs="Arial Narrow"/>
                <w:i/>
                <w:sz w:val="22"/>
                <w:szCs w:val="22"/>
              </w:rPr>
            </w:pPr>
            <w:r w:rsidRPr="003A0478">
              <w:rPr>
                <w:rFonts w:ascii="Arial Narrow" w:hAnsi="Arial Narrow" w:cs="Arial Narrow"/>
                <w:i/>
                <w:sz w:val="22"/>
                <w:szCs w:val="22"/>
              </w:rPr>
              <w:t>This project is to our best knowledge not part of the scope of a solar project and vice versa.</w:t>
            </w:r>
          </w:p>
          <w:p w14:paraId="6E1A5288" w14:textId="77777777" w:rsidR="007B6CAC" w:rsidRPr="003A0478" w:rsidRDefault="007B6CAC" w:rsidP="00D601BF">
            <w:pPr>
              <w:numPr>
                <w:ilvl w:val="0"/>
                <w:numId w:val="113"/>
              </w:numPr>
              <w:jc w:val="both"/>
              <w:rPr>
                <w:rFonts w:ascii="Arial Narrow" w:hAnsi="Arial Narrow" w:cs="Arial Narrow"/>
                <w:i/>
                <w:sz w:val="22"/>
                <w:szCs w:val="22"/>
              </w:rPr>
            </w:pPr>
            <w:r w:rsidRPr="003A0478">
              <w:rPr>
                <w:rFonts w:ascii="Arial Narrow" w:hAnsi="Arial Narrow" w:cs="Arial Narrow"/>
                <w:i/>
                <w:sz w:val="22"/>
                <w:szCs w:val="22"/>
              </w:rPr>
              <w:t xml:space="preserve">On </w:t>
            </w:r>
            <w:r w:rsidR="00A82A13" w:rsidRPr="003A0478">
              <w:rPr>
                <w:rFonts w:ascii="Arial Narrow" w:hAnsi="Arial Narrow" w:cs="Arial Narrow"/>
                <w:i/>
                <w:sz w:val="22"/>
                <w:szCs w:val="22"/>
              </w:rPr>
              <w:t>2 December 2010 t</w:t>
            </w:r>
            <w:r w:rsidRPr="003A0478">
              <w:rPr>
                <w:rFonts w:ascii="Arial Narrow" w:hAnsi="Arial Narrow" w:cs="Arial Narrow"/>
                <w:i/>
                <w:sz w:val="22"/>
                <w:szCs w:val="22"/>
              </w:rPr>
              <w:t xml:space="preserve">he onsite-notices were placed at several locations in the project area. </w:t>
            </w:r>
            <w:r w:rsidR="00E70D2D" w:rsidRPr="003A0478">
              <w:rPr>
                <w:rFonts w:ascii="Arial Narrow" w:hAnsi="Arial Narrow" w:cs="Arial Narrow"/>
                <w:i/>
                <w:sz w:val="22"/>
                <w:szCs w:val="22"/>
              </w:rPr>
              <w:t xml:space="preserve">A notification was placed in the newspaper on 10 November 2010. </w:t>
            </w:r>
            <w:r w:rsidRPr="003A0478">
              <w:rPr>
                <w:rFonts w:ascii="Arial Narrow" w:hAnsi="Arial Narrow" w:cs="Arial Narrow"/>
                <w:i/>
                <w:sz w:val="22"/>
                <w:szCs w:val="22"/>
              </w:rPr>
              <w:t xml:space="preserve">Letters of notification were posted, emailed and faxed </w:t>
            </w:r>
            <w:r w:rsidR="00A82A13" w:rsidRPr="003A0478">
              <w:rPr>
                <w:rFonts w:ascii="Arial Narrow" w:hAnsi="Arial Narrow" w:cs="Arial Narrow"/>
                <w:i/>
                <w:sz w:val="22"/>
                <w:szCs w:val="22"/>
              </w:rPr>
              <w:t xml:space="preserve">on 5 November 2010. Invitations to the public information day were submitted on 10 February 2011 </w:t>
            </w:r>
            <w:r w:rsidRPr="003A0478">
              <w:rPr>
                <w:rFonts w:ascii="Arial Narrow" w:hAnsi="Arial Narrow" w:cs="Arial Narrow"/>
                <w:i/>
                <w:sz w:val="22"/>
                <w:szCs w:val="22"/>
              </w:rPr>
              <w:t>to all the IAPs and landowners</w:t>
            </w:r>
            <w:r w:rsidR="00A82A13" w:rsidRPr="003A0478">
              <w:rPr>
                <w:rFonts w:ascii="Arial Narrow" w:hAnsi="Arial Narrow" w:cs="Arial Narrow"/>
                <w:i/>
                <w:sz w:val="22"/>
                <w:szCs w:val="22"/>
              </w:rPr>
              <w:t xml:space="preserve">. On </w:t>
            </w:r>
            <w:r w:rsidR="00A82A13" w:rsidRPr="003A0478">
              <w:rPr>
                <w:rFonts w:ascii="Arial Narrow" w:hAnsi="Arial Narrow"/>
                <w:i/>
                <w:sz w:val="22"/>
                <w:szCs w:val="22"/>
              </w:rPr>
              <w:t>26 June</w:t>
            </w:r>
            <w:r w:rsidR="00FC26E8">
              <w:rPr>
                <w:rFonts w:ascii="Arial Narrow" w:hAnsi="Arial Narrow"/>
                <w:i/>
                <w:sz w:val="22"/>
                <w:szCs w:val="22"/>
              </w:rPr>
              <w:t xml:space="preserve"> 2011</w:t>
            </w:r>
            <w:r w:rsidR="00A82A13" w:rsidRPr="003A0478">
              <w:rPr>
                <w:rFonts w:ascii="Arial Narrow" w:hAnsi="Arial Narrow"/>
                <w:i/>
                <w:sz w:val="22"/>
                <w:szCs w:val="22"/>
              </w:rPr>
              <w:t xml:space="preserve"> a letter </w:t>
            </w:r>
            <w:r w:rsidR="00FC26E8">
              <w:rPr>
                <w:rFonts w:ascii="Arial Narrow" w:hAnsi="Arial Narrow"/>
                <w:i/>
                <w:sz w:val="22"/>
                <w:szCs w:val="22"/>
              </w:rPr>
              <w:t>(</w:t>
            </w:r>
            <w:r w:rsidR="00A82A13" w:rsidRPr="003A0478">
              <w:rPr>
                <w:rFonts w:ascii="Arial Narrow" w:hAnsi="Arial Narrow"/>
                <w:i/>
                <w:sz w:val="22"/>
                <w:szCs w:val="22"/>
              </w:rPr>
              <w:t>with maps of the r</w:t>
            </w:r>
            <w:r w:rsidR="00FC26E8">
              <w:rPr>
                <w:rFonts w:ascii="Arial Narrow" w:hAnsi="Arial Narrow"/>
                <w:i/>
                <w:sz w:val="22"/>
                <w:szCs w:val="22"/>
              </w:rPr>
              <w:t>outes) was submitted</w:t>
            </w:r>
            <w:r w:rsidR="00A82A13" w:rsidRPr="003A0478">
              <w:rPr>
                <w:rFonts w:ascii="Arial Narrow" w:hAnsi="Arial Narrow"/>
                <w:i/>
                <w:sz w:val="22"/>
                <w:szCs w:val="22"/>
              </w:rPr>
              <w:t xml:space="preserve"> to all affected landowners</w:t>
            </w:r>
            <w:r w:rsidR="00FC26E8">
              <w:rPr>
                <w:rFonts w:ascii="Arial Narrow" w:hAnsi="Arial Narrow"/>
                <w:i/>
                <w:sz w:val="22"/>
                <w:szCs w:val="22"/>
              </w:rPr>
              <w:t xml:space="preserve"> to confirm the routes with them and request comment thereto</w:t>
            </w:r>
            <w:r w:rsidR="00A82A13" w:rsidRPr="003A0478">
              <w:rPr>
                <w:rFonts w:ascii="Arial Narrow" w:hAnsi="Arial Narrow"/>
                <w:i/>
                <w:sz w:val="22"/>
                <w:szCs w:val="22"/>
              </w:rPr>
              <w:t>.</w:t>
            </w:r>
            <w:r w:rsidR="00E70D2D" w:rsidRPr="003A0478">
              <w:rPr>
                <w:rFonts w:ascii="Arial Narrow" w:hAnsi="Arial Narrow"/>
                <w:i/>
                <w:sz w:val="22"/>
                <w:szCs w:val="22"/>
              </w:rPr>
              <w:t xml:space="preserve"> In addition to the already mentioned, one-on-one discussions were conducted with landowners to establish their requirements.</w:t>
            </w:r>
          </w:p>
          <w:p w14:paraId="02DD1E6D" w14:textId="77777777" w:rsidR="00B55252" w:rsidRDefault="00B55252" w:rsidP="00571883">
            <w:pPr>
              <w:widowControl w:val="0"/>
              <w:autoSpaceDE w:val="0"/>
              <w:autoSpaceDN w:val="0"/>
              <w:adjustRightInd w:val="0"/>
              <w:rPr>
                <w:rFonts w:ascii="Arial Narrow" w:hAnsi="Arial Narrow" w:cs="Arial"/>
                <w:sz w:val="22"/>
                <w:szCs w:val="22"/>
                <w:lang w:val="en-US"/>
              </w:rPr>
            </w:pPr>
          </w:p>
          <w:p w14:paraId="77E4E82D" w14:textId="77777777" w:rsidR="00F07B1F" w:rsidRPr="00155C9C" w:rsidRDefault="00F07B1F" w:rsidP="00155C9C">
            <w:pPr>
              <w:widowControl w:val="0"/>
              <w:autoSpaceDE w:val="0"/>
              <w:autoSpaceDN w:val="0"/>
              <w:adjustRightInd w:val="0"/>
              <w:jc w:val="both"/>
              <w:rPr>
                <w:rFonts w:ascii="Arial Narrow" w:hAnsi="Arial Narrow" w:cs="Arial"/>
                <w:b/>
                <w:sz w:val="22"/>
                <w:szCs w:val="22"/>
                <w:lang w:val="en-US"/>
              </w:rPr>
            </w:pPr>
            <w:proofErr w:type="spellStart"/>
            <w:r w:rsidRPr="00155C9C">
              <w:rPr>
                <w:rFonts w:ascii="Arial Narrow" w:hAnsi="Arial Narrow" w:cs="Arial"/>
                <w:b/>
                <w:sz w:val="22"/>
                <w:szCs w:val="22"/>
                <w:lang w:val="en-US"/>
              </w:rPr>
              <w:t>Daan</w:t>
            </w:r>
            <w:proofErr w:type="spellEnd"/>
            <w:r w:rsidRPr="00155C9C">
              <w:rPr>
                <w:rFonts w:ascii="Arial Narrow" w:hAnsi="Arial Narrow" w:cs="Arial"/>
                <w:b/>
                <w:sz w:val="22"/>
                <w:szCs w:val="22"/>
                <w:lang w:val="en-US"/>
              </w:rPr>
              <w:t xml:space="preserve"> Erasmus, </w:t>
            </w:r>
            <w:proofErr w:type="spellStart"/>
            <w:r w:rsidRPr="00155C9C">
              <w:rPr>
                <w:rFonts w:ascii="Arial Narrow" w:hAnsi="Arial Narrow" w:cs="Arial"/>
                <w:b/>
                <w:sz w:val="22"/>
                <w:szCs w:val="22"/>
                <w:lang w:val="en-US"/>
              </w:rPr>
              <w:t>Councillor</w:t>
            </w:r>
            <w:proofErr w:type="spellEnd"/>
            <w:r w:rsidRPr="00155C9C">
              <w:rPr>
                <w:rFonts w:ascii="Arial Narrow" w:hAnsi="Arial Narrow" w:cs="Arial"/>
                <w:b/>
                <w:sz w:val="22"/>
                <w:szCs w:val="22"/>
                <w:lang w:val="en-US"/>
              </w:rPr>
              <w:t xml:space="preserve"> (ANC) Lephalale Municipality</w:t>
            </w:r>
          </w:p>
          <w:p w14:paraId="23AC097A" w14:textId="77777777" w:rsidR="00F07B1F" w:rsidRDefault="00F07B1F" w:rsidP="00155C9C">
            <w:pPr>
              <w:widowControl w:val="0"/>
              <w:autoSpaceDE w:val="0"/>
              <w:autoSpaceDN w:val="0"/>
              <w:adjustRightInd w:val="0"/>
              <w:jc w:val="both"/>
              <w:rPr>
                <w:rFonts w:ascii="Arial Narrow" w:hAnsi="Arial Narrow" w:cs="Arial"/>
                <w:sz w:val="22"/>
                <w:szCs w:val="22"/>
                <w:lang w:val="en-US"/>
              </w:rPr>
            </w:pPr>
            <w:r>
              <w:rPr>
                <w:rFonts w:ascii="Arial Narrow" w:hAnsi="Arial Narrow" w:cs="Arial"/>
                <w:sz w:val="22"/>
                <w:szCs w:val="22"/>
                <w:lang w:val="en-US"/>
              </w:rPr>
              <w:t>Comment:</w:t>
            </w:r>
          </w:p>
          <w:p w14:paraId="19F452EE" w14:textId="77777777" w:rsidR="00F07B1F" w:rsidRDefault="00F07B1F" w:rsidP="00155C9C">
            <w:pPr>
              <w:widowControl w:val="0"/>
              <w:autoSpaceDE w:val="0"/>
              <w:autoSpaceDN w:val="0"/>
              <w:adjustRightInd w:val="0"/>
              <w:jc w:val="both"/>
              <w:rPr>
                <w:rFonts w:ascii="Arial Narrow" w:hAnsi="Arial Narrow" w:cs="Arial"/>
                <w:sz w:val="22"/>
                <w:szCs w:val="22"/>
                <w:lang w:val="en-US"/>
              </w:rPr>
            </w:pPr>
            <w:r>
              <w:rPr>
                <w:rFonts w:ascii="Arial Narrow" w:hAnsi="Arial Narrow" w:cs="Arial"/>
                <w:sz w:val="22"/>
                <w:szCs w:val="22"/>
                <w:lang w:val="en-US"/>
              </w:rPr>
              <w:t xml:space="preserve">Mr. Erasmus is the owner of </w:t>
            </w:r>
            <w:proofErr w:type="spellStart"/>
            <w:r>
              <w:rPr>
                <w:rFonts w:ascii="Arial Narrow" w:hAnsi="Arial Narrow" w:cs="Arial"/>
                <w:sz w:val="22"/>
                <w:szCs w:val="22"/>
                <w:lang w:val="en-US"/>
              </w:rPr>
              <w:t>Manamane</w:t>
            </w:r>
            <w:proofErr w:type="spellEnd"/>
            <w:r>
              <w:rPr>
                <w:rFonts w:ascii="Arial Narrow" w:hAnsi="Arial Narrow" w:cs="Arial"/>
                <w:sz w:val="22"/>
                <w:szCs w:val="22"/>
                <w:lang w:val="en-US"/>
              </w:rPr>
              <w:t xml:space="preserve"> 201 KQ and objects that a </w:t>
            </w:r>
            <w:proofErr w:type="gramStart"/>
            <w:r>
              <w:rPr>
                <w:rFonts w:ascii="Arial Narrow" w:hAnsi="Arial Narrow" w:cs="Arial"/>
                <w:sz w:val="22"/>
                <w:szCs w:val="22"/>
                <w:lang w:val="en-US"/>
              </w:rPr>
              <w:t>servitude, that is in existence for 40 years,</w:t>
            </w:r>
            <w:proofErr w:type="gramEnd"/>
            <w:r>
              <w:rPr>
                <w:rFonts w:ascii="Arial Narrow" w:hAnsi="Arial Narrow" w:cs="Arial"/>
                <w:sz w:val="22"/>
                <w:szCs w:val="22"/>
                <w:lang w:val="en-US"/>
              </w:rPr>
              <w:t xml:space="preserve"> is not being used </w:t>
            </w:r>
            <w:r w:rsidR="00155C9C">
              <w:rPr>
                <w:rFonts w:ascii="Arial Narrow" w:hAnsi="Arial Narrow" w:cs="Arial"/>
                <w:sz w:val="22"/>
                <w:szCs w:val="22"/>
                <w:lang w:val="en-US"/>
              </w:rPr>
              <w:t>for the new power line. He is of the opinion that these landowners had 40 years to plan their activities around this servitude and now a new servitude is being proposed. This new servitude will be detrimental to landowners.</w:t>
            </w:r>
          </w:p>
          <w:p w14:paraId="4D1E447C" w14:textId="77777777" w:rsidR="00155C9C" w:rsidRPr="00155C9C" w:rsidRDefault="00155C9C" w:rsidP="00B578BB">
            <w:pPr>
              <w:widowControl w:val="0"/>
              <w:autoSpaceDE w:val="0"/>
              <w:autoSpaceDN w:val="0"/>
              <w:adjustRightInd w:val="0"/>
              <w:jc w:val="both"/>
              <w:rPr>
                <w:rFonts w:ascii="Arial Narrow" w:hAnsi="Arial Narrow" w:cs="Arial"/>
                <w:i/>
                <w:color w:val="FF0000"/>
                <w:sz w:val="22"/>
                <w:szCs w:val="22"/>
                <w:lang w:val="en-US"/>
              </w:rPr>
            </w:pPr>
            <w:r w:rsidRPr="00155C9C">
              <w:rPr>
                <w:rFonts w:ascii="Arial Narrow" w:hAnsi="Arial Narrow" w:cs="Arial"/>
                <w:i/>
                <w:color w:val="FF0000"/>
                <w:sz w:val="22"/>
                <w:szCs w:val="22"/>
                <w:lang w:val="en-US"/>
              </w:rPr>
              <w:t>Response:</w:t>
            </w:r>
          </w:p>
          <w:p w14:paraId="1D362297" w14:textId="77777777" w:rsidR="00155C9C" w:rsidRPr="00155C9C" w:rsidRDefault="00155C9C" w:rsidP="00B578BB">
            <w:pPr>
              <w:widowControl w:val="0"/>
              <w:autoSpaceDE w:val="0"/>
              <w:autoSpaceDN w:val="0"/>
              <w:adjustRightInd w:val="0"/>
              <w:jc w:val="both"/>
              <w:rPr>
                <w:rFonts w:ascii="Arial Narrow" w:hAnsi="Arial Narrow" w:cs="Arial"/>
                <w:i/>
                <w:color w:val="FF0000"/>
                <w:sz w:val="22"/>
                <w:szCs w:val="22"/>
                <w:lang w:val="en-US"/>
              </w:rPr>
            </w:pPr>
            <w:r w:rsidRPr="00155C9C">
              <w:rPr>
                <w:rFonts w:ascii="Arial Narrow" w:hAnsi="Arial Narrow" w:cs="Arial"/>
                <w:i/>
                <w:color w:val="FF0000"/>
                <w:sz w:val="22"/>
                <w:szCs w:val="22"/>
                <w:lang w:val="en-US"/>
              </w:rPr>
              <w:t>No vacant servitude is available to accommodate the proposed power line from Bulge sub to Dorset sub…..</w:t>
            </w:r>
          </w:p>
          <w:p w14:paraId="40D9B0A7" w14:textId="77777777" w:rsidR="00155C9C" w:rsidRPr="00B578BB" w:rsidRDefault="00155C9C" w:rsidP="00B578BB">
            <w:pPr>
              <w:widowControl w:val="0"/>
              <w:autoSpaceDE w:val="0"/>
              <w:autoSpaceDN w:val="0"/>
              <w:adjustRightInd w:val="0"/>
              <w:jc w:val="both"/>
              <w:rPr>
                <w:rFonts w:ascii="Arial Narrow" w:hAnsi="Arial Narrow" w:cs="Arial"/>
                <w:i/>
                <w:color w:val="FF0000"/>
                <w:sz w:val="22"/>
                <w:szCs w:val="22"/>
                <w:lang w:val="en-US"/>
              </w:rPr>
            </w:pPr>
            <w:r w:rsidRPr="00B578BB">
              <w:rPr>
                <w:rFonts w:ascii="Arial Narrow" w:hAnsi="Arial Narrow" w:cs="Arial"/>
                <w:i/>
                <w:color w:val="FF0000"/>
                <w:sz w:val="22"/>
                <w:szCs w:val="22"/>
                <w:lang w:val="en-US"/>
              </w:rPr>
              <w:t>Xander confirm…</w:t>
            </w:r>
          </w:p>
          <w:p w14:paraId="7A5AE08A" w14:textId="77777777" w:rsidR="00155C9C" w:rsidRPr="00B578BB" w:rsidRDefault="00155C9C" w:rsidP="00B578BB">
            <w:pPr>
              <w:widowControl w:val="0"/>
              <w:autoSpaceDE w:val="0"/>
              <w:autoSpaceDN w:val="0"/>
              <w:adjustRightInd w:val="0"/>
              <w:jc w:val="both"/>
              <w:rPr>
                <w:rFonts w:ascii="Arial" w:hAnsi="Arial" w:cs="Arial"/>
                <w:sz w:val="22"/>
                <w:szCs w:val="22"/>
                <w:lang w:val="en-US"/>
              </w:rPr>
            </w:pPr>
          </w:p>
          <w:p w14:paraId="0B65013A" w14:textId="77777777" w:rsidR="00155C9C" w:rsidRPr="00B578BB" w:rsidRDefault="00155C9C" w:rsidP="00B578BB">
            <w:pPr>
              <w:pStyle w:val="BodyText2"/>
              <w:ind w:right="-716"/>
              <w:jc w:val="both"/>
              <w:rPr>
                <w:rFonts w:ascii="Arial Narrow" w:hAnsi="Arial Narrow"/>
                <w:bCs w:val="0"/>
                <w:sz w:val="22"/>
                <w:lang w:val="en-ZA"/>
              </w:rPr>
            </w:pPr>
            <w:r w:rsidRPr="00B578BB">
              <w:rPr>
                <w:rFonts w:ascii="Arial Narrow" w:hAnsi="Arial Narrow"/>
                <w:bCs w:val="0"/>
                <w:sz w:val="22"/>
                <w:szCs w:val="22"/>
                <w:lang w:val="en-ZA"/>
              </w:rPr>
              <w:t>Department</w:t>
            </w:r>
            <w:r w:rsidRPr="00B578BB">
              <w:rPr>
                <w:rFonts w:ascii="Arial Narrow" w:hAnsi="Arial Narrow"/>
                <w:bCs w:val="0"/>
                <w:sz w:val="22"/>
                <w:lang w:val="en-ZA"/>
              </w:rPr>
              <w:t xml:space="preserve"> of Rural Development and Land Reform: Land Claims Commissioner Limpopo</w:t>
            </w:r>
          </w:p>
          <w:p w14:paraId="3CECC18C" w14:textId="77777777" w:rsidR="00155C9C" w:rsidRPr="00B578BB" w:rsidRDefault="00155C9C" w:rsidP="00B578BB">
            <w:pPr>
              <w:pStyle w:val="BodyText2"/>
              <w:ind w:right="34"/>
              <w:jc w:val="both"/>
              <w:rPr>
                <w:rFonts w:ascii="Arial Narrow" w:hAnsi="Arial Narrow"/>
                <w:b w:val="0"/>
                <w:bCs w:val="0"/>
                <w:sz w:val="22"/>
                <w:lang w:val="en-ZA"/>
              </w:rPr>
            </w:pPr>
            <w:r w:rsidRPr="00B578BB">
              <w:rPr>
                <w:rFonts w:ascii="Arial Narrow" w:hAnsi="Arial Narrow"/>
                <w:b w:val="0"/>
                <w:bCs w:val="0"/>
                <w:sz w:val="22"/>
                <w:lang w:val="en-ZA"/>
              </w:rPr>
              <w:t>Comment:</w:t>
            </w:r>
          </w:p>
          <w:p w14:paraId="61C9E988" w14:textId="77777777" w:rsidR="00155C9C" w:rsidRPr="00B578BB" w:rsidRDefault="00155C9C" w:rsidP="00B578BB">
            <w:pPr>
              <w:pStyle w:val="BodyText2"/>
              <w:ind w:right="34"/>
              <w:jc w:val="both"/>
              <w:rPr>
                <w:rFonts w:ascii="Arial Narrow" w:hAnsi="Arial Narrow"/>
                <w:b w:val="0"/>
                <w:bCs w:val="0"/>
                <w:sz w:val="22"/>
                <w:lang w:val="en-ZA"/>
              </w:rPr>
            </w:pPr>
            <w:r w:rsidRPr="00B578BB">
              <w:rPr>
                <w:rFonts w:ascii="Arial Narrow" w:hAnsi="Arial Narrow"/>
                <w:b w:val="0"/>
                <w:bCs w:val="0"/>
                <w:sz w:val="22"/>
                <w:lang w:val="en-ZA"/>
              </w:rPr>
              <w:t xml:space="preserve">The Department responded that there is a restitution land claim lodged on the properties of Bulge </w:t>
            </w:r>
            <w:proofErr w:type="spellStart"/>
            <w:r w:rsidRPr="00B578BB">
              <w:rPr>
                <w:rFonts w:ascii="Arial Narrow" w:hAnsi="Arial Narrow"/>
                <w:b w:val="0"/>
                <w:bCs w:val="0"/>
                <w:sz w:val="22"/>
                <w:lang w:val="en-ZA"/>
              </w:rPr>
              <w:t>rivier</w:t>
            </w:r>
            <w:proofErr w:type="spellEnd"/>
            <w:r w:rsidRPr="00B578BB">
              <w:rPr>
                <w:rFonts w:ascii="Arial Narrow" w:hAnsi="Arial Narrow"/>
                <w:b w:val="0"/>
                <w:bCs w:val="0"/>
                <w:sz w:val="22"/>
                <w:lang w:val="en-ZA"/>
              </w:rPr>
              <w:t xml:space="preserve"> 198KQ </w:t>
            </w:r>
            <w:proofErr w:type="spellStart"/>
            <w:r w:rsidRPr="00B578BB">
              <w:rPr>
                <w:rFonts w:ascii="Arial Narrow" w:hAnsi="Arial Narrow"/>
                <w:b w:val="0"/>
                <w:bCs w:val="0"/>
                <w:sz w:val="22"/>
                <w:lang w:val="en-ZA"/>
              </w:rPr>
              <w:t>Ptns</w:t>
            </w:r>
            <w:proofErr w:type="spellEnd"/>
            <w:r w:rsidRPr="00B578BB">
              <w:rPr>
                <w:rFonts w:ascii="Arial Narrow" w:hAnsi="Arial Narrow"/>
                <w:b w:val="0"/>
                <w:bCs w:val="0"/>
                <w:sz w:val="22"/>
                <w:lang w:val="en-ZA"/>
              </w:rPr>
              <w:t xml:space="preserve"> 2,16; </w:t>
            </w:r>
            <w:proofErr w:type="spellStart"/>
            <w:r w:rsidRPr="00B578BB">
              <w:rPr>
                <w:rFonts w:ascii="Arial Narrow" w:hAnsi="Arial Narrow"/>
                <w:b w:val="0"/>
                <w:bCs w:val="0"/>
                <w:sz w:val="22"/>
                <w:lang w:val="en-ZA"/>
              </w:rPr>
              <w:t>Bergsig</w:t>
            </w:r>
            <w:proofErr w:type="spellEnd"/>
            <w:r w:rsidRPr="00B578BB">
              <w:rPr>
                <w:rFonts w:ascii="Arial Narrow" w:hAnsi="Arial Narrow"/>
                <w:b w:val="0"/>
                <w:bCs w:val="0"/>
                <w:sz w:val="22"/>
                <w:lang w:val="en-ZA"/>
              </w:rPr>
              <w:t xml:space="preserve"> 202KQ </w:t>
            </w:r>
            <w:proofErr w:type="spellStart"/>
            <w:r w:rsidRPr="00B578BB">
              <w:rPr>
                <w:rFonts w:ascii="Arial Narrow" w:hAnsi="Arial Narrow"/>
                <w:b w:val="0"/>
                <w:bCs w:val="0"/>
                <w:sz w:val="22"/>
                <w:lang w:val="en-ZA"/>
              </w:rPr>
              <w:t>Ptn</w:t>
            </w:r>
            <w:proofErr w:type="spellEnd"/>
            <w:r w:rsidRPr="00B578BB">
              <w:rPr>
                <w:rFonts w:ascii="Arial Narrow" w:hAnsi="Arial Narrow"/>
                <w:b w:val="0"/>
                <w:bCs w:val="0"/>
                <w:sz w:val="22"/>
                <w:lang w:val="en-ZA"/>
              </w:rPr>
              <w:t xml:space="preserve"> 4; </w:t>
            </w:r>
            <w:proofErr w:type="spellStart"/>
            <w:r w:rsidRPr="00B578BB">
              <w:rPr>
                <w:rFonts w:ascii="Arial Narrow" w:hAnsi="Arial Narrow"/>
                <w:b w:val="0"/>
                <w:bCs w:val="0"/>
                <w:sz w:val="22"/>
                <w:lang w:val="en-ZA"/>
              </w:rPr>
              <w:t>Hermanusdoorns</w:t>
            </w:r>
            <w:proofErr w:type="spellEnd"/>
            <w:r w:rsidRPr="00B578BB">
              <w:rPr>
                <w:rFonts w:ascii="Arial Narrow" w:hAnsi="Arial Narrow"/>
                <w:b w:val="0"/>
                <w:bCs w:val="0"/>
                <w:sz w:val="22"/>
                <w:lang w:val="en-ZA"/>
              </w:rPr>
              <w:t xml:space="preserve"> 600KQ </w:t>
            </w:r>
            <w:proofErr w:type="spellStart"/>
            <w:r w:rsidRPr="00B578BB">
              <w:rPr>
                <w:rFonts w:ascii="Arial Narrow" w:hAnsi="Arial Narrow"/>
                <w:b w:val="0"/>
                <w:bCs w:val="0"/>
                <w:sz w:val="22"/>
                <w:lang w:val="en-ZA"/>
              </w:rPr>
              <w:t>Ptns</w:t>
            </w:r>
            <w:proofErr w:type="spellEnd"/>
            <w:r w:rsidRPr="00B578BB">
              <w:rPr>
                <w:rFonts w:ascii="Arial Narrow" w:hAnsi="Arial Narrow"/>
                <w:b w:val="0"/>
                <w:bCs w:val="0"/>
                <w:sz w:val="22"/>
                <w:lang w:val="en-ZA"/>
              </w:rPr>
              <w:t xml:space="preserve"> 1; </w:t>
            </w:r>
            <w:proofErr w:type="spellStart"/>
            <w:r w:rsidRPr="00B578BB">
              <w:rPr>
                <w:rFonts w:ascii="Arial Narrow" w:hAnsi="Arial Narrow"/>
                <w:b w:val="0"/>
                <w:bCs w:val="0"/>
                <w:sz w:val="22"/>
                <w:lang w:val="en-ZA"/>
              </w:rPr>
              <w:t>Hermanusdoorns</w:t>
            </w:r>
            <w:proofErr w:type="spellEnd"/>
            <w:r w:rsidRPr="00B578BB">
              <w:rPr>
                <w:rFonts w:ascii="Arial Narrow" w:hAnsi="Arial Narrow"/>
                <w:b w:val="0"/>
                <w:bCs w:val="0"/>
                <w:sz w:val="22"/>
                <w:lang w:val="en-ZA"/>
              </w:rPr>
              <w:t xml:space="preserve"> 205KQ </w:t>
            </w:r>
            <w:proofErr w:type="spellStart"/>
            <w:r w:rsidRPr="00B578BB">
              <w:rPr>
                <w:rFonts w:ascii="Arial Narrow" w:hAnsi="Arial Narrow"/>
                <w:b w:val="0"/>
                <w:bCs w:val="0"/>
                <w:sz w:val="22"/>
                <w:lang w:val="en-ZA"/>
              </w:rPr>
              <w:t>Ptn</w:t>
            </w:r>
            <w:proofErr w:type="spellEnd"/>
            <w:r w:rsidR="00B578BB" w:rsidRPr="00B578BB">
              <w:rPr>
                <w:rFonts w:ascii="Arial Narrow" w:hAnsi="Arial Narrow"/>
                <w:b w:val="0"/>
                <w:bCs w:val="0"/>
                <w:sz w:val="22"/>
                <w:lang w:val="en-ZA"/>
              </w:rPr>
              <w:t xml:space="preserve"> 0; </w:t>
            </w:r>
            <w:proofErr w:type="spellStart"/>
            <w:r w:rsidR="00B578BB" w:rsidRPr="00B578BB">
              <w:rPr>
                <w:rFonts w:ascii="Arial Narrow" w:hAnsi="Arial Narrow"/>
                <w:b w:val="0"/>
                <w:bCs w:val="0"/>
                <w:sz w:val="22"/>
                <w:lang w:val="en-ZA"/>
              </w:rPr>
              <w:t>Hermanusdoorns</w:t>
            </w:r>
            <w:proofErr w:type="spellEnd"/>
            <w:r w:rsidR="00B578BB" w:rsidRPr="00B578BB">
              <w:rPr>
                <w:rFonts w:ascii="Arial Narrow" w:hAnsi="Arial Narrow"/>
                <w:b w:val="0"/>
                <w:bCs w:val="0"/>
                <w:sz w:val="22"/>
                <w:lang w:val="en-ZA"/>
              </w:rPr>
              <w:t xml:space="preserve"> 204KQ </w:t>
            </w:r>
            <w:proofErr w:type="spellStart"/>
            <w:r w:rsidR="00B578BB" w:rsidRPr="00B578BB">
              <w:rPr>
                <w:rFonts w:ascii="Arial Narrow" w:hAnsi="Arial Narrow"/>
                <w:b w:val="0"/>
                <w:bCs w:val="0"/>
                <w:sz w:val="22"/>
                <w:lang w:val="en-ZA"/>
              </w:rPr>
              <w:t>Ptn</w:t>
            </w:r>
            <w:proofErr w:type="spellEnd"/>
            <w:r w:rsidR="00B578BB" w:rsidRPr="00B578BB">
              <w:rPr>
                <w:rFonts w:ascii="Arial Narrow" w:hAnsi="Arial Narrow"/>
                <w:b w:val="0"/>
                <w:bCs w:val="0"/>
                <w:sz w:val="22"/>
                <w:lang w:val="en-ZA"/>
              </w:rPr>
              <w:t xml:space="preserve"> 5 and no information available on the other affected properties.</w:t>
            </w:r>
          </w:p>
          <w:p w14:paraId="1A10DFCC" w14:textId="77777777" w:rsidR="00155C9C" w:rsidRPr="009C2A76" w:rsidRDefault="00155C9C" w:rsidP="00B578BB">
            <w:pPr>
              <w:ind w:right="34"/>
              <w:jc w:val="both"/>
              <w:rPr>
                <w:rFonts w:ascii="Arial Narrow" w:hAnsi="Arial Narrow"/>
                <w:bCs/>
                <w:i/>
                <w:sz w:val="22"/>
              </w:rPr>
            </w:pPr>
            <w:r w:rsidRPr="009C2A76">
              <w:rPr>
                <w:rFonts w:ascii="Arial Narrow" w:hAnsi="Arial Narrow"/>
                <w:bCs/>
                <w:i/>
                <w:sz w:val="22"/>
              </w:rPr>
              <w:t>Response:</w:t>
            </w:r>
          </w:p>
          <w:p w14:paraId="14666356" w14:textId="77777777" w:rsidR="00155C9C" w:rsidRPr="009C2A76" w:rsidRDefault="00155C9C" w:rsidP="00155C9C">
            <w:pPr>
              <w:ind w:right="34"/>
              <w:jc w:val="both"/>
              <w:rPr>
                <w:rFonts w:ascii="Arial Narrow" w:hAnsi="Arial Narrow"/>
                <w:bCs/>
                <w:i/>
                <w:sz w:val="22"/>
              </w:rPr>
            </w:pPr>
            <w:r w:rsidRPr="009C2A76">
              <w:rPr>
                <w:rFonts w:ascii="Arial Narrow" w:hAnsi="Arial Narrow"/>
                <w:bCs/>
                <w:i/>
                <w:sz w:val="22"/>
              </w:rPr>
              <w:t>Noted.</w:t>
            </w:r>
          </w:p>
          <w:p w14:paraId="36FDA5FF" w14:textId="77777777" w:rsidR="00155C9C" w:rsidRPr="00BE33B1" w:rsidRDefault="00155C9C" w:rsidP="00BE33B1">
            <w:pPr>
              <w:ind w:right="34"/>
              <w:jc w:val="both"/>
              <w:rPr>
                <w:rFonts w:ascii="Arial Narrow" w:hAnsi="Arial Narrow"/>
                <w:i/>
                <w:sz w:val="22"/>
                <w:szCs w:val="22"/>
              </w:rPr>
            </w:pPr>
            <w:r w:rsidRPr="009C2A76">
              <w:rPr>
                <w:rFonts w:ascii="Arial Narrow" w:hAnsi="Arial Narrow"/>
                <w:i/>
                <w:sz w:val="22"/>
              </w:rPr>
              <w:t xml:space="preserve">Eskom will need to obtain </w:t>
            </w:r>
            <w:proofErr w:type="gramStart"/>
            <w:r w:rsidRPr="009C2A76">
              <w:rPr>
                <w:rFonts w:ascii="Arial Narrow" w:hAnsi="Arial Narrow"/>
                <w:i/>
                <w:sz w:val="22"/>
              </w:rPr>
              <w:t>a servitude</w:t>
            </w:r>
            <w:proofErr w:type="gramEnd"/>
            <w:r w:rsidRPr="009C2A76">
              <w:rPr>
                <w:rFonts w:ascii="Arial Narrow" w:hAnsi="Arial Narrow"/>
                <w:i/>
                <w:sz w:val="22"/>
              </w:rPr>
              <w:t xml:space="preserve"> of 31 meters wide to construct the power line.  The power line will be constructed on the centre line of the servitude.  Servitude rights for </w:t>
            </w:r>
            <w:proofErr w:type="gramStart"/>
            <w:r w:rsidRPr="009C2A76">
              <w:rPr>
                <w:rFonts w:ascii="Arial Narrow" w:hAnsi="Arial Narrow"/>
                <w:i/>
                <w:sz w:val="22"/>
              </w:rPr>
              <w:t>a servitude</w:t>
            </w:r>
            <w:proofErr w:type="gramEnd"/>
            <w:r w:rsidRPr="009C2A76">
              <w:rPr>
                <w:rFonts w:ascii="Arial Narrow" w:hAnsi="Arial Narrow"/>
                <w:i/>
                <w:sz w:val="22"/>
              </w:rPr>
              <w:t xml:space="preserve"> in general terms will be obtained by </w:t>
            </w:r>
            <w:r w:rsidRPr="009C2A76">
              <w:rPr>
                <w:rFonts w:ascii="Arial Narrow" w:hAnsi="Arial Narrow"/>
                <w:i/>
                <w:sz w:val="22"/>
              </w:rPr>
              <w:lastRenderedPageBreak/>
              <w:t>means of an “Option to Acquire a Servitude”.  This implicates that a servitude will be registered which provides Eskom with the rights to construct a power line and maintain the line over the applicable property. Compensation is paid to the land owner for the servitude rights and payment for the servitude will be made upon registration of the servitu</w:t>
            </w:r>
            <w:r w:rsidR="00011109">
              <w:rPr>
                <w:rFonts w:ascii="Arial Narrow" w:hAnsi="Arial Narrow"/>
                <w:i/>
                <w:sz w:val="22"/>
              </w:rPr>
              <w:t>de. The property</w:t>
            </w:r>
            <w:r w:rsidRPr="009C2A76">
              <w:rPr>
                <w:rFonts w:ascii="Arial Narrow" w:hAnsi="Arial Narrow"/>
                <w:i/>
                <w:sz w:val="22"/>
              </w:rPr>
              <w:t xml:space="preserve"> in question (servitude) will therefore not be purchased and the registered owner will receive compensation for the use of the servitude.  A thorough public </w:t>
            </w:r>
            <w:r w:rsidRPr="00BE33B1">
              <w:rPr>
                <w:rFonts w:ascii="Arial Narrow" w:hAnsi="Arial Narrow"/>
                <w:i/>
                <w:sz w:val="22"/>
                <w:szCs w:val="22"/>
              </w:rPr>
              <w:t>participation process and negotiations with affected land owners are in process.</w:t>
            </w:r>
          </w:p>
          <w:p w14:paraId="3BD5F39D" w14:textId="77777777" w:rsidR="00BE33B1" w:rsidRPr="00BE33B1" w:rsidRDefault="00BE33B1" w:rsidP="00BE33B1">
            <w:pPr>
              <w:widowControl w:val="0"/>
              <w:autoSpaceDE w:val="0"/>
              <w:autoSpaceDN w:val="0"/>
              <w:adjustRightInd w:val="0"/>
              <w:jc w:val="both"/>
              <w:rPr>
                <w:rFonts w:ascii="Arial Narrow" w:hAnsi="Arial Narrow" w:cs="Verdana"/>
                <w:color w:val="3F5115"/>
                <w:sz w:val="22"/>
                <w:szCs w:val="22"/>
                <w:lang w:val="en-US"/>
              </w:rPr>
            </w:pPr>
          </w:p>
          <w:p w14:paraId="19EFAEEC" w14:textId="77777777" w:rsidR="00BE33B1" w:rsidRPr="00BE33B1" w:rsidRDefault="00BE33B1" w:rsidP="00BE33B1">
            <w:pPr>
              <w:jc w:val="both"/>
              <w:rPr>
                <w:rFonts w:ascii="Arial Narrow" w:hAnsi="Arial Narrow"/>
                <w:b/>
                <w:sz w:val="22"/>
                <w:szCs w:val="22"/>
              </w:rPr>
            </w:pPr>
            <w:r w:rsidRPr="00BE33B1">
              <w:rPr>
                <w:rFonts w:ascii="Arial Narrow" w:hAnsi="Arial Narrow"/>
                <w:b/>
                <w:sz w:val="22"/>
                <w:szCs w:val="22"/>
              </w:rPr>
              <w:t xml:space="preserve">Chris </w:t>
            </w:r>
            <w:proofErr w:type="spellStart"/>
            <w:r w:rsidRPr="00BE33B1">
              <w:rPr>
                <w:rFonts w:ascii="Arial Narrow" w:hAnsi="Arial Narrow"/>
                <w:b/>
                <w:sz w:val="22"/>
                <w:szCs w:val="22"/>
              </w:rPr>
              <w:t>Allanson</w:t>
            </w:r>
            <w:proofErr w:type="spellEnd"/>
            <w:r w:rsidRPr="00BE33B1">
              <w:rPr>
                <w:rFonts w:ascii="Arial Narrow" w:hAnsi="Arial Narrow"/>
                <w:b/>
                <w:sz w:val="22"/>
                <w:szCs w:val="22"/>
              </w:rPr>
              <w:t xml:space="preserve">, </w:t>
            </w:r>
            <w:proofErr w:type="spellStart"/>
            <w:r w:rsidRPr="00BE33B1">
              <w:rPr>
                <w:rFonts w:ascii="Arial Narrow" w:hAnsi="Arial Narrow"/>
                <w:b/>
                <w:sz w:val="22"/>
                <w:szCs w:val="22"/>
              </w:rPr>
              <w:t>Hermanusdoorns</w:t>
            </w:r>
            <w:proofErr w:type="spellEnd"/>
            <w:r w:rsidRPr="00BE33B1">
              <w:rPr>
                <w:rFonts w:ascii="Arial Narrow" w:hAnsi="Arial Narrow"/>
                <w:b/>
                <w:sz w:val="22"/>
                <w:szCs w:val="22"/>
              </w:rPr>
              <w:t xml:space="preserve"> 204KQ Portions 4&amp;5</w:t>
            </w:r>
          </w:p>
          <w:p w14:paraId="1B1641E5" w14:textId="77777777" w:rsidR="00BE33B1" w:rsidRPr="00BE33B1" w:rsidRDefault="00822B98" w:rsidP="00BE33B1">
            <w:pPr>
              <w:jc w:val="both"/>
              <w:rPr>
                <w:rFonts w:ascii="Arial Narrow" w:hAnsi="Arial Narrow"/>
                <w:sz w:val="22"/>
                <w:szCs w:val="22"/>
              </w:rPr>
            </w:pPr>
            <w:r>
              <w:rPr>
                <w:rFonts w:ascii="Arial Narrow" w:hAnsi="Arial Narrow"/>
                <w:sz w:val="22"/>
                <w:szCs w:val="22"/>
              </w:rPr>
              <w:t>Comment:</w:t>
            </w:r>
          </w:p>
          <w:p w14:paraId="3FEA9D79" w14:textId="77777777" w:rsidR="00BE33B1" w:rsidRPr="00BE33B1" w:rsidRDefault="00BE33B1" w:rsidP="00BE33B1">
            <w:pPr>
              <w:jc w:val="both"/>
              <w:rPr>
                <w:rFonts w:ascii="Arial Narrow" w:hAnsi="Arial Narrow"/>
                <w:sz w:val="22"/>
                <w:szCs w:val="22"/>
                <w:u w:val="single"/>
              </w:rPr>
            </w:pPr>
            <w:r w:rsidRPr="00BE33B1">
              <w:rPr>
                <w:rFonts w:ascii="Arial Narrow" w:hAnsi="Arial Narrow"/>
                <w:sz w:val="22"/>
                <w:szCs w:val="22"/>
                <w:u w:val="single"/>
              </w:rPr>
              <w:t>Concerns</w:t>
            </w:r>
          </w:p>
          <w:p w14:paraId="26A7F609" w14:textId="77777777" w:rsidR="00BE33B1" w:rsidRPr="00BE33B1" w:rsidRDefault="00BE33B1" w:rsidP="00D601BF">
            <w:pPr>
              <w:pStyle w:val="ListParagraph"/>
              <w:numPr>
                <w:ilvl w:val="0"/>
                <w:numId w:val="114"/>
              </w:numPr>
              <w:ind w:left="284" w:hanging="284"/>
              <w:contextualSpacing/>
              <w:jc w:val="both"/>
              <w:rPr>
                <w:rFonts w:ascii="Arial Narrow" w:hAnsi="Arial Narrow"/>
                <w:sz w:val="22"/>
                <w:szCs w:val="22"/>
              </w:rPr>
            </w:pPr>
            <w:r w:rsidRPr="00BE33B1">
              <w:rPr>
                <w:rFonts w:ascii="Arial Narrow" w:hAnsi="Arial Narrow"/>
                <w:sz w:val="22"/>
                <w:szCs w:val="22"/>
              </w:rPr>
              <w:t>Aesthetically, the line will be extremely ugly</w:t>
            </w:r>
          </w:p>
          <w:p w14:paraId="14969143" w14:textId="77777777" w:rsidR="00BE33B1" w:rsidRPr="00BE33B1" w:rsidRDefault="00BE33B1" w:rsidP="00D601BF">
            <w:pPr>
              <w:pStyle w:val="ListParagraph"/>
              <w:numPr>
                <w:ilvl w:val="0"/>
                <w:numId w:val="114"/>
              </w:numPr>
              <w:ind w:left="284" w:hanging="284"/>
              <w:contextualSpacing/>
              <w:jc w:val="both"/>
              <w:rPr>
                <w:rFonts w:ascii="Arial Narrow" w:hAnsi="Arial Narrow"/>
                <w:sz w:val="22"/>
                <w:szCs w:val="22"/>
              </w:rPr>
            </w:pPr>
            <w:r w:rsidRPr="00BE33B1">
              <w:rPr>
                <w:rFonts w:ascii="Arial Narrow" w:hAnsi="Arial Narrow"/>
                <w:sz w:val="22"/>
                <w:szCs w:val="22"/>
              </w:rPr>
              <w:t xml:space="preserve">Destruction of protected indigenous trees </w:t>
            </w:r>
            <w:proofErr w:type="spellStart"/>
            <w:r w:rsidRPr="00BE33B1">
              <w:rPr>
                <w:rFonts w:ascii="Arial Narrow" w:hAnsi="Arial Narrow"/>
                <w:sz w:val="22"/>
                <w:szCs w:val="22"/>
              </w:rPr>
              <w:t>ie</w:t>
            </w:r>
            <w:proofErr w:type="spellEnd"/>
            <w:r w:rsidRPr="00BE33B1">
              <w:rPr>
                <w:rFonts w:ascii="Arial Narrow" w:hAnsi="Arial Narrow"/>
                <w:sz w:val="22"/>
                <w:szCs w:val="22"/>
              </w:rPr>
              <w:t xml:space="preserve"> </w:t>
            </w:r>
            <w:proofErr w:type="spellStart"/>
            <w:r w:rsidRPr="00BE33B1">
              <w:rPr>
                <w:rFonts w:ascii="Arial Narrow" w:hAnsi="Arial Narrow"/>
                <w:sz w:val="22"/>
                <w:szCs w:val="22"/>
              </w:rPr>
              <w:t>Tamboti</w:t>
            </w:r>
            <w:proofErr w:type="spellEnd"/>
          </w:p>
          <w:p w14:paraId="6F4F7095" w14:textId="77777777" w:rsidR="00BE33B1" w:rsidRPr="00BE33B1" w:rsidRDefault="00BE33B1" w:rsidP="00D601BF">
            <w:pPr>
              <w:pStyle w:val="ListParagraph"/>
              <w:numPr>
                <w:ilvl w:val="0"/>
                <w:numId w:val="114"/>
              </w:numPr>
              <w:ind w:left="284" w:hanging="284"/>
              <w:contextualSpacing/>
              <w:jc w:val="both"/>
              <w:rPr>
                <w:rFonts w:ascii="Arial Narrow" w:hAnsi="Arial Narrow"/>
                <w:sz w:val="22"/>
                <w:szCs w:val="22"/>
              </w:rPr>
            </w:pPr>
            <w:r w:rsidRPr="00BE33B1">
              <w:rPr>
                <w:rFonts w:ascii="Arial Narrow" w:hAnsi="Arial Narrow"/>
                <w:sz w:val="22"/>
                <w:szCs w:val="22"/>
              </w:rPr>
              <w:t>Question the need for +- 18m pylons rather than say 10 high</w:t>
            </w:r>
          </w:p>
          <w:p w14:paraId="559EFBA3" w14:textId="77777777" w:rsidR="00BE33B1" w:rsidRPr="00BE33B1" w:rsidRDefault="00BE33B1" w:rsidP="00D601BF">
            <w:pPr>
              <w:pStyle w:val="ListParagraph"/>
              <w:numPr>
                <w:ilvl w:val="0"/>
                <w:numId w:val="114"/>
              </w:numPr>
              <w:ind w:left="284" w:hanging="284"/>
              <w:contextualSpacing/>
              <w:jc w:val="both"/>
              <w:rPr>
                <w:rFonts w:ascii="Arial Narrow" w:hAnsi="Arial Narrow"/>
                <w:sz w:val="22"/>
                <w:szCs w:val="22"/>
              </w:rPr>
            </w:pPr>
            <w:r w:rsidRPr="00BE33B1">
              <w:rPr>
                <w:rFonts w:ascii="Arial Narrow" w:hAnsi="Arial Narrow"/>
                <w:sz w:val="22"/>
                <w:szCs w:val="22"/>
              </w:rPr>
              <w:t>Question the safety of wild game with the 7 or 8 stay wires required for each pylon</w:t>
            </w:r>
          </w:p>
          <w:p w14:paraId="4F2891A0" w14:textId="77777777" w:rsidR="00BE33B1" w:rsidRPr="00BE33B1" w:rsidRDefault="00BE33B1" w:rsidP="00D601BF">
            <w:pPr>
              <w:pStyle w:val="ListParagraph"/>
              <w:numPr>
                <w:ilvl w:val="0"/>
                <w:numId w:val="114"/>
              </w:numPr>
              <w:ind w:left="284" w:hanging="284"/>
              <w:contextualSpacing/>
              <w:jc w:val="both"/>
              <w:rPr>
                <w:rFonts w:ascii="Arial Narrow" w:hAnsi="Arial Narrow"/>
                <w:sz w:val="22"/>
                <w:szCs w:val="22"/>
              </w:rPr>
            </w:pPr>
            <w:r w:rsidRPr="00BE33B1">
              <w:rPr>
                <w:rFonts w:ascii="Arial Narrow" w:hAnsi="Arial Narrow"/>
                <w:sz w:val="22"/>
                <w:szCs w:val="22"/>
              </w:rPr>
              <w:t xml:space="preserve">Question why the proposed line will cross to the East side of the </w:t>
            </w:r>
            <w:proofErr w:type="spellStart"/>
            <w:r w:rsidRPr="00BE33B1">
              <w:rPr>
                <w:rFonts w:ascii="Arial Narrow" w:hAnsi="Arial Narrow"/>
                <w:sz w:val="22"/>
                <w:szCs w:val="22"/>
              </w:rPr>
              <w:t>Witfontein</w:t>
            </w:r>
            <w:proofErr w:type="spellEnd"/>
            <w:r w:rsidRPr="00BE33B1">
              <w:rPr>
                <w:rFonts w:ascii="Arial Narrow" w:hAnsi="Arial Narrow"/>
                <w:sz w:val="22"/>
                <w:szCs w:val="22"/>
              </w:rPr>
              <w:t xml:space="preserve"> road at </w:t>
            </w:r>
            <w:proofErr w:type="spellStart"/>
            <w:r w:rsidRPr="00BE33B1">
              <w:rPr>
                <w:rFonts w:ascii="Arial Narrow" w:hAnsi="Arial Narrow"/>
                <w:sz w:val="22"/>
                <w:szCs w:val="22"/>
              </w:rPr>
              <w:t>Hermanusdoorns</w:t>
            </w:r>
            <w:proofErr w:type="spellEnd"/>
            <w:r w:rsidRPr="00BE33B1">
              <w:rPr>
                <w:rFonts w:ascii="Arial Narrow" w:hAnsi="Arial Narrow"/>
                <w:sz w:val="22"/>
                <w:szCs w:val="22"/>
              </w:rPr>
              <w:t xml:space="preserve"> and then cross back West at </w:t>
            </w:r>
            <w:proofErr w:type="spellStart"/>
            <w:r w:rsidRPr="00BE33B1">
              <w:rPr>
                <w:rFonts w:ascii="Arial Narrow" w:hAnsi="Arial Narrow"/>
                <w:sz w:val="22"/>
                <w:szCs w:val="22"/>
              </w:rPr>
              <w:t>Grootwater</w:t>
            </w:r>
            <w:proofErr w:type="spellEnd"/>
            <w:r w:rsidRPr="00BE33B1">
              <w:rPr>
                <w:rFonts w:ascii="Arial Narrow" w:hAnsi="Arial Narrow"/>
                <w:sz w:val="22"/>
                <w:szCs w:val="22"/>
              </w:rPr>
              <w:t xml:space="preserve">. </w:t>
            </w:r>
            <w:proofErr w:type="spellStart"/>
            <w:r w:rsidRPr="00BE33B1">
              <w:rPr>
                <w:rFonts w:ascii="Arial Narrow" w:hAnsi="Arial Narrow"/>
                <w:sz w:val="22"/>
                <w:szCs w:val="22"/>
              </w:rPr>
              <w:t>Favouritism</w:t>
            </w:r>
            <w:proofErr w:type="spellEnd"/>
            <w:r w:rsidRPr="00BE33B1">
              <w:rPr>
                <w:rFonts w:ascii="Arial Narrow" w:hAnsi="Arial Narrow"/>
                <w:sz w:val="22"/>
                <w:szCs w:val="22"/>
              </w:rPr>
              <w:t xml:space="preserve"> to certain landowners?</w:t>
            </w:r>
          </w:p>
          <w:p w14:paraId="6267992A" w14:textId="77777777" w:rsidR="00BE33B1" w:rsidRDefault="00BE33B1" w:rsidP="00D601BF">
            <w:pPr>
              <w:pStyle w:val="ListParagraph"/>
              <w:numPr>
                <w:ilvl w:val="0"/>
                <w:numId w:val="114"/>
              </w:numPr>
              <w:ind w:left="284" w:hanging="284"/>
              <w:contextualSpacing/>
              <w:jc w:val="both"/>
              <w:rPr>
                <w:rFonts w:ascii="Arial Narrow" w:hAnsi="Arial Narrow"/>
                <w:sz w:val="22"/>
                <w:szCs w:val="22"/>
              </w:rPr>
            </w:pPr>
            <w:r w:rsidRPr="00BE33B1">
              <w:rPr>
                <w:rFonts w:ascii="Arial Narrow" w:hAnsi="Arial Narrow"/>
                <w:sz w:val="22"/>
                <w:szCs w:val="22"/>
              </w:rPr>
              <w:t xml:space="preserve">The gravel road will deteriorate during the construction period </w:t>
            </w:r>
          </w:p>
          <w:p w14:paraId="3B6BCBA1" w14:textId="77777777" w:rsidR="00BE33B1" w:rsidRPr="00BE33B1" w:rsidRDefault="00BE33B1" w:rsidP="00D601BF">
            <w:pPr>
              <w:pStyle w:val="ListParagraph"/>
              <w:numPr>
                <w:ilvl w:val="0"/>
                <w:numId w:val="114"/>
              </w:numPr>
              <w:ind w:left="284" w:hanging="284"/>
              <w:contextualSpacing/>
              <w:jc w:val="both"/>
              <w:rPr>
                <w:rFonts w:ascii="Arial Narrow" w:hAnsi="Arial Narrow"/>
                <w:sz w:val="22"/>
                <w:szCs w:val="22"/>
              </w:rPr>
            </w:pPr>
            <w:r w:rsidRPr="00BE33B1">
              <w:rPr>
                <w:rFonts w:ascii="Arial Narrow" w:hAnsi="Arial Narrow"/>
                <w:sz w:val="22"/>
                <w:szCs w:val="22"/>
              </w:rPr>
              <w:t>Concern over possible veld fires started by construction gangs – cooking &amp; smoking</w:t>
            </w:r>
          </w:p>
          <w:p w14:paraId="316FC47E" w14:textId="77777777" w:rsidR="00BE33B1" w:rsidRPr="00BE33B1" w:rsidRDefault="00BE33B1" w:rsidP="00BE33B1">
            <w:pPr>
              <w:jc w:val="both"/>
              <w:rPr>
                <w:rFonts w:ascii="Arial Narrow" w:hAnsi="Arial Narrow"/>
                <w:sz w:val="22"/>
                <w:szCs w:val="22"/>
                <w:u w:val="single"/>
              </w:rPr>
            </w:pPr>
            <w:r w:rsidRPr="00BE33B1">
              <w:rPr>
                <w:rFonts w:ascii="Arial Narrow" w:hAnsi="Arial Narrow"/>
                <w:sz w:val="22"/>
                <w:szCs w:val="22"/>
                <w:u w:val="single"/>
              </w:rPr>
              <w:t>Recommendations</w:t>
            </w:r>
          </w:p>
          <w:p w14:paraId="27D1E9EB" w14:textId="77777777" w:rsidR="00BE33B1" w:rsidRPr="00BE33B1" w:rsidRDefault="00BE33B1" w:rsidP="00D601BF">
            <w:pPr>
              <w:pStyle w:val="ListParagraph"/>
              <w:numPr>
                <w:ilvl w:val="0"/>
                <w:numId w:val="115"/>
              </w:numPr>
              <w:ind w:left="284" w:hanging="284"/>
              <w:contextualSpacing/>
              <w:jc w:val="both"/>
              <w:rPr>
                <w:rFonts w:ascii="Arial Narrow" w:hAnsi="Arial Narrow"/>
                <w:sz w:val="22"/>
                <w:szCs w:val="22"/>
              </w:rPr>
            </w:pPr>
            <w:r w:rsidRPr="00BE33B1">
              <w:rPr>
                <w:rFonts w:ascii="Arial Narrow" w:hAnsi="Arial Narrow"/>
                <w:sz w:val="22"/>
                <w:szCs w:val="22"/>
              </w:rPr>
              <w:t>Reduce the height of the intended pylons</w:t>
            </w:r>
          </w:p>
          <w:p w14:paraId="3B07B589" w14:textId="77777777" w:rsidR="00BE33B1" w:rsidRPr="00BE33B1" w:rsidRDefault="00BE33B1" w:rsidP="00D601BF">
            <w:pPr>
              <w:pStyle w:val="ListParagraph"/>
              <w:numPr>
                <w:ilvl w:val="0"/>
                <w:numId w:val="115"/>
              </w:numPr>
              <w:ind w:left="284" w:hanging="284"/>
              <w:contextualSpacing/>
              <w:jc w:val="both"/>
              <w:rPr>
                <w:rFonts w:ascii="Arial Narrow" w:hAnsi="Arial Narrow"/>
                <w:sz w:val="22"/>
                <w:szCs w:val="22"/>
              </w:rPr>
            </w:pPr>
            <w:r w:rsidRPr="00BE33B1">
              <w:rPr>
                <w:rFonts w:ascii="Arial Narrow" w:hAnsi="Arial Narrow"/>
                <w:sz w:val="22"/>
                <w:szCs w:val="22"/>
              </w:rPr>
              <w:t xml:space="preserve">Protected trees should be “topped” rather than destroyed </w:t>
            </w:r>
          </w:p>
          <w:p w14:paraId="31CC2874" w14:textId="77777777" w:rsidR="00BE33B1" w:rsidRPr="00BE33B1" w:rsidRDefault="00BE33B1" w:rsidP="00D601BF">
            <w:pPr>
              <w:pStyle w:val="ListParagraph"/>
              <w:numPr>
                <w:ilvl w:val="0"/>
                <w:numId w:val="115"/>
              </w:numPr>
              <w:ind w:left="284" w:hanging="284"/>
              <w:contextualSpacing/>
              <w:jc w:val="both"/>
              <w:rPr>
                <w:rFonts w:ascii="Arial Narrow" w:hAnsi="Arial Narrow"/>
                <w:sz w:val="22"/>
                <w:szCs w:val="22"/>
              </w:rPr>
            </w:pPr>
            <w:r w:rsidRPr="00BE33B1">
              <w:rPr>
                <w:rFonts w:ascii="Arial Narrow" w:hAnsi="Arial Narrow"/>
                <w:sz w:val="22"/>
                <w:szCs w:val="22"/>
              </w:rPr>
              <w:t>Where passing through game areas the entire line should be fenced off and that portion of land should be purchased by Eskom</w:t>
            </w:r>
          </w:p>
          <w:p w14:paraId="0038C243" w14:textId="77777777" w:rsidR="00BE33B1" w:rsidRPr="00BE33B1" w:rsidRDefault="00BE33B1" w:rsidP="00D601BF">
            <w:pPr>
              <w:pStyle w:val="ListParagraph"/>
              <w:numPr>
                <w:ilvl w:val="0"/>
                <w:numId w:val="115"/>
              </w:numPr>
              <w:ind w:left="284" w:hanging="284"/>
              <w:contextualSpacing/>
              <w:jc w:val="both"/>
              <w:rPr>
                <w:rFonts w:ascii="Arial Narrow" w:hAnsi="Arial Narrow"/>
                <w:sz w:val="22"/>
                <w:szCs w:val="22"/>
              </w:rPr>
            </w:pPr>
            <w:r w:rsidRPr="00BE33B1">
              <w:rPr>
                <w:rFonts w:ascii="Arial Narrow" w:hAnsi="Arial Narrow"/>
                <w:sz w:val="22"/>
                <w:szCs w:val="22"/>
              </w:rPr>
              <w:t xml:space="preserve">Maintain the position to the West side of the </w:t>
            </w:r>
            <w:proofErr w:type="spellStart"/>
            <w:r w:rsidRPr="00BE33B1">
              <w:rPr>
                <w:rFonts w:ascii="Arial Narrow" w:hAnsi="Arial Narrow"/>
                <w:sz w:val="22"/>
                <w:szCs w:val="22"/>
              </w:rPr>
              <w:t>Witfontein</w:t>
            </w:r>
            <w:proofErr w:type="spellEnd"/>
            <w:r w:rsidRPr="00BE33B1">
              <w:rPr>
                <w:rFonts w:ascii="Arial Narrow" w:hAnsi="Arial Narrow"/>
                <w:sz w:val="22"/>
                <w:szCs w:val="22"/>
              </w:rPr>
              <w:t xml:space="preserve"> road rather than crossing the road twice</w:t>
            </w:r>
          </w:p>
          <w:p w14:paraId="1C8128D5" w14:textId="77777777" w:rsidR="00BE33B1" w:rsidRPr="00BE33B1" w:rsidRDefault="00BE33B1" w:rsidP="00D601BF">
            <w:pPr>
              <w:pStyle w:val="ListParagraph"/>
              <w:numPr>
                <w:ilvl w:val="0"/>
                <w:numId w:val="115"/>
              </w:numPr>
              <w:ind w:left="284" w:hanging="284"/>
              <w:contextualSpacing/>
              <w:jc w:val="both"/>
              <w:rPr>
                <w:rFonts w:ascii="Arial Narrow" w:hAnsi="Arial Narrow"/>
                <w:sz w:val="22"/>
                <w:szCs w:val="22"/>
              </w:rPr>
            </w:pPr>
            <w:r w:rsidRPr="00BE33B1">
              <w:rPr>
                <w:rFonts w:ascii="Arial Narrow" w:hAnsi="Arial Narrow"/>
                <w:sz w:val="22"/>
                <w:szCs w:val="22"/>
              </w:rPr>
              <w:t>The gravel road must be properly maintained during the construction period and handed over in a good condition on completion</w:t>
            </w:r>
          </w:p>
          <w:p w14:paraId="22083877" w14:textId="77777777" w:rsidR="00BE33B1" w:rsidRPr="00BE33B1" w:rsidRDefault="00BE33B1" w:rsidP="00D601BF">
            <w:pPr>
              <w:pStyle w:val="ListParagraph"/>
              <w:numPr>
                <w:ilvl w:val="0"/>
                <w:numId w:val="115"/>
              </w:numPr>
              <w:ind w:left="284" w:hanging="284"/>
              <w:contextualSpacing/>
              <w:jc w:val="both"/>
              <w:rPr>
                <w:rFonts w:ascii="Arial Narrow" w:hAnsi="Arial Narrow"/>
                <w:sz w:val="22"/>
                <w:szCs w:val="22"/>
              </w:rPr>
            </w:pPr>
            <w:r w:rsidRPr="00BE33B1">
              <w:rPr>
                <w:rFonts w:ascii="Arial Narrow" w:hAnsi="Arial Narrow"/>
                <w:sz w:val="22"/>
                <w:szCs w:val="22"/>
              </w:rPr>
              <w:t>Ban on- site cooking and smoking during the construction period</w:t>
            </w:r>
          </w:p>
          <w:p w14:paraId="306B013A" w14:textId="77777777" w:rsidR="00BE33B1" w:rsidRPr="00822B98" w:rsidRDefault="00822B98" w:rsidP="00BE33B1">
            <w:pPr>
              <w:widowControl w:val="0"/>
              <w:autoSpaceDE w:val="0"/>
              <w:autoSpaceDN w:val="0"/>
              <w:adjustRightInd w:val="0"/>
              <w:jc w:val="both"/>
              <w:rPr>
                <w:rFonts w:ascii="Arial Narrow" w:hAnsi="Arial Narrow" w:cs="Verdana"/>
                <w:i/>
                <w:sz w:val="22"/>
                <w:szCs w:val="22"/>
                <w:lang w:val="en-US"/>
              </w:rPr>
            </w:pPr>
            <w:r w:rsidRPr="00822B98">
              <w:rPr>
                <w:rFonts w:ascii="Arial Narrow" w:hAnsi="Arial Narrow" w:cs="Verdana"/>
                <w:i/>
                <w:sz w:val="22"/>
                <w:szCs w:val="22"/>
                <w:lang w:val="en-US"/>
              </w:rPr>
              <w:t>Response</w:t>
            </w:r>
            <w:r w:rsidR="00BE33B1" w:rsidRPr="00822B98">
              <w:rPr>
                <w:rFonts w:ascii="Arial Narrow" w:hAnsi="Arial Narrow" w:cs="Verdana"/>
                <w:i/>
                <w:sz w:val="22"/>
                <w:szCs w:val="22"/>
                <w:lang w:val="en-US"/>
              </w:rPr>
              <w:t>:</w:t>
            </w:r>
          </w:p>
          <w:p w14:paraId="141AD94D" w14:textId="77777777" w:rsidR="002F0040" w:rsidRDefault="004B6233" w:rsidP="00D601BF">
            <w:pPr>
              <w:numPr>
                <w:ilvl w:val="0"/>
                <w:numId w:val="116"/>
              </w:numPr>
              <w:spacing w:beforeLines="1" w:before="2"/>
              <w:jc w:val="both"/>
              <w:rPr>
                <w:rFonts w:ascii="Arial Narrow" w:hAnsi="Arial Narrow" w:cs="Arial Narrow"/>
                <w:i/>
                <w:color w:val="FF0000"/>
                <w:sz w:val="22"/>
                <w:szCs w:val="22"/>
              </w:rPr>
            </w:pPr>
            <w:r w:rsidRPr="00FB2672">
              <w:rPr>
                <w:rFonts w:ascii="Arial Narrow" w:hAnsi="Arial Narrow" w:cs="Arial Narrow"/>
                <w:i/>
                <w:color w:val="FF0000"/>
                <w:sz w:val="22"/>
                <w:szCs w:val="22"/>
              </w:rPr>
              <w:t xml:space="preserve">It is proposed to use a single steel pole to limit the visual impact of the line </w:t>
            </w:r>
            <w:proofErr w:type="spellStart"/>
            <w:r w:rsidRPr="00FB2672">
              <w:rPr>
                <w:rFonts w:ascii="Arial Narrow" w:hAnsi="Arial Narrow" w:cs="Arial Narrow"/>
                <w:i/>
                <w:color w:val="FF0000"/>
                <w:sz w:val="22"/>
                <w:szCs w:val="22"/>
              </w:rPr>
              <w:t>substantialy</w:t>
            </w:r>
            <w:proofErr w:type="spellEnd"/>
            <w:r w:rsidRPr="00FB2672">
              <w:rPr>
                <w:rFonts w:ascii="Arial Narrow" w:hAnsi="Arial Narrow" w:cs="Arial Narrow"/>
                <w:i/>
                <w:color w:val="FF0000"/>
                <w:sz w:val="22"/>
                <w:szCs w:val="22"/>
              </w:rPr>
              <w:t xml:space="preserve">. The design of the power line has to adhere to strict safety </w:t>
            </w:r>
            <w:proofErr w:type="spellStart"/>
            <w:r w:rsidRPr="00FB2672">
              <w:rPr>
                <w:rFonts w:ascii="Arial Narrow" w:hAnsi="Arial Narrow" w:cs="Arial Narrow"/>
                <w:i/>
                <w:color w:val="FF0000"/>
                <w:sz w:val="22"/>
                <w:szCs w:val="22"/>
              </w:rPr>
              <w:t>measures.The</w:t>
            </w:r>
            <w:proofErr w:type="spellEnd"/>
            <w:r w:rsidRPr="00FB2672">
              <w:rPr>
                <w:rFonts w:ascii="Arial Narrow" w:hAnsi="Arial Narrow" w:cs="Arial Narrow"/>
                <w:i/>
                <w:color w:val="FF0000"/>
                <w:sz w:val="22"/>
                <w:szCs w:val="22"/>
              </w:rPr>
              <w:t xml:space="preserve"> pylons for a power line are between 18 to 30 meters high, depending on the terrain and existing land use.  The flatter the terrain, the shorter the pylons to be used. </w:t>
            </w:r>
            <w:r w:rsidRPr="00FB2672">
              <w:rPr>
                <w:rFonts w:ascii="Arial Narrow" w:hAnsi="Arial Narrow" w:cs="Arial"/>
                <w:bCs/>
                <w:i/>
                <w:color w:val="FF0000"/>
                <w:sz w:val="22"/>
                <w:szCs w:val="22"/>
                <w:lang w:val="en-GB" w:eastAsia="en-GB"/>
              </w:rPr>
              <w:t>The conductor attachment height on a pole is 13m (for 20m intermediate poles) and more for longer poles, depending on the pole length. Ground clearances will adhere to OSH-Requirements of 6.3m and 7.5m.</w:t>
            </w:r>
            <w:r w:rsidR="00FB2672" w:rsidRPr="00FB2672">
              <w:rPr>
                <w:rFonts w:ascii="Arial Narrow" w:hAnsi="Arial Narrow" w:cs="Arial Narrow"/>
                <w:i/>
                <w:color w:val="FF0000"/>
                <w:sz w:val="22"/>
                <w:szCs w:val="22"/>
              </w:rPr>
              <w:t xml:space="preserve"> The line will have to be approximately 19 m above ground level to be “giraffe-friendly”. </w:t>
            </w:r>
            <w:r w:rsidRPr="00FB2672">
              <w:rPr>
                <w:rFonts w:ascii="Arial Narrow" w:hAnsi="Arial Narrow" w:cs="Arial Narrow"/>
                <w:i/>
                <w:color w:val="FF0000"/>
                <w:sz w:val="22"/>
                <w:szCs w:val="22"/>
              </w:rPr>
              <w:t xml:space="preserve">Where the site is relatively flat, single pylons without stays will be used, except for where the power line has to change direction. Stays will not be used except at turns in the route. </w:t>
            </w:r>
            <w:r w:rsidRPr="00FB2672">
              <w:rPr>
                <w:rFonts w:ascii="Arial Narrow" w:hAnsi="Arial Narrow" w:cs="Arial"/>
                <w:i/>
                <w:color w:val="FF0000"/>
                <w:sz w:val="22"/>
                <w:lang w:val="en-US"/>
              </w:rPr>
              <w:t>Should stays be needed then the stays will be at a 45° angle to the pylon and planted 21meters from the pylon into the ground.</w:t>
            </w:r>
          </w:p>
          <w:p w14:paraId="650F2088" w14:textId="77777777" w:rsidR="005255CA" w:rsidRPr="00FA2044" w:rsidRDefault="00FB2672" w:rsidP="00D601BF">
            <w:pPr>
              <w:numPr>
                <w:ilvl w:val="0"/>
                <w:numId w:val="116"/>
              </w:numPr>
              <w:spacing w:beforeLines="1" w:before="2"/>
              <w:jc w:val="both"/>
              <w:rPr>
                <w:rFonts w:ascii="Arial Narrow" w:hAnsi="Arial Narrow" w:cs="Arial Narrow"/>
                <w:i/>
                <w:sz w:val="22"/>
                <w:szCs w:val="22"/>
              </w:rPr>
            </w:pPr>
            <w:proofErr w:type="spellStart"/>
            <w:r w:rsidRPr="00FA2044">
              <w:rPr>
                <w:rFonts w:ascii="Arial Narrow" w:hAnsi="Arial Narrow" w:cs="Arial Narrow"/>
                <w:i/>
                <w:sz w:val="22"/>
                <w:szCs w:val="22"/>
              </w:rPr>
              <w:t>Mitigtion</w:t>
            </w:r>
            <w:proofErr w:type="spellEnd"/>
            <w:r w:rsidRPr="00FA2044">
              <w:rPr>
                <w:rFonts w:ascii="Arial Narrow" w:hAnsi="Arial Narrow" w:cs="Arial Narrow"/>
                <w:i/>
                <w:sz w:val="22"/>
                <w:szCs w:val="22"/>
              </w:rPr>
              <w:t xml:space="preserve"> measures to limit impact to natural habitat and in specific protected </w:t>
            </w:r>
            <w:proofErr w:type="spellStart"/>
            <w:r w:rsidRPr="00FA2044">
              <w:rPr>
                <w:rFonts w:ascii="Arial Narrow" w:hAnsi="Arial Narrow" w:cs="Arial Narrow"/>
                <w:i/>
                <w:sz w:val="22"/>
                <w:szCs w:val="22"/>
              </w:rPr>
              <w:t>habitiat</w:t>
            </w:r>
            <w:proofErr w:type="spellEnd"/>
            <w:r w:rsidRPr="00FA2044">
              <w:rPr>
                <w:rFonts w:ascii="Arial Narrow" w:hAnsi="Arial Narrow" w:cs="Arial Narrow"/>
                <w:i/>
                <w:sz w:val="22"/>
                <w:szCs w:val="22"/>
              </w:rPr>
              <w:t xml:space="preserve"> is included in the </w:t>
            </w:r>
            <w:proofErr w:type="spellStart"/>
            <w:r w:rsidRPr="00FA2044">
              <w:rPr>
                <w:rFonts w:ascii="Arial Narrow" w:hAnsi="Arial Narrow" w:cs="Arial Narrow"/>
                <w:i/>
                <w:sz w:val="22"/>
                <w:szCs w:val="22"/>
              </w:rPr>
              <w:t>EMPr</w:t>
            </w:r>
            <w:proofErr w:type="spellEnd"/>
            <w:r w:rsidRPr="00FA2044">
              <w:rPr>
                <w:rFonts w:ascii="Arial Narrow" w:hAnsi="Arial Narrow" w:cs="Arial Narrow"/>
                <w:i/>
                <w:sz w:val="22"/>
                <w:szCs w:val="22"/>
              </w:rPr>
              <w:t xml:space="preserve"> and discussed in the section on the expected impacts</w:t>
            </w:r>
            <w:r w:rsidR="002F0040" w:rsidRPr="00FA2044">
              <w:rPr>
                <w:rFonts w:ascii="Arial Narrow" w:hAnsi="Arial Narrow" w:cs="Arial Narrow"/>
                <w:i/>
                <w:sz w:val="22"/>
                <w:szCs w:val="22"/>
              </w:rPr>
              <w:t xml:space="preserve"> of the project</w:t>
            </w:r>
            <w:r w:rsidRPr="00FA2044">
              <w:rPr>
                <w:rFonts w:ascii="Arial Narrow" w:hAnsi="Arial Narrow" w:cs="Arial Narrow"/>
                <w:i/>
                <w:sz w:val="22"/>
                <w:szCs w:val="22"/>
              </w:rPr>
              <w:t xml:space="preserve">. </w:t>
            </w:r>
            <w:r w:rsidR="005255CA" w:rsidRPr="00FA2044">
              <w:rPr>
                <w:rFonts w:ascii="Arial Narrow" w:hAnsi="Arial Narrow" w:cs="Arial Narrow"/>
                <w:i/>
                <w:sz w:val="22"/>
                <w:szCs w:val="22"/>
              </w:rPr>
              <w:t xml:space="preserve">The procedures for vegetation clearance and maintenance within servitudes as prescribed by Eskom must be implemented.  Selective bush clearing must take place, i.e. indigenous vegetation, which does not interfere with the safe operation of the structure, should be left undisturbed. </w:t>
            </w:r>
            <w:r w:rsidR="002F0040" w:rsidRPr="00FA2044">
              <w:rPr>
                <w:rFonts w:ascii="Arial Narrow" w:hAnsi="Arial Narrow" w:cs="Arial Narrow"/>
                <w:i/>
                <w:sz w:val="22"/>
                <w:szCs w:val="22"/>
              </w:rPr>
              <w:t xml:space="preserve">In addition, various species of indigenous trees and bush are protected by law in terms of the National Forests Act No 84 of 1998, which stipulates that it is necessary to obtain a permit from </w:t>
            </w:r>
            <w:r w:rsidR="002F0040" w:rsidRPr="00FA2044">
              <w:rPr>
                <w:rFonts w:ascii="Arial Narrow" w:hAnsi="Arial Narrow" w:cs="Arial Narrow"/>
                <w:i/>
                <w:spacing w:val="-3"/>
                <w:sz w:val="22"/>
                <w:szCs w:val="22"/>
                <w:lang w:val="en-GB"/>
              </w:rPr>
              <w:t xml:space="preserve">the relevant provincial office of the Department of Agriculture, Forestry and Fisheries </w:t>
            </w:r>
            <w:r w:rsidR="002F0040" w:rsidRPr="00FA2044">
              <w:rPr>
                <w:rFonts w:ascii="Arial Narrow" w:hAnsi="Arial Narrow" w:cs="Arial Narrow"/>
                <w:i/>
                <w:sz w:val="22"/>
                <w:szCs w:val="22"/>
              </w:rPr>
              <w:t>in order to cut them</w:t>
            </w:r>
          </w:p>
          <w:p w14:paraId="105FFF24" w14:textId="77777777" w:rsidR="00542397" w:rsidRDefault="00FA2044" w:rsidP="00D601BF">
            <w:pPr>
              <w:numPr>
                <w:ilvl w:val="0"/>
                <w:numId w:val="116"/>
              </w:numPr>
              <w:spacing w:beforeLines="1" w:before="2"/>
              <w:jc w:val="both"/>
              <w:rPr>
                <w:rFonts w:ascii="Arial Narrow" w:hAnsi="Arial Narrow" w:cs="Arial Narrow"/>
                <w:i/>
                <w:sz w:val="22"/>
                <w:szCs w:val="22"/>
              </w:rPr>
            </w:pPr>
            <w:r w:rsidRPr="00FA2044">
              <w:rPr>
                <w:rFonts w:ascii="Arial Narrow" w:hAnsi="Arial Narrow"/>
                <w:i/>
                <w:sz w:val="22"/>
                <w:szCs w:val="22"/>
              </w:rPr>
              <w:t xml:space="preserve">Game farms, nature reserves, and other reserves managed by the state brings about new challenges to Eskom Holdings such as restriction of access, safety of Eskom staff and of the game, and the interaction of game and electrical infrastructure. Mitigation measures to limit impact to game farms </w:t>
            </w:r>
            <w:proofErr w:type="spellStart"/>
            <w:r w:rsidRPr="00FA2044">
              <w:rPr>
                <w:rFonts w:ascii="Arial Narrow" w:hAnsi="Arial Narrow"/>
                <w:i/>
                <w:sz w:val="22"/>
                <w:szCs w:val="22"/>
              </w:rPr>
              <w:t>etc</w:t>
            </w:r>
            <w:proofErr w:type="spellEnd"/>
            <w:r w:rsidRPr="00FA2044">
              <w:rPr>
                <w:rFonts w:ascii="Arial Narrow" w:hAnsi="Arial Narrow"/>
                <w:i/>
                <w:sz w:val="22"/>
                <w:szCs w:val="22"/>
              </w:rPr>
              <w:t xml:space="preserve"> are proposed in the </w:t>
            </w:r>
            <w:proofErr w:type="spellStart"/>
            <w:r w:rsidRPr="00FA2044">
              <w:rPr>
                <w:rFonts w:ascii="Arial Narrow" w:hAnsi="Arial Narrow"/>
                <w:i/>
                <w:sz w:val="22"/>
                <w:szCs w:val="22"/>
              </w:rPr>
              <w:t>EMPr</w:t>
            </w:r>
            <w:proofErr w:type="spellEnd"/>
            <w:r w:rsidRPr="00FA2044">
              <w:rPr>
                <w:rFonts w:ascii="Arial Narrow" w:hAnsi="Arial Narrow"/>
                <w:i/>
                <w:sz w:val="22"/>
                <w:szCs w:val="22"/>
              </w:rPr>
              <w:t xml:space="preserve"> and in this report. Any specific requirements of the landowner regarding </w:t>
            </w:r>
            <w:proofErr w:type="gramStart"/>
            <w:r w:rsidRPr="00FA2044">
              <w:rPr>
                <w:rFonts w:ascii="Arial Narrow" w:hAnsi="Arial Narrow"/>
                <w:i/>
                <w:sz w:val="22"/>
                <w:szCs w:val="22"/>
              </w:rPr>
              <w:t>access</w:t>
            </w:r>
            <w:r>
              <w:rPr>
                <w:rFonts w:ascii="Arial Narrow" w:hAnsi="Arial Narrow"/>
                <w:i/>
                <w:sz w:val="22"/>
                <w:szCs w:val="22"/>
              </w:rPr>
              <w:t>,</w:t>
            </w:r>
            <w:proofErr w:type="gramEnd"/>
            <w:r w:rsidRPr="00FA2044">
              <w:rPr>
                <w:rFonts w:ascii="Arial Narrow" w:hAnsi="Arial Narrow"/>
                <w:i/>
                <w:sz w:val="22"/>
                <w:szCs w:val="22"/>
              </w:rPr>
              <w:t xml:space="preserve"> should be negotiated with Eskom.</w:t>
            </w:r>
          </w:p>
          <w:p w14:paraId="4DCBB39C" w14:textId="77777777" w:rsidR="00542397" w:rsidRPr="00542397" w:rsidRDefault="002A1F53" w:rsidP="00D601BF">
            <w:pPr>
              <w:numPr>
                <w:ilvl w:val="0"/>
                <w:numId w:val="116"/>
              </w:numPr>
              <w:spacing w:beforeLines="1" w:before="2"/>
              <w:jc w:val="both"/>
              <w:rPr>
                <w:rFonts w:ascii="Arial Narrow" w:hAnsi="Arial Narrow" w:cs="Arial Narrow"/>
                <w:i/>
                <w:sz w:val="22"/>
                <w:szCs w:val="22"/>
              </w:rPr>
            </w:pPr>
            <w:r w:rsidRPr="00542397">
              <w:rPr>
                <w:rFonts w:ascii="Arial Narrow" w:hAnsi="Arial Narrow"/>
                <w:i/>
                <w:sz w:val="22"/>
                <w:szCs w:val="22"/>
              </w:rPr>
              <w:t xml:space="preserve">Eskom relies on the goodwill of landowners and interested and affected parties to obtain servitudes for power lines. Hence, landowners are consulted during the construction of new power lines. </w:t>
            </w:r>
            <w:r w:rsidR="00542397" w:rsidRPr="00542397">
              <w:rPr>
                <w:rFonts w:ascii="Arial Narrow" w:hAnsi="Arial Narrow"/>
                <w:i/>
                <w:sz w:val="22"/>
                <w:szCs w:val="22"/>
              </w:rPr>
              <w:t xml:space="preserve">Ultimately, </w:t>
            </w:r>
            <w:r w:rsidR="00542397" w:rsidRPr="00542397">
              <w:rPr>
                <w:rFonts w:ascii="Arial Narrow" w:hAnsi="Arial Narrow" w:cs="Arial Narrow"/>
                <w:i/>
                <w:sz w:val="22"/>
                <w:szCs w:val="22"/>
              </w:rPr>
              <w:t xml:space="preserve">the final decision between the Route alternatives should be made on the accumulative weight of all parameters such as feedback from public participation, land tenure issues, construction costs, ecological sensitivity etc. </w:t>
            </w:r>
          </w:p>
          <w:p w14:paraId="1AB655F8" w14:textId="77777777" w:rsidR="00542397" w:rsidRPr="00542397" w:rsidRDefault="00542397" w:rsidP="00D601BF">
            <w:pPr>
              <w:numPr>
                <w:ilvl w:val="0"/>
                <w:numId w:val="116"/>
              </w:numPr>
              <w:spacing w:beforeLines="1" w:before="2"/>
              <w:jc w:val="both"/>
              <w:rPr>
                <w:rFonts w:ascii="Arial Narrow" w:hAnsi="Arial Narrow" w:cs="Arial Narrow"/>
                <w:i/>
                <w:sz w:val="22"/>
                <w:szCs w:val="22"/>
                <w:lang w:val="en-GB"/>
              </w:rPr>
            </w:pPr>
            <w:r w:rsidRPr="00542397">
              <w:rPr>
                <w:rFonts w:ascii="Arial Narrow" w:hAnsi="Arial Narrow"/>
                <w:i/>
                <w:sz w:val="22"/>
                <w:szCs w:val="22"/>
              </w:rPr>
              <w:t xml:space="preserve">Mitigation measures to limit erosion are included in this report and in the </w:t>
            </w:r>
            <w:proofErr w:type="spellStart"/>
            <w:r w:rsidRPr="00542397">
              <w:rPr>
                <w:rFonts w:ascii="Arial Narrow" w:hAnsi="Arial Narrow"/>
                <w:i/>
                <w:sz w:val="22"/>
                <w:szCs w:val="22"/>
              </w:rPr>
              <w:t>EMPr</w:t>
            </w:r>
            <w:proofErr w:type="spellEnd"/>
            <w:r w:rsidRPr="00542397">
              <w:rPr>
                <w:rFonts w:ascii="Arial Narrow" w:hAnsi="Arial Narrow"/>
                <w:i/>
                <w:sz w:val="22"/>
                <w:szCs w:val="22"/>
              </w:rPr>
              <w:t xml:space="preserve">. Landowners should in addition identify their specific requirements to be included in the option document that stipulates their conditions for </w:t>
            </w:r>
            <w:r w:rsidRPr="00542397">
              <w:rPr>
                <w:rFonts w:ascii="Arial Narrow" w:hAnsi="Arial Narrow"/>
                <w:i/>
                <w:sz w:val="22"/>
                <w:szCs w:val="22"/>
              </w:rPr>
              <w:lastRenderedPageBreak/>
              <w:t>agreement to the servitude.</w:t>
            </w:r>
          </w:p>
          <w:p w14:paraId="600CCCF4" w14:textId="77777777" w:rsidR="00542397" w:rsidRPr="00542397" w:rsidRDefault="00542397" w:rsidP="00D601BF">
            <w:pPr>
              <w:numPr>
                <w:ilvl w:val="0"/>
                <w:numId w:val="116"/>
              </w:numPr>
              <w:spacing w:beforeLines="1" w:before="2"/>
              <w:jc w:val="both"/>
              <w:rPr>
                <w:rFonts w:ascii="Arial Narrow" w:hAnsi="Arial Narrow" w:cs="Arial Narrow"/>
                <w:i/>
                <w:sz w:val="22"/>
                <w:szCs w:val="22"/>
                <w:lang w:val="en-GB"/>
              </w:rPr>
            </w:pPr>
            <w:r>
              <w:rPr>
                <w:rFonts w:ascii="Arial Narrow" w:hAnsi="Arial Narrow"/>
                <w:i/>
                <w:sz w:val="22"/>
                <w:szCs w:val="22"/>
              </w:rPr>
              <w:t xml:space="preserve">Fire protection standards are included in the </w:t>
            </w:r>
            <w:proofErr w:type="spellStart"/>
            <w:r>
              <w:rPr>
                <w:rFonts w:ascii="Arial Narrow" w:hAnsi="Arial Narrow"/>
                <w:i/>
                <w:sz w:val="22"/>
                <w:szCs w:val="22"/>
              </w:rPr>
              <w:t>EMPr</w:t>
            </w:r>
            <w:proofErr w:type="spellEnd"/>
            <w:r>
              <w:rPr>
                <w:rFonts w:ascii="Arial Narrow" w:hAnsi="Arial Narrow"/>
                <w:i/>
                <w:sz w:val="22"/>
                <w:szCs w:val="22"/>
              </w:rPr>
              <w:t>.</w:t>
            </w:r>
          </w:p>
          <w:p w14:paraId="661F9FE1" w14:textId="77777777" w:rsidR="00BE33B1" w:rsidRPr="00BE33B1" w:rsidRDefault="00BE33B1" w:rsidP="00BE33B1">
            <w:pPr>
              <w:widowControl w:val="0"/>
              <w:autoSpaceDE w:val="0"/>
              <w:autoSpaceDN w:val="0"/>
              <w:adjustRightInd w:val="0"/>
              <w:jc w:val="both"/>
              <w:rPr>
                <w:rFonts w:ascii="Arial Narrow" w:hAnsi="Arial Narrow" w:cs="Verdana"/>
                <w:color w:val="3F5115"/>
                <w:sz w:val="22"/>
                <w:szCs w:val="22"/>
                <w:lang w:val="en-US"/>
              </w:rPr>
            </w:pPr>
          </w:p>
          <w:p w14:paraId="66456283" w14:textId="77777777" w:rsidR="0010598B" w:rsidRPr="00150293" w:rsidRDefault="00BE33B1" w:rsidP="00150293">
            <w:pPr>
              <w:jc w:val="both"/>
              <w:rPr>
                <w:rFonts w:ascii="Arial Narrow" w:hAnsi="Arial Narrow" w:cs="Arial"/>
                <w:b/>
                <w:sz w:val="22"/>
                <w:szCs w:val="22"/>
              </w:rPr>
            </w:pPr>
            <w:proofErr w:type="spellStart"/>
            <w:r w:rsidRPr="00150293">
              <w:rPr>
                <w:rFonts w:ascii="Arial Narrow" w:hAnsi="Arial Narrow" w:cs="Verdana"/>
                <w:b/>
                <w:sz w:val="22"/>
                <w:szCs w:val="22"/>
                <w:lang w:val="en-US"/>
              </w:rPr>
              <w:t>Michiel</w:t>
            </w:r>
            <w:proofErr w:type="spellEnd"/>
            <w:r w:rsidRPr="00150293">
              <w:rPr>
                <w:rFonts w:ascii="Arial Narrow" w:hAnsi="Arial Narrow" w:cs="Verdana"/>
                <w:b/>
                <w:sz w:val="22"/>
                <w:szCs w:val="22"/>
                <w:lang w:val="en-US"/>
              </w:rPr>
              <w:t xml:space="preserve"> &amp; </w:t>
            </w:r>
            <w:proofErr w:type="spellStart"/>
            <w:r w:rsidRPr="00150293">
              <w:rPr>
                <w:rFonts w:ascii="Arial Narrow" w:hAnsi="Arial Narrow" w:cs="Verdana"/>
                <w:b/>
                <w:sz w:val="22"/>
                <w:szCs w:val="22"/>
                <w:lang w:val="en-US"/>
              </w:rPr>
              <w:t>Issabella</w:t>
            </w:r>
            <w:proofErr w:type="spellEnd"/>
            <w:r w:rsidRPr="00150293">
              <w:rPr>
                <w:rFonts w:ascii="Arial Narrow" w:hAnsi="Arial Narrow" w:cs="Verdana"/>
                <w:b/>
                <w:sz w:val="22"/>
                <w:szCs w:val="22"/>
                <w:lang w:val="en-US"/>
              </w:rPr>
              <w:t xml:space="preserve"> Van </w:t>
            </w:r>
            <w:proofErr w:type="spellStart"/>
            <w:r w:rsidRPr="00150293">
              <w:rPr>
                <w:rFonts w:ascii="Arial Narrow" w:hAnsi="Arial Narrow" w:cs="Verdana"/>
                <w:b/>
                <w:sz w:val="22"/>
                <w:szCs w:val="22"/>
                <w:lang w:val="en-US"/>
              </w:rPr>
              <w:t>Baalen</w:t>
            </w:r>
            <w:proofErr w:type="spellEnd"/>
            <w:r w:rsidRPr="00150293">
              <w:rPr>
                <w:rFonts w:ascii="Arial Narrow" w:hAnsi="Arial Narrow" w:cs="Verdana"/>
                <w:b/>
                <w:sz w:val="22"/>
                <w:szCs w:val="22"/>
                <w:lang w:val="en-US"/>
              </w:rPr>
              <w:t xml:space="preserve">- </w:t>
            </w:r>
            <w:proofErr w:type="spellStart"/>
            <w:r w:rsidRPr="00150293">
              <w:rPr>
                <w:rFonts w:ascii="Arial Narrow" w:hAnsi="Arial Narrow" w:cs="Verdana"/>
                <w:b/>
                <w:sz w:val="22"/>
                <w:szCs w:val="22"/>
                <w:lang w:val="en-US"/>
              </w:rPr>
              <w:t>Kerklaan</w:t>
            </w:r>
            <w:proofErr w:type="spellEnd"/>
            <w:r w:rsidR="0010598B" w:rsidRPr="00150293">
              <w:rPr>
                <w:rFonts w:ascii="Arial Narrow" w:hAnsi="Arial Narrow"/>
                <w:b/>
                <w:sz w:val="22"/>
                <w:szCs w:val="22"/>
                <w:lang w:val="en-US"/>
              </w:rPr>
              <w:t xml:space="preserve">, </w:t>
            </w:r>
            <w:proofErr w:type="spellStart"/>
            <w:r w:rsidRPr="00150293">
              <w:rPr>
                <w:rFonts w:ascii="Arial Narrow" w:hAnsi="Arial Narrow" w:cs="Verdana"/>
                <w:b/>
                <w:sz w:val="22"/>
                <w:szCs w:val="22"/>
                <w:lang w:val="en-US"/>
              </w:rPr>
              <w:t>Ama</w:t>
            </w:r>
            <w:proofErr w:type="spellEnd"/>
            <w:r w:rsidRPr="00150293">
              <w:rPr>
                <w:rFonts w:ascii="Arial Narrow" w:hAnsi="Arial Narrow" w:cs="Verdana"/>
                <w:b/>
                <w:sz w:val="22"/>
                <w:szCs w:val="22"/>
                <w:lang w:val="en-US"/>
              </w:rPr>
              <w:t xml:space="preserve"> </w:t>
            </w:r>
            <w:proofErr w:type="spellStart"/>
            <w:r w:rsidRPr="00150293">
              <w:rPr>
                <w:rFonts w:ascii="Arial Narrow" w:hAnsi="Arial Narrow" w:cs="Verdana"/>
                <w:b/>
                <w:sz w:val="22"/>
                <w:szCs w:val="22"/>
                <w:lang w:val="en-US"/>
              </w:rPr>
              <w:t>Amanzi</w:t>
            </w:r>
            <w:proofErr w:type="spellEnd"/>
            <w:r w:rsidRPr="00150293">
              <w:rPr>
                <w:rFonts w:ascii="Arial Narrow" w:hAnsi="Arial Narrow" w:cs="Verdana"/>
                <w:b/>
                <w:sz w:val="22"/>
                <w:szCs w:val="22"/>
                <w:lang w:val="en-US"/>
              </w:rPr>
              <w:t xml:space="preserve"> Game Lodge (PTY) LTD</w:t>
            </w:r>
            <w:r w:rsidR="0010598B" w:rsidRPr="00150293">
              <w:rPr>
                <w:rFonts w:ascii="Arial Narrow" w:hAnsi="Arial Narrow" w:cs="Verdana"/>
                <w:b/>
                <w:sz w:val="22"/>
                <w:szCs w:val="22"/>
                <w:lang w:val="en-US"/>
              </w:rPr>
              <w:t xml:space="preserve">, </w:t>
            </w:r>
            <w:proofErr w:type="spellStart"/>
            <w:r w:rsidR="0010598B" w:rsidRPr="00150293">
              <w:rPr>
                <w:rFonts w:ascii="Arial Narrow" w:hAnsi="Arial Narrow" w:cs="Arial"/>
                <w:b/>
                <w:sz w:val="22"/>
                <w:szCs w:val="22"/>
              </w:rPr>
              <w:t>Goudfontein</w:t>
            </w:r>
            <w:proofErr w:type="spellEnd"/>
            <w:r w:rsidR="0010598B" w:rsidRPr="00150293">
              <w:rPr>
                <w:rFonts w:ascii="Arial Narrow" w:hAnsi="Arial Narrow" w:cs="Arial"/>
                <w:b/>
                <w:sz w:val="22"/>
                <w:szCs w:val="22"/>
              </w:rPr>
              <w:t xml:space="preserve"> KQ171 Re</w:t>
            </w:r>
          </w:p>
          <w:p w14:paraId="0EE12B63" w14:textId="77777777" w:rsidR="00155C9C" w:rsidRPr="00150293" w:rsidRDefault="00150293" w:rsidP="00150293">
            <w:pPr>
              <w:widowControl w:val="0"/>
              <w:autoSpaceDE w:val="0"/>
              <w:autoSpaceDN w:val="0"/>
              <w:adjustRightInd w:val="0"/>
              <w:jc w:val="both"/>
              <w:rPr>
                <w:rFonts w:ascii="Arial Narrow" w:hAnsi="Arial Narrow"/>
                <w:sz w:val="22"/>
                <w:szCs w:val="22"/>
                <w:lang w:val="en-US"/>
              </w:rPr>
            </w:pPr>
            <w:r w:rsidRPr="00150293">
              <w:rPr>
                <w:rFonts w:ascii="Arial Narrow" w:hAnsi="Arial Narrow"/>
                <w:sz w:val="22"/>
                <w:szCs w:val="22"/>
                <w:lang w:val="en-US"/>
              </w:rPr>
              <w:t>Comment:</w:t>
            </w:r>
          </w:p>
          <w:p w14:paraId="6F4A28BD" w14:textId="77777777" w:rsidR="00BE33B1" w:rsidRPr="00150293" w:rsidRDefault="0010598B" w:rsidP="00150293">
            <w:pPr>
              <w:widowControl w:val="0"/>
              <w:autoSpaceDE w:val="0"/>
              <w:autoSpaceDN w:val="0"/>
              <w:adjustRightInd w:val="0"/>
              <w:jc w:val="both"/>
              <w:rPr>
                <w:rFonts w:ascii="Arial Narrow" w:hAnsi="Arial Narrow" w:cs="Calibri"/>
                <w:sz w:val="22"/>
                <w:szCs w:val="22"/>
                <w:lang w:val="en-US"/>
              </w:rPr>
            </w:pPr>
            <w:r w:rsidRPr="00150293">
              <w:rPr>
                <w:rFonts w:ascii="Arial Narrow" w:hAnsi="Arial Narrow" w:cs="Calibri"/>
                <w:sz w:val="22"/>
                <w:szCs w:val="22"/>
                <w:lang w:val="en-US"/>
              </w:rPr>
              <w:t>They</w:t>
            </w:r>
            <w:r w:rsidR="00011109">
              <w:rPr>
                <w:rFonts w:ascii="Arial Narrow" w:hAnsi="Arial Narrow" w:cs="Calibri"/>
                <w:sz w:val="22"/>
                <w:szCs w:val="22"/>
                <w:lang w:val="en-US"/>
              </w:rPr>
              <w:t xml:space="preserve"> strongly protest</w:t>
            </w:r>
            <w:r w:rsidR="00BE33B1" w:rsidRPr="00150293">
              <w:rPr>
                <w:rFonts w:ascii="Arial Narrow" w:hAnsi="Arial Narrow" w:cs="Calibri"/>
                <w:sz w:val="22"/>
                <w:szCs w:val="22"/>
                <w:lang w:val="en-US"/>
              </w:rPr>
              <w:t>, to</w:t>
            </w:r>
            <w:r w:rsidRPr="00150293">
              <w:rPr>
                <w:rFonts w:ascii="Arial Narrow" w:hAnsi="Arial Narrow" w:cs="Calibri"/>
                <w:sz w:val="22"/>
                <w:szCs w:val="22"/>
                <w:lang w:val="en-US"/>
              </w:rPr>
              <w:t xml:space="preserve"> alternative 1</w:t>
            </w:r>
            <w:r w:rsidR="00150293">
              <w:rPr>
                <w:rFonts w:ascii="Arial Narrow" w:hAnsi="Arial Narrow" w:cs="Calibri"/>
                <w:sz w:val="22"/>
                <w:szCs w:val="22"/>
                <w:lang w:val="en-US"/>
              </w:rPr>
              <w:t>,</w:t>
            </w:r>
            <w:r w:rsidRPr="00150293">
              <w:rPr>
                <w:rFonts w:ascii="Arial Narrow" w:hAnsi="Arial Narrow" w:cs="Calibri"/>
                <w:sz w:val="22"/>
                <w:szCs w:val="22"/>
                <w:lang w:val="en-US"/>
              </w:rPr>
              <w:t xml:space="preserve"> a</w:t>
            </w:r>
            <w:r w:rsidR="00BE33B1" w:rsidRPr="00150293">
              <w:rPr>
                <w:rFonts w:ascii="Arial Narrow" w:hAnsi="Arial Narrow" w:cs="Calibri"/>
                <w:sz w:val="22"/>
                <w:szCs w:val="22"/>
                <w:lang w:val="en-US"/>
              </w:rPr>
              <w:t xml:space="preserve">s the line will be along the entire left </w:t>
            </w:r>
            <w:r w:rsidRPr="00150293">
              <w:rPr>
                <w:rFonts w:ascii="Arial Narrow" w:hAnsi="Arial Narrow" w:cs="Calibri"/>
                <w:sz w:val="22"/>
                <w:szCs w:val="22"/>
                <w:lang w:val="en-US"/>
              </w:rPr>
              <w:t>side (from N to S) of their</w:t>
            </w:r>
            <w:r w:rsidR="00BE33B1" w:rsidRPr="00150293">
              <w:rPr>
                <w:rFonts w:ascii="Arial Narrow" w:hAnsi="Arial Narrow" w:cs="Calibri"/>
                <w:sz w:val="22"/>
                <w:szCs w:val="22"/>
                <w:lang w:val="en-US"/>
              </w:rPr>
              <w:t xml:space="preserve"> farm and therefore have a</w:t>
            </w:r>
            <w:r w:rsidR="00150293">
              <w:rPr>
                <w:rFonts w:ascii="Arial Narrow" w:hAnsi="Arial Narrow" w:cs="Calibri"/>
                <w:sz w:val="22"/>
                <w:szCs w:val="22"/>
                <w:lang w:val="en-US"/>
              </w:rPr>
              <w:t>n extreme negative impact on their</w:t>
            </w:r>
            <w:r w:rsidR="00BE33B1" w:rsidRPr="00150293">
              <w:rPr>
                <w:rFonts w:ascii="Arial Narrow" w:hAnsi="Arial Narrow" w:cs="Calibri"/>
                <w:sz w:val="22"/>
                <w:szCs w:val="22"/>
                <w:lang w:val="en-US"/>
              </w:rPr>
              <w:t xml:space="preserve"> businesses and the value of the farm.</w:t>
            </w:r>
            <w:r w:rsidRPr="00150293">
              <w:rPr>
                <w:rFonts w:ascii="Arial Narrow" w:hAnsi="Arial Narrow" w:cs="Calibri"/>
                <w:sz w:val="22"/>
                <w:szCs w:val="22"/>
                <w:lang w:val="en-US"/>
              </w:rPr>
              <w:t xml:space="preserve"> </w:t>
            </w:r>
            <w:r w:rsidR="00BE33B1" w:rsidRPr="00150293">
              <w:rPr>
                <w:rFonts w:ascii="Arial Narrow" w:hAnsi="Arial Narrow" w:cs="Calibri"/>
                <w:sz w:val="22"/>
                <w:szCs w:val="22"/>
                <w:lang w:val="en-US"/>
              </w:rPr>
              <w:t xml:space="preserve">The </w:t>
            </w:r>
            <w:r w:rsidR="00150293" w:rsidRPr="00150293">
              <w:rPr>
                <w:rFonts w:ascii="Arial Narrow" w:hAnsi="Arial Narrow" w:cs="Calibri"/>
                <w:sz w:val="22"/>
                <w:szCs w:val="22"/>
                <w:lang w:val="en-US"/>
              </w:rPr>
              <w:t>line will make a big part of their</w:t>
            </w:r>
            <w:r w:rsidR="00BE33B1" w:rsidRPr="00150293">
              <w:rPr>
                <w:rFonts w:ascii="Arial Narrow" w:hAnsi="Arial Narrow" w:cs="Calibri"/>
                <w:sz w:val="22"/>
                <w:szCs w:val="22"/>
                <w:lang w:val="en-US"/>
              </w:rPr>
              <w:t xml:space="preserve"> farm useless,</w:t>
            </w:r>
            <w:r w:rsidR="00150293" w:rsidRPr="00150293">
              <w:rPr>
                <w:rFonts w:ascii="Arial Narrow" w:hAnsi="Arial Narrow" w:cs="Calibri"/>
                <w:sz w:val="22"/>
                <w:szCs w:val="22"/>
                <w:lang w:val="en-US"/>
              </w:rPr>
              <w:t xml:space="preserve"> since the farm is narrow and they</w:t>
            </w:r>
            <w:r w:rsidR="00150293">
              <w:rPr>
                <w:rFonts w:ascii="Arial Narrow" w:hAnsi="Arial Narrow" w:cs="Calibri"/>
                <w:sz w:val="22"/>
                <w:szCs w:val="22"/>
                <w:lang w:val="en-US"/>
              </w:rPr>
              <w:t xml:space="preserve"> are developing the farm into a game lodge. They</w:t>
            </w:r>
            <w:r w:rsidR="00BE33B1" w:rsidRPr="00150293">
              <w:rPr>
                <w:rFonts w:ascii="Arial Narrow" w:hAnsi="Arial Narrow" w:cs="Calibri"/>
                <w:sz w:val="22"/>
                <w:szCs w:val="22"/>
                <w:lang w:val="en-US"/>
              </w:rPr>
              <w:t xml:space="preserve"> market mainly to interna</w:t>
            </w:r>
            <w:r w:rsidR="00150293" w:rsidRPr="00150293">
              <w:rPr>
                <w:rFonts w:ascii="Arial Narrow" w:hAnsi="Arial Narrow" w:cs="Calibri"/>
                <w:sz w:val="22"/>
                <w:szCs w:val="22"/>
                <w:lang w:val="en-US"/>
              </w:rPr>
              <w:t>tional tourist</w:t>
            </w:r>
            <w:r w:rsidR="00150293">
              <w:rPr>
                <w:rFonts w:ascii="Arial Narrow" w:hAnsi="Arial Narrow" w:cs="Calibri"/>
                <w:sz w:val="22"/>
                <w:szCs w:val="22"/>
                <w:lang w:val="en-US"/>
              </w:rPr>
              <w:t>s</w:t>
            </w:r>
            <w:r w:rsidR="00150293" w:rsidRPr="00150293">
              <w:rPr>
                <w:rFonts w:ascii="Arial Narrow" w:hAnsi="Arial Narrow" w:cs="Calibri"/>
                <w:sz w:val="22"/>
                <w:szCs w:val="22"/>
                <w:lang w:val="en-US"/>
              </w:rPr>
              <w:t xml:space="preserve"> and they do no</w:t>
            </w:r>
            <w:r w:rsidR="00BE33B1" w:rsidRPr="00150293">
              <w:rPr>
                <w:rFonts w:ascii="Arial Narrow" w:hAnsi="Arial Narrow" w:cs="Calibri"/>
                <w:sz w:val="22"/>
                <w:szCs w:val="22"/>
                <w:lang w:val="en-US"/>
              </w:rPr>
              <w:t>t expect power lines in the bush.</w:t>
            </w:r>
          </w:p>
          <w:p w14:paraId="0B09C835" w14:textId="77777777" w:rsidR="00BE33B1" w:rsidRPr="00150293" w:rsidRDefault="00150293" w:rsidP="00150293">
            <w:pPr>
              <w:widowControl w:val="0"/>
              <w:autoSpaceDE w:val="0"/>
              <w:autoSpaceDN w:val="0"/>
              <w:adjustRightInd w:val="0"/>
              <w:jc w:val="both"/>
              <w:rPr>
                <w:rFonts w:ascii="Arial Narrow" w:hAnsi="Arial Narrow" w:cs="Calibri"/>
                <w:sz w:val="22"/>
                <w:szCs w:val="22"/>
                <w:lang w:val="en-US"/>
              </w:rPr>
            </w:pPr>
            <w:r w:rsidRPr="00150293">
              <w:rPr>
                <w:rFonts w:ascii="Arial Narrow" w:hAnsi="Arial Narrow" w:cs="Calibri"/>
                <w:sz w:val="22"/>
                <w:szCs w:val="22"/>
                <w:lang w:val="en-US"/>
              </w:rPr>
              <w:t>Furthermore it will impact their other business, as they</w:t>
            </w:r>
            <w:r w:rsidR="00BE33B1" w:rsidRPr="00150293">
              <w:rPr>
                <w:rFonts w:ascii="Arial Narrow" w:hAnsi="Arial Narrow" w:cs="Calibri"/>
                <w:sz w:val="22"/>
                <w:szCs w:val="22"/>
                <w:lang w:val="en-US"/>
              </w:rPr>
              <w:t xml:space="preserve"> grow cucumbers and green peppers which </w:t>
            </w:r>
            <w:r>
              <w:rPr>
                <w:rFonts w:ascii="Arial Narrow" w:hAnsi="Arial Narrow" w:cs="Calibri"/>
                <w:sz w:val="22"/>
                <w:szCs w:val="22"/>
                <w:lang w:val="en-US"/>
              </w:rPr>
              <w:t xml:space="preserve">they comment </w:t>
            </w:r>
            <w:r w:rsidR="00BE33B1" w:rsidRPr="00150293">
              <w:rPr>
                <w:rFonts w:ascii="Arial Narrow" w:hAnsi="Arial Narrow" w:cs="Calibri"/>
                <w:sz w:val="22"/>
                <w:szCs w:val="22"/>
                <w:lang w:val="en-US"/>
              </w:rPr>
              <w:t>will grow significantly le</w:t>
            </w:r>
            <w:r>
              <w:rPr>
                <w:rFonts w:ascii="Arial Narrow" w:hAnsi="Arial Narrow" w:cs="Calibri"/>
                <w:sz w:val="22"/>
                <w:szCs w:val="22"/>
                <w:lang w:val="en-US"/>
              </w:rPr>
              <w:t>ss underneath the power line. They are</w:t>
            </w:r>
            <w:r w:rsidR="00BE33B1" w:rsidRPr="00150293">
              <w:rPr>
                <w:rFonts w:ascii="Arial Narrow" w:hAnsi="Arial Narrow" w:cs="Calibri"/>
                <w:sz w:val="22"/>
                <w:szCs w:val="22"/>
                <w:lang w:val="en-US"/>
              </w:rPr>
              <w:t xml:space="preserve"> worried about the health risks, since it is proven in studies all over the </w:t>
            </w:r>
            <w:proofErr w:type="gramStart"/>
            <w:r w:rsidR="00BE33B1" w:rsidRPr="00150293">
              <w:rPr>
                <w:rFonts w:ascii="Arial Narrow" w:hAnsi="Arial Narrow" w:cs="Calibri"/>
                <w:sz w:val="22"/>
                <w:szCs w:val="22"/>
                <w:lang w:val="en-US"/>
              </w:rPr>
              <w:t>world, that</w:t>
            </w:r>
            <w:proofErr w:type="gramEnd"/>
            <w:r w:rsidR="00BE33B1" w:rsidRPr="00150293">
              <w:rPr>
                <w:rFonts w:ascii="Arial Narrow" w:hAnsi="Arial Narrow" w:cs="Calibri"/>
                <w:sz w:val="22"/>
                <w:szCs w:val="22"/>
                <w:lang w:val="en-US"/>
              </w:rPr>
              <w:t xml:space="preserve"> it is very unhealthy to live underneath a power line.</w:t>
            </w:r>
          </w:p>
          <w:p w14:paraId="11526250" w14:textId="77777777" w:rsidR="00BE33B1" w:rsidRPr="00150293" w:rsidRDefault="00150293" w:rsidP="004F401D">
            <w:pPr>
              <w:widowControl w:val="0"/>
              <w:autoSpaceDE w:val="0"/>
              <w:autoSpaceDN w:val="0"/>
              <w:adjustRightInd w:val="0"/>
              <w:jc w:val="both"/>
              <w:rPr>
                <w:rFonts w:ascii="Arial Narrow" w:hAnsi="Arial Narrow" w:cs="Calibri"/>
                <w:sz w:val="22"/>
                <w:szCs w:val="22"/>
                <w:lang w:val="en-US"/>
              </w:rPr>
            </w:pPr>
            <w:r w:rsidRPr="00150293">
              <w:rPr>
                <w:rFonts w:ascii="Arial Narrow" w:hAnsi="Arial Narrow" w:cs="Calibri"/>
                <w:sz w:val="22"/>
                <w:szCs w:val="22"/>
                <w:lang w:val="en-US"/>
              </w:rPr>
              <w:t> </w:t>
            </w:r>
            <w:r w:rsidR="00BE33B1" w:rsidRPr="00150293">
              <w:rPr>
                <w:rFonts w:ascii="Arial Narrow" w:hAnsi="Arial Narrow" w:cs="Calibri"/>
                <w:sz w:val="22"/>
                <w:szCs w:val="22"/>
                <w:lang w:val="en-US"/>
              </w:rPr>
              <w:t>As the line will have a big nega</w:t>
            </w:r>
            <w:r>
              <w:rPr>
                <w:rFonts w:ascii="Arial Narrow" w:hAnsi="Arial Narrow" w:cs="Calibri"/>
                <w:sz w:val="22"/>
                <w:szCs w:val="22"/>
                <w:lang w:val="en-US"/>
              </w:rPr>
              <w:t>tive influence on the revenue of the lodge and v</w:t>
            </w:r>
            <w:r w:rsidR="00BE33B1" w:rsidRPr="00150293">
              <w:rPr>
                <w:rFonts w:ascii="Arial Narrow" w:hAnsi="Arial Narrow" w:cs="Calibri"/>
                <w:sz w:val="22"/>
                <w:szCs w:val="22"/>
                <w:lang w:val="en-US"/>
              </w:rPr>
              <w:t xml:space="preserve">egetables, it will also have an impact on employability in the area </w:t>
            </w:r>
            <w:r>
              <w:rPr>
                <w:rFonts w:ascii="Arial Narrow" w:hAnsi="Arial Narrow" w:cs="Calibri"/>
                <w:sz w:val="22"/>
                <w:szCs w:val="22"/>
                <w:lang w:val="en-US"/>
              </w:rPr>
              <w:t>as they</w:t>
            </w:r>
            <w:r w:rsidR="00BE33B1" w:rsidRPr="00150293">
              <w:rPr>
                <w:rFonts w:ascii="Arial Narrow" w:hAnsi="Arial Narrow" w:cs="Calibri"/>
                <w:sz w:val="22"/>
                <w:szCs w:val="22"/>
                <w:lang w:val="en-US"/>
              </w:rPr>
              <w:t xml:space="preserve"> will not be able to employ more people.</w:t>
            </w:r>
          </w:p>
          <w:p w14:paraId="20924E5D" w14:textId="77777777" w:rsidR="00150293" w:rsidRPr="00150293" w:rsidRDefault="00BE33B1" w:rsidP="004F401D">
            <w:pPr>
              <w:widowControl w:val="0"/>
              <w:autoSpaceDE w:val="0"/>
              <w:autoSpaceDN w:val="0"/>
              <w:adjustRightInd w:val="0"/>
              <w:jc w:val="both"/>
              <w:rPr>
                <w:rFonts w:ascii="Arial Narrow" w:hAnsi="Arial Narrow" w:cs="Calibri"/>
                <w:sz w:val="22"/>
                <w:szCs w:val="22"/>
                <w:lang w:val="en-US"/>
              </w:rPr>
            </w:pPr>
            <w:r w:rsidRPr="00150293">
              <w:rPr>
                <w:rFonts w:ascii="Arial Narrow" w:hAnsi="Arial Narrow" w:cs="Calibri"/>
                <w:sz w:val="22"/>
                <w:szCs w:val="22"/>
                <w:lang w:val="en-US"/>
              </w:rPr>
              <w:t>Questions:</w:t>
            </w:r>
          </w:p>
          <w:p w14:paraId="27D4FB36" w14:textId="77777777" w:rsidR="00BE33B1" w:rsidRPr="00150293" w:rsidRDefault="00BE33B1" w:rsidP="00D601BF">
            <w:pPr>
              <w:widowControl w:val="0"/>
              <w:numPr>
                <w:ilvl w:val="0"/>
                <w:numId w:val="117"/>
              </w:numPr>
              <w:autoSpaceDE w:val="0"/>
              <w:autoSpaceDN w:val="0"/>
              <w:adjustRightInd w:val="0"/>
              <w:ind w:left="284" w:hanging="284"/>
              <w:jc w:val="both"/>
              <w:rPr>
                <w:rFonts w:ascii="Arial Narrow" w:hAnsi="Arial Narrow" w:cs="Calibri"/>
                <w:sz w:val="22"/>
                <w:szCs w:val="22"/>
                <w:lang w:val="en-US"/>
              </w:rPr>
            </w:pPr>
            <w:r w:rsidRPr="00150293">
              <w:rPr>
                <w:rFonts w:ascii="Arial Narrow" w:hAnsi="Arial Narrow" w:cs="Calibri"/>
                <w:sz w:val="22"/>
                <w:szCs w:val="22"/>
                <w:lang w:val="en-US"/>
              </w:rPr>
              <w:t>Which type of pole will be used?</w:t>
            </w:r>
          </w:p>
          <w:p w14:paraId="30B60DA7" w14:textId="77777777" w:rsidR="00BE33B1" w:rsidRPr="00150293" w:rsidRDefault="00150293" w:rsidP="00D601BF">
            <w:pPr>
              <w:widowControl w:val="0"/>
              <w:numPr>
                <w:ilvl w:val="0"/>
                <w:numId w:val="117"/>
              </w:numPr>
              <w:tabs>
                <w:tab w:val="left" w:pos="284"/>
              </w:tabs>
              <w:autoSpaceDE w:val="0"/>
              <w:autoSpaceDN w:val="0"/>
              <w:adjustRightInd w:val="0"/>
              <w:ind w:left="284" w:hanging="284"/>
              <w:jc w:val="both"/>
              <w:rPr>
                <w:rFonts w:ascii="Arial Narrow" w:hAnsi="Arial Narrow" w:cs="Calibri"/>
                <w:sz w:val="22"/>
                <w:szCs w:val="22"/>
                <w:lang w:val="en-US"/>
              </w:rPr>
            </w:pPr>
            <w:r w:rsidRPr="00150293">
              <w:rPr>
                <w:rFonts w:ascii="Arial Narrow" w:hAnsi="Arial Narrow" w:cs="Calibri"/>
                <w:sz w:val="22"/>
                <w:szCs w:val="22"/>
                <w:lang w:val="en-US"/>
              </w:rPr>
              <w:t>How high is the voltage of</w:t>
            </w:r>
            <w:r w:rsidR="00BE33B1" w:rsidRPr="00150293">
              <w:rPr>
                <w:rFonts w:ascii="Arial Narrow" w:hAnsi="Arial Narrow" w:cs="Calibri"/>
                <w:sz w:val="22"/>
                <w:szCs w:val="22"/>
                <w:lang w:val="en-US"/>
              </w:rPr>
              <w:t xml:space="preserve"> the lines?</w:t>
            </w:r>
          </w:p>
          <w:p w14:paraId="53367AA3" w14:textId="77777777" w:rsidR="00BE33B1" w:rsidRPr="00150293" w:rsidRDefault="00BE33B1" w:rsidP="00D601BF">
            <w:pPr>
              <w:widowControl w:val="0"/>
              <w:numPr>
                <w:ilvl w:val="0"/>
                <w:numId w:val="117"/>
              </w:numPr>
              <w:tabs>
                <w:tab w:val="left" w:pos="284"/>
              </w:tabs>
              <w:autoSpaceDE w:val="0"/>
              <w:autoSpaceDN w:val="0"/>
              <w:adjustRightInd w:val="0"/>
              <w:ind w:left="284" w:hanging="284"/>
              <w:jc w:val="both"/>
              <w:rPr>
                <w:rFonts w:ascii="Arial Narrow" w:hAnsi="Arial Narrow" w:cs="Calibri"/>
                <w:sz w:val="22"/>
                <w:szCs w:val="22"/>
                <w:lang w:val="en-US"/>
              </w:rPr>
            </w:pPr>
            <w:r w:rsidRPr="00150293">
              <w:rPr>
                <w:rFonts w:ascii="Arial Narrow" w:hAnsi="Arial Narrow" w:cs="Calibri"/>
                <w:sz w:val="22"/>
                <w:szCs w:val="22"/>
                <w:lang w:val="en-US"/>
              </w:rPr>
              <w:t>How far is the magnetic field extending?</w:t>
            </w:r>
          </w:p>
          <w:p w14:paraId="6C0B972E" w14:textId="77777777" w:rsidR="00BE33B1" w:rsidRPr="00150293" w:rsidRDefault="00150293" w:rsidP="00D601BF">
            <w:pPr>
              <w:widowControl w:val="0"/>
              <w:numPr>
                <w:ilvl w:val="0"/>
                <w:numId w:val="117"/>
              </w:numPr>
              <w:tabs>
                <w:tab w:val="left" w:pos="284"/>
              </w:tabs>
              <w:autoSpaceDE w:val="0"/>
              <w:autoSpaceDN w:val="0"/>
              <w:adjustRightInd w:val="0"/>
              <w:ind w:left="284" w:hanging="284"/>
              <w:jc w:val="both"/>
              <w:rPr>
                <w:rFonts w:ascii="Arial Narrow" w:hAnsi="Arial Narrow" w:cs="Calibri"/>
                <w:sz w:val="22"/>
                <w:szCs w:val="22"/>
                <w:lang w:val="en-US"/>
              </w:rPr>
            </w:pPr>
            <w:r>
              <w:rPr>
                <w:rFonts w:ascii="Arial Narrow" w:hAnsi="Arial Narrow" w:cs="Calibri"/>
                <w:sz w:val="22"/>
                <w:szCs w:val="22"/>
                <w:lang w:val="en-US"/>
              </w:rPr>
              <w:t xml:space="preserve">Is </w:t>
            </w:r>
            <w:r w:rsidR="000214EC">
              <w:rPr>
                <w:rFonts w:ascii="Arial Narrow" w:hAnsi="Arial Narrow" w:cs="Calibri"/>
                <w:sz w:val="22"/>
                <w:szCs w:val="22"/>
                <w:lang w:val="en-US"/>
              </w:rPr>
              <w:t>there an alternative</w:t>
            </w:r>
            <w:r w:rsidR="00BE33B1" w:rsidRPr="00150293">
              <w:rPr>
                <w:rFonts w:ascii="Arial Narrow" w:hAnsi="Arial Narrow" w:cs="Calibri"/>
                <w:sz w:val="22"/>
                <w:szCs w:val="22"/>
                <w:lang w:val="en-US"/>
              </w:rPr>
              <w:t xml:space="preserve"> route to the 2 existing ones possible?</w:t>
            </w:r>
          </w:p>
          <w:p w14:paraId="13B3A2FE" w14:textId="77777777" w:rsidR="00BE33B1" w:rsidRPr="00150293" w:rsidRDefault="00150293" w:rsidP="00D601BF">
            <w:pPr>
              <w:widowControl w:val="0"/>
              <w:numPr>
                <w:ilvl w:val="0"/>
                <w:numId w:val="117"/>
              </w:numPr>
              <w:tabs>
                <w:tab w:val="left" w:pos="284"/>
              </w:tabs>
              <w:autoSpaceDE w:val="0"/>
              <w:autoSpaceDN w:val="0"/>
              <w:adjustRightInd w:val="0"/>
              <w:ind w:left="284" w:hanging="284"/>
              <w:jc w:val="both"/>
              <w:rPr>
                <w:rFonts w:ascii="Arial Narrow" w:hAnsi="Arial Narrow" w:cs="Calibri"/>
                <w:sz w:val="22"/>
                <w:szCs w:val="22"/>
                <w:lang w:val="en-US"/>
              </w:rPr>
            </w:pPr>
            <w:r>
              <w:rPr>
                <w:rFonts w:ascii="Arial Narrow" w:hAnsi="Arial Narrow" w:cs="Calibri"/>
                <w:sz w:val="22"/>
                <w:szCs w:val="22"/>
                <w:lang w:val="en-US"/>
              </w:rPr>
              <w:t>When is the final route determined</w:t>
            </w:r>
            <w:r w:rsidR="00BE33B1" w:rsidRPr="00150293">
              <w:rPr>
                <w:rFonts w:ascii="Arial Narrow" w:hAnsi="Arial Narrow" w:cs="Calibri"/>
                <w:sz w:val="22"/>
                <w:szCs w:val="22"/>
                <w:lang w:val="en-US"/>
              </w:rPr>
              <w:t>?</w:t>
            </w:r>
          </w:p>
          <w:p w14:paraId="6D80B7AC" w14:textId="77777777" w:rsidR="00BE33B1" w:rsidRPr="009047E0" w:rsidRDefault="00150293" w:rsidP="00D601BF">
            <w:pPr>
              <w:widowControl w:val="0"/>
              <w:numPr>
                <w:ilvl w:val="0"/>
                <w:numId w:val="117"/>
              </w:numPr>
              <w:tabs>
                <w:tab w:val="left" w:pos="284"/>
              </w:tabs>
              <w:autoSpaceDE w:val="0"/>
              <w:autoSpaceDN w:val="0"/>
              <w:adjustRightInd w:val="0"/>
              <w:ind w:left="284" w:hanging="284"/>
              <w:jc w:val="both"/>
              <w:rPr>
                <w:rFonts w:ascii="Arial Narrow" w:hAnsi="Arial Narrow" w:cs="Calibri"/>
                <w:sz w:val="22"/>
                <w:szCs w:val="22"/>
                <w:lang w:val="en-US"/>
              </w:rPr>
            </w:pPr>
            <w:r>
              <w:rPr>
                <w:rFonts w:ascii="Arial Narrow" w:hAnsi="Arial Narrow" w:cs="Calibri"/>
                <w:sz w:val="22"/>
                <w:szCs w:val="22"/>
                <w:lang w:val="en-US"/>
              </w:rPr>
              <w:t>Is the landowner</w:t>
            </w:r>
            <w:r w:rsidR="00BE33B1" w:rsidRPr="00150293">
              <w:rPr>
                <w:rFonts w:ascii="Arial Narrow" w:hAnsi="Arial Narrow" w:cs="Calibri"/>
                <w:sz w:val="22"/>
                <w:szCs w:val="22"/>
                <w:lang w:val="en-US"/>
              </w:rPr>
              <w:t xml:space="preserve"> </w:t>
            </w:r>
            <w:r w:rsidR="00BE33B1" w:rsidRPr="009047E0">
              <w:rPr>
                <w:rFonts w:ascii="Arial Narrow" w:hAnsi="Arial Narrow" w:cs="Calibri"/>
                <w:sz w:val="22"/>
                <w:szCs w:val="22"/>
                <w:lang w:val="en-US"/>
              </w:rPr>
              <w:t>compensated for the land which is used and how much?</w:t>
            </w:r>
          </w:p>
          <w:p w14:paraId="7E1333AC" w14:textId="77777777" w:rsidR="00BE33B1" w:rsidRPr="009047E0" w:rsidRDefault="00BE33B1" w:rsidP="00D601BF">
            <w:pPr>
              <w:widowControl w:val="0"/>
              <w:numPr>
                <w:ilvl w:val="0"/>
                <w:numId w:val="117"/>
              </w:numPr>
              <w:tabs>
                <w:tab w:val="left" w:pos="284"/>
              </w:tabs>
              <w:autoSpaceDE w:val="0"/>
              <w:autoSpaceDN w:val="0"/>
              <w:adjustRightInd w:val="0"/>
              <w:ind w:left="284" w:hanging="284"/>
              <w:jc w:val="both"/>
              <w:rPr>
                <w:rFonts w:ascii="Arial Narrow" w:hAnsi="Arial Narrow" w:cs="Arial"/>
                <w:sz w:val="22"/>
                <w:szCs w:val="22"/>
                <w:lang w:val="en-US"/>
              </w:rPr>
            </w:pPr>
            <w:r w:rsidRPr="009047E0">
              <w:rPr>
                <w:rFonts w:ascii="Arial Narrow" w:hAnsi="Arial Narrow" w:cs="Calibri"/>
                <w:sz w:val="22"/>
                <w:szCs w:val="22"/>
                <w:lang w:val="en-US"/>
              </w:rPr>
              <w:t>What are the know</w:t>
            </w:r>
            <w:r w:rsidR="00150293" w:rsidRPr="009047E0">
              <w:rPr>
                <w:rFonts w:ascii="Arial Narrow" w:hAnsi="Arial Narrow" w:cs="Calibri"/>
                <w:sz w:val="22"/>
                <w:szCs w:val="22"/>
                <w:lang w:val="en-US"/>
              </w:rPr>
              <w:t>n</w:t>
            </w:r>
            <w:r w:rsidRPr="009047E0">
              <w:rPr>
                <w:rFonts w:ascii="Arial Narrow" w:hAnsi="Arial Narrow" w:cs="Calibri"/>
                <w:sz w:val="22"/>
                <w:szCs w:val="22"/>
                <w:lang w:val="en-US"/>
              </w:rPr>
              <w:t xml:space="preserve"> health risk</w:t>
            </w:r>
            <w:r w:rsidR="00150293" w:rsidRPr="009047E0">
              <w:rPr>
                <w:rFonts w:ascii="Arial Narrow" w:hAnsi="Arial Narrow" w:cs="Calibri"/>
                <w:sz w:val="22"/>
                <w:szCs w:val="22"/>
                <w:lang w:val="en-US"/>
              </w:rPr>
              <w:t>s of living and farming</w:t>
            </w:r>
            <w:r w:rsidRPr="009047E0">
              <w:rPr>
                <w:rFonts w:ascii="Arial Narrow" w:hAnsi="Arial Narrow" w:cs="Calibri"/>
                <w:sz w:val="22"/>
                <w:szCs w:val="22"/>
                <w:lang w:val="en-US"/>
              </w:rPr>
              <w:t xml:space="preserve"> in proximity to a power line?</w:t>
            </w:r>
          </w:p>
          <w:p w14:paraId="41B246CB" w14:textId="77777777" w:rsidR="00150293" w:rsidRPr="009047E0" w:rsidRDefault="009047E0" w:rsidP="004F401D">
            <w:pPr>
              <w:widowControl w:val="0"/>
              <w:autoSpaceDE w:val="0"/>
              <w:autoSpaceDN w:val="0"/>
              <w:adjustRightInd w:val="0"/>
              <w:jc w:val="both"/>
              <w:rPr>
                <w:rFonts w:ascii="Arial Narrow" w:hAnsi="Arial Narrow" w:cs="Arial"/>
                <w:i/>
                <w:sz w:val="22"/>
                <w:szCs w:val="22"/>
                <w:lang w:val="en-US"/>
              </w:rPr>
            </w:pPr>
            <w:r>
              <w:rPr>
                <w:rFonts w:ascii="Arial Narrow" w:hAnsi="Arial Narrow" w:cs="Arial"/>
                <w:i/>
                <w:sz w:val="22"/>
                <w:szCs w:val="22"/>
                <w:lang w:val="en-US"/>
              </w:rPr>
              <w:t>Response</w:t>
            </w:r>
            <w:r w:rsidR="00150293" w:rsidRPr="009047E0">
              <w:rPr>
                <w:rFonts w:ascii="Arial Narrow" w:hAnsi="Arial Narrow" w:cs="Arial"/>
                <w:i/>
                <w:sz w:val="22"/>
                <w:szCs w:val="22"/>
                <w:lang w:val="en-US"/>
              </w:rPr>
              <w:t>:</w:t>
            </w:r>
          </w:p>
          <w:p w14:paraId="6F52B694" w14:textId="77777777" w:rsidR="00150293" w:rsidRPr="009047E0" w:rsidRDefault="000214EC" w:rsidP="009047E0">
            <w:pPr>
              <w:widowControl w:val="0"/>
              <w:numPr>
                <w:ilvl w:val="0"/>
                <w:numId w:val="118"/>
              </w:numPr>
              <w:autoSpaceDE w:val="0"/>
              <w:autoSpaceDN w:val="0"/>
              <w:adjustRightInd w:val="0"/>
              <w:jc w:val="both"/>
              <w:rPr>
                <w:rFonts w:ascii="Arial Narrow" w:hAnsi="Arial Narrow" w:cs="Arial"/>
                <w:i/>
                <w:sz w:val="22"/>
                <w:szCs w:val="22"/>
                <w:lang w:val="en-US"/>
              </w:rPr>
            </w:pPr>
            <w:r w:rsidRPr="009047E0">
              <w:rPr>
                <w:rFonts w:ascii="Arial Narrow" w:hAnsi="Arial Narrow" w:cs="Arial"/>
                <w:i/>
                <w:sz w:val="22"/>
                <w:szCs w:val="22"/>
                <w:lang w:val="en-US"/>
              </w:rPr>
              <w:t>A monopole steel structure</w:t>
            </w:r>
          </w:p>
          <w:p w14:paraId="53334DFD" w14:textId="77777777" w:rsidR="000214EC" w:rsidRPr="009047E0" w:rsidRDefault="000214EC" w:rsidP="009047E0">
            <w:pPr>
              <w:widowControl w:val="0"/>
              <w:numPr>
                <w:ilvl w:val="0"/>
                <w:numId w:val="118"/>
              </w:numPr>
              <w:autoSpaceDE w:val="0"/>
              <w:autoSpaceDN w:val="0"/>
              <w:adjustRightInd w:val="0"/>
              <w:jc w:val="both"/>
              <w:rPr>
                <w:rFonts w:ascii="Arial Narrow" w:hAnsi="Arial Narrow" w:cs="Arial"/>
                <w:i/>
                <w:sz w:val="22"/>
                <w:szCs w:val="22"/>
                <w:lang w:val="en-US"/>
              </w:rPr>
            </w:pPr>
            <w:r w:rsidRPr="009047E0">
              <w:rPr>
                <w:rFonts w:ascii="Arial Narrow" w:hAnsi="Arial Narrow" w:cs="Arial"/>
                <w:i/>
                <w:sz w:val="22"/>
                <w:szCs w:val="22"/>
                <w:lang w:val="en-US"/>
              </w:rPr>
              <w:t>The line is a 132kV power line</w:t>
            </w:r>
          </w:p>
          <w:p w14:paraId="7243D76C" w14:textId="77777777" w:rsidR="004F261D" w:rsidRPr="00011109" w:rsidRDefault="009047E0" w:rsidP="009047E0">
            <w:pPr>
              <w:numPr>
                <w:ilvl w:val="0"/>
                <w:numId w:val="118"/>
              </w:numPr>
              <w:jc w:val="both"/>
              <w:rPr>
                <w:rFonts w:ascii="Arial Narrow" w:hAnsi="Arial Narrow"/>
                <w:i/>
                <w:sz w:val="22"/>
                <w:szCs w:val="22"/>
              </w:rPr>
            </w:pPr>
            <w:r w:rsidRPr="00011109">
              <w:rPr>
                <w:rFonts w:ascii="Arial Narrow" w:hAnsi="Arial Narrow" w:cs="Arial"/>
                <w:i/>
                <w:sz w:val="22"/>
                <w:szCs w:val="22"/>
                <w:lang w:val="en-US"/>
              </w:rPr>
              <w:t>Response</w:t>
            </w:r>
            <w:r w:rsidR="004F261D" w:rsidRPr="00011109">
              <w:rPr>
                <w:rFonts w:ascii="Arial Narrow" w:hAnsi="Arial Narrow" w:cs="Arial"/>
                <w:i/>
                <w:sz w:val="22"/>
                <w:szCs w:val="22"/>
                <w:lang w:val="en-US"/>
              </w:rPr>
              <w:t xml:space="preserve"> to 3 and </w:t>
            </w:r>
            <w:r w:rsidR="00011109" w:rsidRPr="00011109">
              <w:rPr>
                <w:rFonts w:ascii="Arial Narrow" w:hAnsi="Arial Narrow" w:cs="Arial"/>
                <w:i/>
                <w:sz w:val="22"/>
                <w:szCs w:val="22"/>
                <w:lang w:val="en-US"/>
              </w:rPr>
              <w:t>7</w:t>
            </w:r>
            <w:r w:rsidR="004F261D" w:rsidRPr="00011109">
              <w:rPr>
                <w:rFonts w:ascii="Arial Narrow" w:hAnsi="Arial Narrow"/>
                <w:i/>
                <w:sz w:val="22"/>
                <w:szCs w:val="22"/>
              </w:rPr>
              <w:t>:</w:t>
            </w:r>
          </w:p>
          <w:p w14:paraId="2FAC3562" w14:textId="77777777" w:rsidR="004F261D" w:rsidRPr="009047E0" w:rsidRDefault="004F261D" w:rsidP="009047E0">
            <w:pPr>
              <w:numPr>
                <w:ilvl w:val="0"/>
                <w:numId w:val="121"/>
              </w:numPr>
              <w:jc w:val="both"/>
              <w:rPr>
                <w:rFonts w:ascii="Arial Narrow" w:hAnsi="Arial Narrow"/>
                <w:i/>
                <w:sz w:val="22"/>
                <w:szCs w:val="22"/>
              </w:rPr>
            </w:pPr>
            <w:r w:rsidRPr="009047E0">
              <w:rPr>
                <w:rFonts w:ascii="Arial Narrow" w:hAnsi="Arial Narrow"/>
                <w:i/>
                <w:sz w:val="22"/>
                <w:szCs w:val="22"/>
              </w:rPr>
              <w:t>There have been several debates about the biological effects of exposure to electric and magnetic fields (EMF) and their possible detrimental effects on human and animal health.  However, after more than 20 years of research, it has not been conclusively demonstrated that any such detrimental effects exist.</w:t>
            </w:r>
          </w:p>
          <w:p w14:paraId="7C88C0D9" w14:textId="77777777" w:rsidR="004F261D" w:rsidRPr="009047E0" w:rsidRDefault="004F261D" w:rsidP="009047E0">
            <w:pPr>
              <w:numPr>
                <w:ilvl w:val="0"/>
                <w:numId w:val="121"/>
              </w:numPr>
              <w:jc w:val="both"/>
              <w:rPr>
                <w:rFonts w:ascii="Arial Narrow" w:hAnsi="Arial Narrow"/>
                <w:i/>
                <w:sz w:val="22"/>
                <w:szCs w:val="22"/>
              </w:rPr>
            </w:pPr>
            <w:r w:rsidRPr="009047E0">
              <w:rPr>
                <w:rFonts w:ascii="Arial Narrow" w:hAnsi="Arial Narrow"/>
                <w:i/>
                <w:sz w:val="22"/>
                <w:szCs w:val="22"/>
              </w:rPr>
              <w:t>It is widely agreed by responsible experts that research should continue and in 1990 a National EMF forum, linked to the International EMF Research Coordinators Group, was established, with Eskom as a member.  Activities in South Africa, particularly exposure guidelines, are now monitored by a Working Group of the South African Forum for Radiation Protection.</w:t>
            </w:r>
          </w:p>
          <w:p w14:paraId="255B3347" w14:textId="77777777" w:rsidR="004F261D" w:rsidRPr="009047E0" w:rsidRDefault="004F261D" w:rsidP="009047E0">
            <w:pPr>
              <w:numPr>
                <w:ilvl w:val="0"/>
                <w:numId w:val="121"/>
              </w:numPr>
              <w:jc w:val="both"/>
              <w:rPr>
                <w:rFonts w:ascii="Arial Narrow" w:hAnsi="Arial Narrow"/>
                <w:i/>
                <w:sz w:val="22"/>
                <w:szCs w:val="22"/>
              </w:rPr>
            </w:pPr>
            <w:r w:rsidRPr="009047E0">
              <w:rPr>
                <w:rFonts w:ascii="Arial Narrow" w:hAnsi="Arial Narrow"/>
                <w:i/>
                <w:sz w:val="22"/>
                <w:szCs w:val="22"/>
              </w:rPr>
              <w:t>Electric fields of the intensity encountered close to transmission power lines, cannot damage crops.  Studies on the effects of EMF on farm animals have also concluded that they have no influence on the reproduction, meat, milk and egg production or the development of their offspring.</w:t>
            </w:r>
          </w:p>
          <w:p w14:paraId="36CAFABE" w14:textId="77777777" w:rsidR="004F261D" w:rsidRPr="009047E0" w:rsidRDefault="004F261D" w:rsidP="009047E0">
            <w:pPr>
              <w:numPr>
                <w:ilvl w:val="0"/>
                <w:numId w:val="121"/>
              </w:numPr>
              <w:jc w:val="both"/>
              <w:rPr>
                <w:rFonts w:ascii="Arial Narrow" w:hAnsi="Arial Narrow"/>
                <w:i/>
                <w:sz w:val="22"/>
                <w:szCs w:val="22"/>
              </w:rPr>
            </w:pPr>
            <w:r w:rsidRPr="009047E0">
              <w:rPr>
                <w:rFonts w:ascii="Arial Narrow" w:hAnsi="Arial Narrow"/>
                <w:i/>
                <w:sz w:val="22"/>
                <w:szCs w:val="22"/>
              </w:rPr>
              <w:t xml:space="preserve">Some of the epidemiological studies in children with </w:t>
            </w:r>
            <w:proofErr w:type="spellStart"/>
            <w:r w:rsidRPr="009047E0">
              <w:rPr>
                <w:rFonts w:ascii="Arial Narrow" w:hAnsi="Arial Narrow"/>
                <w:i/>
                <w:sz w:val="22"/>
                <w:szCs w:val="22"/>
              </w:rPr>
              <w:t>leukemia</w:t>
            </w:r>
            <w:proofErr w:type="spellEnd"/>
            <w:r w:rsidRPr="009047E0">
              <w:rPr>
                <w:rFonts w:ascii="Arial Narrow" w:hAnsi="Arial Narrow"/>
                <w:i/>
                <w:sz w:val="22"/>
                <w:szCs w:val="22"/>
              </w:rPr>
              <w:t xml:space="preserve"> have suggested that there may be an association between some types of cancer in children living close to transmission power lines.  Further, it has not so far been possible to prove conclusively that magnetic fields can cause cancer or promote cancer growth.</w:t>
            </w:r>
          </w:p>
          <w:p w14:paraId="24021D99" w14:textId="77777777" w:rsidR="004F261D" w:rsidRPr="009047E0" w:rsidRDefault="004F261D" w:rsidP="009047E0">
            <w:pPr>
              <w:numPr>
                <w:ilvl w:val="0"/>
                <w:numId w:val="121"/>
              </w:numPr>
              <w:jc w:val="both"/>
              <w:rPr>
                <w:rFonts w:ascii="Arial Narrow" w:hAnsi="Arial Narrow"/>
                <w:i/>
                <w:snapToGrid w:val="0"/>
                <w:sz w:val="22"/>
                <w:szCs w:val="22"/>
              </w:rPr>
            </w:pPr>
            <w:r w:rsidRPr="009047E0">
              <w:rPr>
                <w:rFonts w:ascii="Arial Narrow" w:hAnsi="Arial Narrow"/>
                <w:i/>
                <w:snapToGrid w:val="0"/>
                <w:sz w:val="22"/>
                <w:szCs w:val="22"/>
              </w:rPr>
              <w:t xml:space="preserve">In 1998, a working group of experts gathered by the EMF RAPID Program met to review the research that has been done on the possible health risks associated with EMF. This group reviewed all of the studies that have been done on the subject, and then voted on whether they believed that exposure to EMF might be a health risk.  A majority of the scientists on this working group voted that the epidemiology studies of childhood </w:t>
            </w:r>
            <w:proofErr w:type="spellStart"/>
            <w:r w:rsidRPr="009047E0">
              <w:rPr>
                <w:rFonts w:ascii="Arial Narrow" w:hAnsi="Arial Narrow"/>
                <w:i/>
                <w:snapToGrid w:val="0"/>
                <w:sz w:val="22"/>
                <w:szCs w:val="22"/>
              </w:rPr>
              <w:t>leukemia</w:t>
            </w:r>
            <w:proofErr w:type="spellEnd"/>
            <w:r w:rsidRPr="009047E0">
              <w:rPr>
                <w:rFonts w:ascii="Arial Narrow" w:hAnsi="Arial Narrow"/>
                <w:i/>
                <w:snapToGrid w:val="0"/>
                <w:sz w:val="22"/>
                <w:szCs w:val="22"/>
              </w:rPr>
              <w:t xml:space="preserve"> provide enough evidence to classify EMF as a “possible human carcinogen”.  Other products also classified as possible carcinogens by the same group, are coffee and saccharin.</w:t>
            </w:r>
          </w:p>
          <w:p w14:paraId="00363081" w14:textId="77777777" w:rsidR="004F261D" w:rsidRPr="009047E0" w:rsidRDefault="004F261D" w:rsidP="009047E0">
            <w:pPr>
              <w:numPr>
                <w:ilvl w:val="0"/>
                <w:numId w:val="121"/>
              </w:numPr>
              <w:jc w:val="both"/>
              <w:rPr>
                <w:rFonts w:ascii="Arial Narrow" w:hAnsi="Arial Narrow"/>
                <w:i/>
                <w:sz w:val="22"/>
                <w:szCs w:val="22"/>
              </w:rPr>
            </w:pPr>
            <w:r w:rsidRPr="009047E0">
              <w:rPr>
                <w:rFonts w:ascii="Arial Narrow" w:hAnsi="Arial Narrow"/>
                <w:i/>
                <w:sz w:val="22"/>
                <w:szCs w:val="22"/>
              </w:rPr>
              <w:t xml:space="preserve">In the Northern Cape Eskom has constructed nests for vultures above the 400kV structures and clear of the dangerous hardware.  The vultures took up their new nests and managed to breed successfully with no biophysical harm to their hatchlings.  The nests are approximately 1 </w:t>
            </w:r>
            <w:proofErr w:type="gramStart"/>
            <w:r w:rsidRPr="009047E0">
              <w:rPr>
                <w:rFonts w:ascii="Arial Narrow" w:hAnsi="Arial Narrow"/>
                <w:i/>
                <w:sz w:val="22"/>
                <w:szCs w:val="22"/>
              </w:rPr>
              <w:t>metres</w:t>
            </w:r>
            <w:proofErr w:type="gramEnd"/>
            <w:r w:rsidRPr="009047E0">
              <w:rPr>
                <w:rFonts w:ascii="Arial Narrow" w:hAnsi="Arial Narrow"/>
                <w:i/>
                <w:sz w:val="22"/>
                <w:szCs w:val="22"/>
              </w:rPr>
              <w:t xml:space="preserve"> from the hardware of the transmission power lines.</w:t>
            </w:r>
          </w:p>
          <w:p w14:paraId="39EF8800" w14:textId="77777777" w:rsidR="000214EC" w:rsidRPr="009047E0" w:rsidRDefault="004F261D" w:rsidP="009047E0">
            <w:pPr>
              <w:numPr>
                <w:ilvl w:val="0"/>
                <w:numId w:val="121"/>
              </w:numPr>
              <w:jc w:val="both"/>
              <w:rPr>
                <w:rFonts w:ascii="Arial Narrow" w:hAnsi="Arial Narrow"/>
                <w:i/>
                <w:sz w:val="22"/>
                <w:szCs w:val="22"/>
              </w:rPr>
            </w:pPr>
            <w:r w:rsidRPr="009047E0">
              <w:rPr>
                <w:rFonts w:ascii="Arial Narrow" w:hAnsi="Arial Narrow"/>
                <w:i/>
                <w:sz w:val="22"/>
                <w:szCs w:val="22"/>
              </w:rPr>
              <w:t xml:space="preserve">The above studies indicate that transmission lines with high voltages will not impact negatively on human or animal health.  In summary, there is no evidence that distribution power lines with voltages of 132kV and lower will impact negatively on human or animal health. For this project, lines of </w:t>
            </w:r>
            <w:r w:rsidR="009047E0" w:rsidRPr="009047E0">
              <w:rPr>
                <w:rFonts w:ascii="Arial Narrow" w:hAnsi="Arial Narrow"/>
                <w:i/>
                <w:sz w:val="22"/>
                <w:szCs w:val="22"/>
              </w:rPr>
              <w:t>132</w:t>
            </w:r>
            <w:r w:rsidRPr="009047E0">
              <w:rPr>
                <w:rFonts w:ascii="Arial Narrow" w:hAnsi="Arial Narrow"/>
                <w:i/>
                <w:sz w:val="22"/>
                <w:szCs w:val="22"/>
              </w:rPr>
              <w:t xml:space="preserve">kV will be constructed.  </w:t>
            </w:r>
            <w:r w:rsidRPr="009047E0">
              <w:rPr>
                <w:rFonts w:ascii="Arial Narrow" w:hAnsi="Arial Narrow"/>
                <w:i/>
                <w:snapToGrid w:val="0"/>
                <w:sz w:val="22"/>
                <w:szCs w:val="22"/>
              </w:rPr>
              <w:t>A distribution power line will never be closer than 15</w:t>
            </w:r>
            <w:proofErr w:type="gramStart"/>
            <w:r w:rsidRPr="009047E0">
              <w:rPr>
                <w:rFonts w:ascii="Arial Narrow" w:hAnsi="Arial Narrow"/>
                <w:i/>
                <w:snapToGrid w:val="0"/>
                <w:sz w:val="22"/>
                <w:szCs w:val="22"/>
              </w:rPr>
              <w:t>,5</w:t>
            </w:r>
            <w:proofErr w:type="gramEnd"/>
            <w:r w:rsidRPr="009047E0">
              <w:rPr>
                <w:rFonts w:ascii="Arial Narrow" w:hAnsi="Arial Narrow"/>
                <w:i/>
                <w:snapToGrid w:val="0"/>
                <w:sz w:val="22"/>
                <w:szCs w:val="22"/>
              </w:rPr>
              <w:t xml:space="preserve"> metres from the nearest structure.  </w:t>
            </w:r>
            <w:r w:rsidRPr="009047E0">
              <w:rPr>
                <w:rFonts w:ascii="Arial Narrow" w:hAnsi="Arial Narrow"/>
                <w:i/>
                <w:sz w:val="22"/>
                <w:szCs w:val="22"/>
              </w:rPr>
              <w:t>In addition, according to current knowledge, no harmful effects will result from living next to mini-substations/substations.</w:t>
            </w:r>
          </w:p>
          <w:p w14:paraId="35413840" w14:textId="77777777" w:rsidR="000214EC" w:rsidRPr="009047E0" w:rsidRDefault="000214EC" w:rsidP="009047E0">
            <w:pPr>
              <w:widowControl w:val="0"/>
              <w:numPr>
                <w:ilvl w:val="0"/>
                <w:numId w:val="118"/>
              </w:numPr>
              <w:autoSpaceDE w:val="0"/>
              <w:autoSpaceDN w:val="0"/>
              <w:adjustRightInd w:val="0"/>
              <w:jc w:val="both"/>
              <w:rPr>
                <w:rFonts w:ascii="Arial Narrow" w:hAnsi="Arial Narrow" w:cs="Arial"/>
                <w:i/>
                <w:sz w:val="22"/>
                <w:szCs w:val="22"/>
                <w:lang w:val="en-US"/>
              </w:rPr>
            </w:pPr>
            <w:r w:rsidRPr="009047E0">
              <w:rPr>
                <w:rFonts w:ascii="Arial Narrow" w:hAnsi="Arial Narrow" w:cs="Arial"/>
                <w:i/>
                <w:sz w:val="22"/>
                <w:szCs w:val="22"/>
                <w:lang w:val="en-US"/>
              </w:rPr>
              <w:lastRenderedPageBreak/>
              <w:t xml:space="preserve">Two additional routes have been investigated. The final proposed route is alternative 4 that will impact on the northern border of </w:t>
            </w:r>
            <w:proofErr w:type="spellStart"/>
            <w:r w:rsidRPr="009047E0">
              <w:rPr>
                <w:rFonts w:ascii="Arial Narrow" w:hAnsi="Arial Narrow" w:cs="Arial"/>
                <w:i/>
                <w:sz w:val="22"/>
                <w:szCs w:val="22"/>
              </w:rPr>
              <w:t>Goudfontein</w:t>
            </w:r>
            <w:proofErr w:type="spellEnd"/>
            <w:r w:rsidRPr="009047E0">
              <w:rPr>
                <w:rFonts w:ascii="Arial Narrow" w:hAnsi="Arial Narrow" w:cs="Arial"/>
                <w:i/>
                <w:sz w:val="22"/>
                <w:szCs w:val="22"/>
              </w:rPr>
              <w:t xml:space="preserve"> KQ171 Re</w:t>
            </w:r>
            <w:r w:rsidRPr="009047E0">
              <w:rPr>
                <w:rFonts w:ascii="Arial Narrow" w:hAnsi="Arial Narrow" w:cs="Arial"/>
                <w:i/>
                <w:sz w:val="22"/>
                <w:szCs w:val="22"/>
                <w:lang w:val="en-US"/>
              </w:rPr>
              <w:t xml:space="preserve"> </w:t>
            </w:r>
          </w:p>
          <w:p w14:paraId="2217C5B8" w14:textId="77777777" w:rsidR="000214EC" w:rsidRDefault="000214EC" w:rsidP="009047E0">
            <w:pPr>
              <w:widowControl w:val="0"/>
              <w:numPr>
                <w:ilvl w:val="0"/>
                <w:numId w:val="118"/>
              </w:numPr>
              <w:autoSpaceDE w:val="0"/>
              <w:autoSpaceDN w:val="0"/>
              <w:adjustRightInd w:val="0"/>
              <w:jc w:val="both"/>
              <w:rPr>
                <w:rFonts w:ascii="Arial Narrow" w:hAnsi="Arial Narrow" w:cs="Arial"/>
                <w:i/>
                <w:sz w:val="22"/>
                <w:szCs w:val="22"/>
                <w:lang w:val="en-US"/>
              </w:rPr>
            </w:pPr>
            <w:r w:rsidRPr="009047E0">
              <w:rPr>
                <w:rFonts w:ascii="Arial Narrow" w:hAnsi="Arial Narrow" w:cs="Arial"/>
                <w:i/>
                <w:sz w:val="22"/>
                <w:szCs w:val="22"/>
                <w:lang w:val="en-US"/>
              </w:rPr>
              <w:t xml:space="preserve">The final route is recommended in this draft BA report, but will ultimately be decided and </w:t>
            </w:r>
            <w:proofErr w:type="spellStart"/>
            <w:r w:rsidRPr="009047E0">
              <w:rPr>
                <w:rFonts w:ascii="Arial Narrow" w:hAnsi="Arial Narrow" w:cs="Arial"/>
                <w:i/>
                <w:sz w:val="22"/>
                <w:szCs w:val="22"/>
                <w:lang w:val="en-US"/>
              </w:rPr>
              <w:t>authorised</w:t>
            </w:r>
            <w:proofErr w:type="spellEnd"/>
            <w:r w:rsidRPr="009047E0">
              <w:rPr>
                <w:rFonts w:ascii="Arial Narrow" w:hAnsi="Arial Narrow" w:cs="Arial"/>
                <w:i/>
                <w:sz w:val="22"/>
                <w:szCs w:val="22"/>
                <w:lang w:val="en-US"/>
              </w:rPr>
              <w:t xml:space="preserve"> after submission of the final BAR</w:t>
            </w:r>
            <w:r w:rsidR="00712E07" w:rsidRPr="009047E0">
              <w:rPr>
                <w:rFonts w:ascii="Arial Narrow" w:hAnsi="Arial Narrow" w:cs="Arial"/>
                <w:i/>
                <w:sz w:val="22"/>
                <w:szCs w:val="22"/>
                <w:lang w:val="en-US"/>
              </w:rPr>
              <w:t xml:space="preserve"> to </w:t>
            </w:r>
            <w:proofErr w:type="spellStart"/>
            <w:r w:rsidR="00712E07" w:rsidRPr="009047E0">
              <w:rPr>
                <w:rFonts w:ascii="Arial Narrow" w:hAnsi="Arial Narrow" w:cs="Arial"/>
                <w:i/>
                <w:sz w:val="22"/>
                <w:szCs w:val="22"/>
                <w:lang w:val="en-US"/>
              </w:rPr>
              <w:t>Dept</w:t>
            </w:r>
            <w:proofErr w:type="spellEnd"/>
            <w:r w:rsidR="00712E07" w:rsidRPr="009047E0">
              <w:rPr>
                <w:rFonts w:ascii="Arial Narrow" w:hAnsi="Arial Narrow" w:cs="Arial"/>
                <w:i/>
                <w:sz w:val="22"/>
                <w:szCs w:val="22"/>
                <w:lang w:val="en-US"/>
              </w:rPr>
              <w:t xml:space="preserve"> of Environmental Affairs</w:t>
            </w:r>
            <w:r w:rsidRPr="009047E0">
              <w:rPr>
                <w:rFonts w:ascii="Arial Narrow" w:hAnsi="Arial Narrow" w:cs="Arial"/>
                <w:i/>
                <w:sz w:val="22"/>
                <w:szCs w:val="22"/>
                <w:lang w:val="en-US"/>
              </w:rPr>
              <w:t>.</w:t>
            </w:r>
          </w:p>
          <w:p w14:paraId="0508EEDA" w14:textId="77777777" w:rsidR="00822B98" w:rsidRPr="00822B98" w:rsidRDefault="00822B98" w:rsidP="009047E0">
            <w:pPr>
              <w:widowControl w:val="0"/>
              <w:numPr>
                <w:ilvl w:val="0"/>
                <w:numId w:val="118"/>
              </w:numPr>
              <w:autoSpaceDE w:val="0"/>
              <w:autoSpaceDN w:val="0"/>
              <w:adjustRightInd w:val="0"/>
              <w:jc w:val="both"/>
              <w:rPr>
                <w:rFonts w:ascii="Arial Narrow" w:hAnsi="Arial Narrow" w:cs="Arial"/>
                <w:i/>
                <w:sz w:val="22"/>
                <w:szCs w:val="22"/>
                <w:lang w:val="en-US"/>
              </w:rPr>
            </w:pPr>
            <w:r w:rsidRPr="00822B98">
              <w:rPr>
                <w:rFonts w:ascii="Arial Narrow" w:hAnsi="Arial Narrow" w:cs="Arial"/>
                <w:i/>
                <w:sz w:val="22"/>
                <w:szCs w:val="22"/>
                <w:lang w:val="en-US"/>
              </w:rPr>
              <w:t xml:space="preserve">Refer to 1.2 Meeting with </w:t>
            </w:r>
            <w:proofErr w:type="spellStart"/>
            <w:r w:rsidRPr="00822B98">
              <w:rPr>
                <w:rFonts w:ascii="Arial Narrow" w:hAnsi="Arial Narrow" w:cs="Arial"/>
                <w:i/>
                <w:sz w:val="22"/>
                <w:szCs w:val="22"/>
                <w:lang w:val="en-US"/>
              </w:rPr>
              <w:t>Agri</w:t>
            </w:r>
            <w:proofErr w:type="spellEnd"/>
            <w:r w:rsidRPr="00822B98">
              <w:rPr>
                <w:rFonts w:ascii="Arial Narrow" w:hAnsi="Arial Narrow" w:cs="Arial"/>
                <w:i/>
                <w:sz w:val="22"/>
                <w:szCs w:val="22"/>
                <w:lang w:val="en-US"/>
              </w:rPr>
              <w:t xml:space="preserve"> Limpopo for response.</w:t>
            </w:r>
          </w:p>
          <w:p w14:paraId="42BFCDDA" w14:textId="77777777" w:rsidR="004C57EE" w:rsidRPr="00822B98" w:rsidRDefault="004C57EE" w:rsidP="00F07B1F">
            <w:pPr>
              <w:widowControl w:val="0"/>
              <w:autoSpaceDE w:val="0"/>
              <w:autoSpaceDN w:val="0"/>
              <w:adjustRightInd w:val="0"/>
              <w:rPr>
                <w:rFonts w:ascii="Arial Narrow" w:hAnsi="Arial Narrow" w:cs="Arial"/>
                <w:sz w:val="22"/>
                <w:szCs w:val="22"/>
                <w:lang w:val="en-US"/>
              </w:rPr>
            </w:pPr>
          </w:p>
          <w:p w14:paraId="534907ED" w14:textId="77777777" w:rsidR="00B578BB" w:rsidRPr="00822B98" w:rsidRDefault="00D756A0" w:rsidP="00F07B1F">
            <w:pPr>
              <w:widowControl w:val="0"/>
              <w:autoSpaceDE w:val="0"/>
              <w:autoSpaceDN w:val="0"/>
              <w:adjustRightInd w:val="0"/>
              <w:rPr>
                <w:rFonts w:ascii="Arial Narrow" w:hAnsi="Arial Narrow" w:cs="Arial"/>
                <w:b/>
                <w:sz w:val="22"/>
                <w:szCs w:val="22"/>
                <w:lang w:val="en-US"/>
              </w:rPr>
            </w:pPr>
            <w:proofErr w:type="spellStart"/>
            <w:r w:rsidRPr="00822B98">
              <w:rPr>
                <w:rFonts w:ascii="Arial Narrow" w:hAnsi="Arial Narrow" w:cs="Arial"/>
                <w:b/>
                <w:sz w:val="22"/>
                <w:szCs w:val="22"/>
                <w:lang w:val="en-US"/>
              </w:rPr>
              <w:t>Hermanusdoorns</w:t>
            </w:r>
            <w:proofErr w:type="spellEnd"/>
            <w:r w:rsidRPr="00822B98">
              <w:rPr>
                <w:rFonts w:ascii="Arial Narrow" w:hAnsi="Arial Narrow" w:cs="Arial"/>
                <w:b/>
                <w:sz w:val="22"/>
                <w:szCs w:val="22"/>
                <w:lang w:val="en-US"/>
              </w:rPr>
              <w:t xml:space="preserve"> </w:t>
            </w:r>
            <w:proofErr w:type="spellStart"/>
            <w:r w:rsidRPr="00822B98">
              <w:rPr>
                <w:rFonts w:ascii="Arial Narrow" w:hAnsi="Arial Narrow" w:cs="Arial"/>
                <w:b/>
                <w:sz w:val="22"/>
                <w:szCs w:val="22"/>
                <w:lang w:val="en-US"/>
              </w:rPr>
              <w:t>Shareblock</w:t>
            </w:r>
            <w:proofErr w:type="spellEnd"/>
            <w:r w:rsidRPr="00822B98">
              <w:rPr>
                <w:rFonts w:ascii="Arial Narrow" w:hAnsi="Arial Narrow" w:cs="Arial"/>
                <w:b/>
                <w:sz w:val="22"/>
                <w:szCs w:val="22"/>
                <w:lang w:val="en-US"/>
              </w:rPr>
              <w:t xml:space="preserve"> Ltd, John Hill</w:t>
            </w:r>
          </w:p>
          <w:p w14:paraId="33C1DFDF" w14:textId="77777777" w:rsidR="004C57EE" w:rsidRDefault="004C57EE" w:rsidP="00571883">
            <w:pPr>
              <w:jc w:val="both"/>
              <w:rPr>
                <w:rFonts w:ascii="Arial Narrow" w:hAnsi="Arial Narrow"/>
                <w:b/>
                <w:color w:val="FF0000"/>
                <w:sz w:val="22"/>
                <w:szCs w:val="22"/>
              </w:rPr>
            </w:pPr>
          </w:p>
          <w:p w14:paraId="2FB64082" w14:textId="77777777" w:rsidR="00822B98" w:rsidRDefault="00822B98" w:rsidP="00571883">
            <w:pPr>
              <w:jc w:val="both"/>
              <w:rPr>
                <w:rFonts w:ascii="Arial Narrow" w:hAnsi="Arial Narrow"/>
                <w:b/>
                <w:color w:val="FF0000"/>
                <w:sz w:val="22"/>
                <w:szCs w:val="22"/>
              </w:rPr>
            </w:pPr>
          </w:p>
          <w:p w14:paraId="7DD5948A" w14:textId="77777777" w:rsidR="00822B98" w:rsidRPr="00822B98" w:rsidRDefault="00822B98" w:rsidP="00571883">
            <w:pPr>
              <w:jc w:val="both"/>
              <w:rPr>
                <w:rFonts w:ascii="Arial Narrow" w:hAnsi="Arial Narrow"/>
                <w:b/>
                <w:color w:val="FF0000"/>
                <w:sz w:val="22"/>
                <w:szCs w:val="22"/>
              </w:rPr>
            </w:pPr>
          </w:p>
          <w:p w14:paraId="05B05FC2" w14:textId="77777777" w:rsidR="00C41BCA" w:rsidRPr="00822B98" w:rsidRDefault="00C41BCA" w:rsidP="00571883">
            <w:pPr>
              <w:jc w:val="both"/>
              <w:rPr>
                <w:rFonts w:ascii="Arial Narrow" w:hAnsi="Arial Narrow"/>
                <w:b/>
                <w:color w:val="FF0000"/>
                <w:sz w:val="22"/>
                <w:szCs w:val="22"/>
              </w:rPr>
            </w:pPr>
            <w:r w:rsidRPr="00822B98">
              <w:rPr>
                <w:rFonts w:ascii="Arial Narrow" w:hAnsi="Arial Narrow"/>
                <w:b/>
                <w:color w:val="FF0000"/>
                <w:sz w:val="22"/>
                <w:szCs w:val="22"/>
              </w:rPr>
              <w:t>Waterberg Nature Conservancy</w:t>
            </w:r>
          </w:p>
          <w:p w14:paraId="5A563F0F" w14:textId="77777777" w:rsidR="00C41BCA" w:rsidRPr="00822B98" w:rsidRDefault="00C41BCA" w:rsidP="00571883">
            <w:pPr>
              <w:jc w:val="both"/>
              <w:rPr>
                <w:rFonts w:ascii="Arial Narrow" w:hAnsi="Arial Narrow" w:cs="Arial Narrow"/>
                <w:i/>
                <w:iCs/>
                <w:color w:val="FF0000"/>
                <w:sz w:val="22"/>
                <w:szCs w:val="22"/>
              </w:rPr>
            </w:pPr>
            <w:r w:rsidRPr="00822B98">
              <w:rPr>
                <w:rFonts w:ascii="Arial Narrow" w:hAnsi="Arial Narrow"/>
                <w:color w:val="FF0000"/>
                <w:sz w:val="22"/>
                <w:szCs w:val="22"/>
              </w:rPr>
              <w:t>Comment:</w:t>
            </w:r>
          </w:p>
          <w:p w14:paraId="39BE1B62" w14:textId="77777777" w:rsidR="00C41BCA" w:rsidRPr="0071189B" w:rsidRDefault="00C41BCA" w:rsidP="00571883">
            <w:pPr>
              <w:jc w:val="both"/>
              <w:rPr>
                <w:rFonts w:ascii="Arial Narrow" w:hAnsi="Arial Narrow"/>
                <w:color w:val="FF0000"/>
                <w:sz w:val="22"/>
                <w:szCs w:val="16"/>
              </w:rPr>
            </w:pPr>
            <w:r w:rsidRPr="0071189B">
              <w:rPr>
                <w:rFonts w:ascii="Arial Narrow" w:hAnsi="Arial Narrow"/>
                <w:color w:val="FF0000"/>
                <w:sz w:val="22"/>
                <w:szCs w:val="16"/>
              </w:rPr>
              <w:t xml:space="preserve">The Waterberg Nature Conservancy is a voluntary organisation of (mainly) landowners in the Waterberg who share an interest in conservation issues. It is not a geographic entity, although its 65 members (including </w:t>
            </w:r>
            <w:proofErr w:type="spellStart"/>
            <w:r w:rsidRPr="0071189B">
              <w:rPr>
                <w:rFonts w:ascii="Arial Narrow" w:hAnsi="Arial Narrow"/>
                <w:color w:val="FF0000"/>
                <w:sz w:val="22"/>
                <w:szCs w:val="16"/>
              </w:rPr>
              <w:t>Welgevonden</w:t>
            </w:r>
            <w:proofErr w:type="spellEnd"/>
            <w:r w:rsidRPr="0071189B">
              <w:rPr>
                <w:rFonts w:ascii="Arial Narrow" w:hAnsi="Arial Narrow"/>
                <w:color w:val="FF0000"/>
                <w:sz w:val="22"/>
                <w:szCs w:val="16"/>
              </w:rPr>
              <w:t xml:space="preserve"> and </w:t>
            </w:r>
            <w:proofErr w:type="spellStart"/>
            <w:r w:rsidRPr="0071189B">
              <w:rPr>
                <w:rFonts w:ascii="Arial Narrow" w:hAnsi="Arial Narrow"/>
                <w:color w:val="FF0000"/>
                <w:sz w:val="22"/>
                <w:szCs w:val="16"/>
              </w:rPr>
              <w:t>Lapalala</w:t>
            </w:r>
            <w:proofErr w:type="spellEnd"/>
            <w:r w:rsidRPr="0071189B">
              <w:rPr>
                <w:rFonts w:ascii="Arial Narrow" w:hAnsi="Arial Narrow"/>
                <w:color w:val="FF0000"/>
                <w:sz w:val="22"/>
                <w:szCs w:val="16"/>
              </w:rPr>
              <w:t xml:space="preserve">) own a total of over 160 000 ha on the Waterberg Plateau and employ about a thousand people. </w:t>
            </w:r>
            <w:proofErr w:type="gramStart"/>
            <w:r w:rsidRPr="0071189B">
              <w:rPr>
                <w:rFonts w:ascii="Arial Narrow" w:hAnsi="Arial Narrow"/>
                <w:color w:val="FF0000"/>
                <w:sz w:val="22"/>
                <w:szCs w:val="16"/>
              </w:rPr>
              <w:t>A  map</w:t>
            </w:r>
            <w:proofErr w:type="gramEnd"/>
            <w:r w:rsidRPr="0071189B">
              <w:rPr>
                <w:rFonts w:ascii="Arial Narrow" w:hAnsi="Arial Narrow"/>
                <w:color w:val="FF0000"/>
                <w:sz w:val="22"/>
                <w:szCs w:val="16"/>
              </w:rPr>
              <w:t xml:space="preserve"> that indicates the land owned by their membership is still being compiled and is not yet in a reproducible form.</w:t>
            </w:r>
          </w:p>
          <w:p w14:paraId="4D2D5EE2" w14:textId="77777777" w:rsidR="00C41BCA" w:rsidRPr="0071189B" w:rsidRDefault="00C41BCA" w:rsidP="00C41BCA">
            <w:pPr>
              <w:jc w:val="both"/>
              <w:rPr>
                <w:rFonts w:ascii="Arial Narrow" w:hAnsi="Arial Narrow"/>
                <w:i/>
                <w:color w:val="FF0000"/>
                <w:sz w:val="22"/>
                <w:szCs w:val="16"/>
              </w:rPr>
            </w:pPr>
            <w:r w:rsidRPr="0071189B">
              <w:rPr>
                <w:rFonts w:ascii="Arial Narrow" w:hAnsi="Arial Narrow"/>
                <w:i/>
                <w:color w:val="FF0000"/>
                <w:sz w:val="22"/>
                <w:szCs w:val="16"/>
              </w:rPr>
              <w:t>Response:</w:t>
            </w:r>
          </w:p>
          <w:p w14:paraId="609DED99" w14:textId="77777777" w:rsidR="00C41BCA" w:rsidRPr="0071189B" w:rsidRDefault="00C41BCA" w:rsidP="00C41BCA">
            <w:pPr>
              <w:jc w:val="both"/>
              <w:rPr>
                <w:rFonts w:ascii="Arial Narrow" w:hAnsi="Arial Narrow" w:cs="Arial Narrow"/>
                <w:i/>
                <w:iCs/>
                <w:color w:val="FF0000"/>
                <w:sz w:val="22"/>
                <w:szCs w:val="22"/>
              </w:rPr>
            </w:pPr>
            <w:r w:rsidRPr="0071189B">
              <w:rPr>
                <w:rFonts w:ascii="Arial Narrow" w:hAnsi="Arial Narrow"/>
                <w:i/>
                <w:color w:val="FF0000"/>
                <w:sz w:val="22"/>
                <w:szCs w:val="16"/>
              </w:rPr>
              <w:t>The EAP took note that the project might affect members of the Waterberg Nature Conservancy</w:t>
            </w:r>
            <w:r w:rsidRPr="0071189B">
              <w:rPr>
                <w:rFonts w:ascii="Verdana" w:hAnsi="Verdana"/>
                <w:i/>
                <w:color w:val="FF0000"/>
                <w:sz w:val="16"/>
                <w:szCs w:val="16"/>
              </w:rPr>
              <w:t>.</w:t>
            </w:r>
            <w:r w:rsidRPr="0071189B">
              <w:rPr>
                <w:rFonts w:ascii="Arial Narrow" w:hAnsi="Arial Narrow" w:cs="Arial Narrow"/>
                <w:i/>
                <w:iCs/>
                <w:color w:val="FF0000"/>
                <w:sz w:val="22"/>
                <w:szCs w:val="22"/>
              </w:rPr>
              <w:t xml:space="preserve"> The Conservancy is included as stakeholder in the public participation process.</w:t>
            </w:r>
          </w:p>
          <w:p w14:paraId="25B0FD32" w14:textId="77777777" w:rsidR="00C41BCA" w:rsidRPr="0071189B" w:rsidRDefault="00C41BCA" w:rsidP="00C41BCA">
            <w:pPr>
              <w:jc w:val="both"/>
              <w:rPr>
                <w:color w:val="FF0000"/>
              </w:rPr>
            </w:pPr>
          </w:p>
          <w:p w14:paraId="11EE2F40" w14:textId="77777777" w:rsidR="00C41BCA" w:rsidRPr="0071189B" w:rsidRDefault="00C41BCA" w:rsidP="00C41BCA">
            <w:pPr>
              <w:pStyle w:val="BodyText2"/>
              <w:jc w:val="both"/>
              <w:rPr>
                <w:rFonts w:ascii="Arial Narrow" w:hAnsi="Arial Narrow" w:cs="Arial Narrow"/>
                <w:color w:val="FF0000"/>
                <w:sz w:val="22"/>
                <w:szCs w:val="22"/>
                <w:lang w:val="en-ZA"/>
              </w:rPr>
            </w:pPr>
            <w:r w:rsidRPr="0071189B">
              <w:rPr>
                <w:rFonts w:ascii="Arial Narrow" w:hAnsi="Arial Narrow" w:cs="Arial Narrow"/>
                <w:color w:val="FF0000"/>
                <w:sz w:val="22"/>
                <w:szCs w:val="22"/>
                <w:lang w:val="en-ZA"/>
              </w:rPr>
              <w:t>Eskom Transmission: Land Management</w:t>
            </w:r>
          </w:p>
          <w:p w14:paraId="799753AF" w14:textId="77777777" w:rsidR="00C41BCA" w:rsidRPr="0071189B" w:rsidRDefault="00C41BCA" w:rsidP="00C41BCA">
            <w:pPr>
              <w:pStyle w:val="BodyText2"/>
              <w:jc w:val="both"/>
              <w:rPr>
                <w:rFonts w:ascii="Arial Narrow" w:hAnsi="Arial Narrow" w:cs="Arial Narrow"/>
                <w:b w:val="0"/>
                <w:bCs w:val="0"/>
                <w:color w:val="FF0000"/>
                <w:sz w:val="22"/>
                <w:szCs w:val="22"/>
                <w:lang w:val="en-ZA"/>
              </w:rPr>
            </w:pPr>
            <w:r w:rsidRPr="0071189B">
              <w:rPr>
                <w:rFonts w:ascii="Arial Narrow" w:hAnsi="Arial Narrow" w:cs="Arial Narrow"/>
                <w:b w:val="0"/>
                <w:bCs w:val="0"/>
                <w:color w:val="FF0000"/>
                <w:sz w:val="22"/>
                <w:szCs w:val="22"/>
                <w:lang w:val="en-ZA"/>
              </w:rPr>
              <w:t>Comment:</w:t>
            </w:r>
          </w:p>
          <w:p w14:paraId="3D724B93" w14:textId="77777777" w:rsidR="00C41BCA" w:rsidRPr="0071189B" w:rsidRDefault="00C41BCA" w:rsidP="00C41BCA">
            <w:pPr>
              <w:pStyle w:val="BodyText2"/>
              <w:jc w:val="both"/>
              <w:rPr>
                <w:rFonts w:ascii="Arial Narrow" w:hAnsi="Arial Narrow" w:cs="Arial Narrow"/>
                <w:b w:val="0"/>
                <w:bCs w:val="0"/>
                <w:color w:val="FF0000"/>
                <w:sz w:val="22"/>
                <w:szCs w:val="22"/>
                <w:lang w:val="en-ZA"/>
              </w:rPr>
            </w:pPr>
            <w:r w:rsidRPr="0071189B">
              <w:rPr>
                <w:rFonts w:ascii="Arial Narrow" w:hAnsi="Arial Narrow" w:cs="Arial Narrow"/>
                <w:b w:val="0"/>
                <w:bCs w:val="0"/>
                <w:color w:val="FF0000"/>
                <w:sz w:val="22"/>
                <w:szCs w:val="22"/>
                <w:lang w:val="en-ZA"/>
              </w:rPr>
              <w:t>Eskom Transmission informs that an Eskom Transmission (</w:t>
            </w:r>
            <w:proofErr w:type="spellStart"/>
            <w:r w:rsidRPr="0071189B">
              <w:rPr>
                <w:rFonts w:ascii="Arial Narrow" w:hAnsi="Arial Narrow" w:cs="Arial Narrow"/>
                <w:b w:val="0"/>
                <w:bCs w:val="0"/>
                <w:color w:val="FF0000"/>
                <w:sz w:val="22"/>
                <w:szCs w:val="22"/>
                <w:lang w:val="en-ZA"/>
              </w:rPr>
              <w:t>Tx</w:t>
            </w:r>
            <w:proofErr w:type="spellEnd"/>
            <w:r w:rsidRPr="0071189B">
              <w:rPr>
                <w:rFonts w:ascii="Arial Narrow" w:hAnsi="Arial Narrow" w:cs="Arial Narrow"/>
                <w:b w:val="0"/>
                <w:bCs w:val="0"/>
                <w:color w:val="FF0000"/>
                <w:sz w:val="22"/>
                <w:szCs w:val="22"/>
                <w:lang w:val="en-ZA"/>
              </w:rPr>
              <w:t>) vacant servitude is affected by the proposed project.</w:t>
            </w:r>
          </w:p>
          <w:p w14:paraId="64CA0890" w14:textId="77777777" w:rsidR="00C41BCA" w:rsidRPr="0071189B" w:rsidRDefault="00C41BCA" w:rsidP="00C41BCA">
            <w:pPr>
              <w:pStyle w:val="BodyText2"/>
              <w:jc w:val="both"/>
              <w:rPr>
                <w:rFonts w:ascii="Arial Narrow" w:hAnsi="Arial Narrow" w:cs="Arial Narrow"/>
                <w:b w:val="0"/>
                <w:bCs w:val="0"/>
                <w:color w:val="FF0000"/>
                <w:sz w:val="22"/>
                <w:szCs w:val="22"/>
                <w:lang w:val="en-ZA"/>
              </w:rPr>
            </w:pPr>
            <w:r w:rsidRPr="0071189B">
              <w:rPr>
                <w:rFonts w:ascii="Arial Narrow" w:hAnsi="Arial Narrow" w:cs="Arial Narrow"/>
                <w:b w:val="0"/>
                <w:bCs w:val="0"/>
                <w:color w:val="FF0000"/>
                <w:sz w:val="22"/>
                <w:szCs w:val="22"/>
                <w:lang w:val="en-ZA"/>
              </w:rPr>
              <w:t xml:space="preserve">Eskom </w:t>
            </w:r>
            <w:proofErr w:type="spellStart"/>
            <w:r w:rsidRPr="0071189B">
              <w:rPr>
                <w:rFonts w:ascii="Arial Narrow" w:hAnsi="Arial Narrow" w:cs="Arial Narrow"/>
                <w:b w:val="0"/>
                <w:bCs w:val="0"/>
                <w:color w:val="FF0000"/>
                <w:sz w:val="22"/>
                <w:szCs w:val="22"/>
                <w:lang w:val="en-ZA"/>
              </w:rPr>
              <w:t>Tx</w:t>
            </w:r>
            <w:proofErr w:type="spellEnd"/>
            <w:r w:rsidRPr="0071189B">
              <w:rPr>
                <w:rFonts w:ascii="Arial Narrow" w:hAnsi="Arial Narrow" w:cs="Arial Narrow"/>
                <w:b w:val="0"/>
                <w:bCs w:val="0"/>
                <w:color w:val="FF0000"/>
                <w:sz w:val="22"/>
                <w:szCs w:val="22"/>
                <w:lang w:val="en-ZA"/>
              </w:rPr>
              <w:t xml:space="preserve"> will raise no objection to the proposed EIA provided that Eskom </w:t>
            </w:r>
            <w:proofErr w:type="spellStart"/>
            <w:r w:rsidRPr="0071189B">
              <w:rPr>
                <w:rFonts w:ascii="Arial Narrow" w:hAnsi="Arial Narrow" w:cs="Arial Narrow"/>
                <w:b w:val="0"/>
                <w:bCs w:val="0"/>
                <w:color w:val="FF0000"/>
                <w:sz w:val="22"/>
                <w:szCs w:val="22"/>
                <w:lang w:val="en-ZA"/>
              </w:rPr>
              <w:t>Tx’s</w:t>
            </w:r>
            <w:proofErr w:type="spellEnd"/>
            <w:r w:rsidRPr="0071189B">
              <w:rPr>
                <w:rFonts w:ascii="Arial Narrow" w:hAnsi="Arial Narrow" w:cs="Arial Narrow"/>
                <w:b w:val="0"/>
                <w:bCs w:val="0"/>
                <w:color w:val="FF0000"/>
                <w:sz w:val="22"/>
                <w:szCs w:val="22"/>
                <w:lang w:val="en-ZA"/>
              </w:rPr>
              <w:t xml:space="preserve"> rights and services are acknowledged and respected at all times. Before any construction work commences in the vicinity of Eskom </w:t>
            </w:r>
            <w:proofErr w:type="spellStart"/>
            <w:r w:rsidRPr="0071189B">
              <w:rPr>
                <w:rFonts w:ascii="Arial Narrow" w:hAnsi="Arial Narrow" w:cs="Arial Narrow"/>
                <w:b w:val="0"/>
                <w:bCs w:val="0"/>
                <w:color w:val="FF0000"/>
                <w:sz w:val="22"/>
                <w:szCs w:val="22"/>
                <w:lang w:val="en-ZA"/>
              </w:rPr>
              <w:t>Tx’s</w:t>
            </w:r>
            <w:proofErr w:type="spellEnd"/>
            <w:r w:rsidRPr="0071189B">
              <w:rPr>
                <w:rFonts w:ascii="Arial Narrow" w:hAnsi="Arial Narrow" w:cs="Arial Narrow"/>
                <w:b w:val="0"/>
                <w:bCs w:val="0"/>
                <w:color w:val="FF0000"/>
                <w:sz w:val="22"/>
                <w:szCs w:val="22"/>
                <w:lang w:val="en-ZA"/>
              </w:rPr>
              <w:t xml:space="preserve"> services, a formal application must be submitted to Eskom </w:t>
            </w:r>
            <w:proofErr w:type="spellStart"/>
            <w:r w:rsidRPr="0071189B">
              <w:rPr>
                <w:rFonts w:ascii="Arial Narrow" w:hAnsi="Arial Narrow" w:cs="Arial Narrow"/>
                <w:b w:val="0"/>
                <w:bCs w:val="0"/>
                <w:color w:val="FF0000"/>
                <w:sz w:val="22"/>
                <w:szCs w:val="22"/>
                <w:lang w:val="en-ZA"/>
              </w:rPr>
              <w:t>Tx</w:t>
            </w:r>
            <w:proofErr w:type="spellEnd"/>
            <w:r w:rsidRPr="0071189B">
              <w:rPr>
                <w:rFonts w:ascii="Arial Narrow" w:hAnsi="Arial Narrow" w:cs="Arial Narrow"/>
                <w:b w:val="0"/>
                <w:bCs w:val="0"/>
                <w:color w:val="FF0000"/>
                <w:sz w:val="22"/>
                <w:szCs w:val="22"/>
                <w:lang w:val="en-ZA"/>
              </w:rPr>
              <w:t>.</w:t>
            </w:r>
          </w:p>
          <w:p w14:paraId="35B76510" w14:textId="77777777" w:rsidR="00C41BCA" w:rsidRPr="0071189B" w:rsidRDefault="00C41BCA" w:rsidP="00C41BCA">
            <w:pPr>
              <w:pStyle w:val="BodyText2"/>
              <w:jc w:val="both"/>
              <w:rPr>
                <w:rFonts w:ascii="Arial Narrow" w:hAnsi="Arial Narrow" w:cs="Arial Narrow"/>
                <w:b w:val="0"/>
                <w:bCs w:val="0"/>
                <w:i/>
                <w:iCs/>
                <w:color w:val="FF0000"/>
                <w:sz w:val="22"/>
                <w:szCs w:val="22"/>
                <w:lang w:val="en-ZA"/>
              </w:rPr>
            </w:pPr>
            <w:r w:rsidRPr="0071189B">
              <w:rPr>
                <w:rFonts w:ascii="Arial Narrow" w:hAnsi="Arial Narrow" w:cs="Arial Narrow"/>
                <w:b w:val="0"/>
                <w:bCs w:val="0"/>
                <w:i/>
                <w:iCs/>
                <w:color w:val="FF0000"/>
                <w:sz w:val="22"/>
                <w:szCs w:val="22"/>
                <w:lang w:val="en-ZA"/>
              </w:rPr>
              <w:t>Response:</w:t>
            </w:r>
          </w:p>
          <w:p w14:paraId="57ACEE1A" w14:textId="77777777" w:rsidR="00C41BCA" w:rsidRPr="0071189B" w:rsidRDefault="00C41BCA" w:rsidP="00C41BCA">
            <w:pPr>
              <w:pStyle w:val="BodyText2"/>
              <w:jc w:val="both"/>
              <w:rPr>
                <w:rFonts w:ascii="Arial Narrow" w:hAnsi="Arial Narrow" w:cs="Arial Narrow"/>
                <w:b w:val="0"/>
                <w:bCs w:val="0"/>
                <w:i/>
                <w:iCs/>
                <w:color w:val="FF0000"/>
                <w:sz w:val="22"/>
                <w:szCs w:val="22"/>
                <w:lang w:val="en-ZA"/>
              </w:rPr>
            </w:pPr>
            <w:r w:rsidRPr="0071189B">
              <w:rPr>
                <w:rFonts w:ascii="Arial Narrow" w:hAnsi="Arial Narrow" w:cs="Arial Narrow"/>
                <w:b w:val="0"/>
                <w:bCs w:val="0"/>
                <w:i/>
                <w:iCs/>
                <w:color w:val="FF0000"/>
                <w:sz w:val="22"/>
                <w:szCs w:val="22"/>
                <w:lang w:val="en-ZA"/>
              </w:rPr>
              <w:t>Noted. Comment forwarded to Eskom Distribution for their implementation.</w:t>
            </w:r>
          </w:p>
          <w:p w14:paraId="20374CBD" w14:textId="77777777" w:rsidR="00C41BCA" w:rsidRPr="0071189B" w:rsidRDefault="00C41BCA" w:rsidP="00C41BCA">
            <w:pPr>
              <w:pStyle w:val="BodyText2"/>
              <w:jc w:val="both"/>
              <w:rPr>
                <w:rFonts w:ascii="Arial Narrow" w:hAnsi="Arial Narrow" w:cs="Arial Narrow"/>
                <w:b w:val="0"/>
                <w:bCs w:val="0"/>
                <w:i/>
                <w:iCs/>
                <w:color w:val="FF0000"/>
                <w:sz w:val="22"/>
                <w:szCs w:val="22"/>
                <w:lang w:val="en-ZA"/>
              </w:rPr>
            </w:pPr>
          </w:p>
          <w:p w14:paraId="0487BAB7" w14:textId="77777777" w:rsidR="00C41BCA" w:rsidRPr="0071189B" w:rsidRDefault="00C41BCA" w:rsidP="00C41BCA">
            <w:pPr>
              <w:pStyle w:val="BalloonText"/>
              <w:jc w:val="both"/>
              <w:rPr>
                <w:rFonts w:ascii="Arial Narrow" w:hAnsi="Arial Narrow" w:cs="Arial Narrow"/>
                <w:b/>
                <w:color w:val="FF0000"/>
                <w:sz w:val="22"/>
                <w:szCs w:val="20"/>
              </w:rPr>
            </w:pPr>
            <w:r w:rsidRPr="0071189B">
              <w:rPr>
                <w:rFonts w:ascii="Arial Narrow" w:hAnsi="Arial Narrow" w:cs="Arial Narrow"/>
                <w:b/>
                <w:color w:val="FF0000"/>
                <w:sz w:val="22"/>
                <w:szCs w:val="20"/>
              </w:rPr>
              <w:t>South African National Road Agency Ltd</w:t>
            </w:r>
          </w:p>
          <w:p w14:paraId="6612BFF7" w14:textId="77777777" w:rsidR="00C41BCA" w:rsidRPr="0071189B" w:rsidRDefault="00C41BCA" w:rsidP="00C41BCA">
            <w:pPr>
              <w:pStyle w:val="BodyText2"/>
              <w:jc w:val="both"/>
              <w:rPr>
                <w:rFonts w:ascii="Arial Narrow" w:hAnsi="Arial Narrow" w:cs="Arial Narrow"/>
                <w:b w:val="0"/>
                <w:bCs w:val="0"/>
                <w:color w:val="FF0000"/>
                <w:sz w:val="22"/>
                <w:szCs w:val="22"/>
                <w:lang w:val="en-ZA"/>
              </w:rPr>
            </w:pPr>
            <w:r w:rsidRPr="0071189B">
              <w:rPr>
                <w:rFonts w:ascii="Arial Narrow" w:hAnsi="Arial Narrow" w:cs="Arial Narrow"/>
                <w:b w:val="0"/>
                <w:bCs w:val="0"/>
                <w:color w:val="FF0000"/>
                <w:sz w:val="22"/>
                <w:szCs w:val="22"/>
                <w:lang w:val="en-ZA"/>
              </w:rPr>
              <w:t>Comment:</w:t>
            </w:r>
          </w:p>
          <w:p w14:paraId="785B5D7D" w14:textId="77777777" w:rsidR="00C41BCA" w:rsidRPr="0071189B" w:rsidRDefault="00C41BCA" w:rsidP="00C41BCA">
            <w:pPr>
              <w:pStyle w:val="BodyText2"/>
              <w:jc w:val="both"/>
              <w:rPr>
                <w:rFonts w:ascii="Arial Narrow" w:hAnsi="Arial Narrow" w:cs="Arial Narrow"/>
                <w:b w:val="0"/>
                <w:bCs w:val="0"/>
                <w:color w:val="FF0000"/>
                <w:sz w:val="22"/>
                <w:szCs w:val="22"/>
                <w:lang w:val="en-ZA"/>
              </w:rPr>
            </w:pPr>
            <w:r w:rsidRPr="0071189B">
              <w:rPr>
                <w:rFonts w:ascii="Arial Narrow" w:hAnsi="Arial Narrow" w:cs="Arial Narrow"/>
                <w:b w:val="0"/>
                <w:bCs w:val="0"/>
                <w:color w:val="FF0000"/>
                <w:sz w:val="22"/>
                <w:szCs w:val="22"/>
                <w:lang w:val="en-ZA"/>
              </w:rPr>
              <w:t>The SANRAL has no comment or objection to the proposed project as it does not affect any national road.</w:t>
            </w:r>
          </w:p>
          <w:p w14:paraId="641E80CA" w14:textId="77777777" w:rsidR="00C41BCA" w:rsidRPr="0071189B" w:rsidRDefault="00C41BCA" w:rsidP="00C41BCA">
            <w:pPr>
              <w:pStyle w:val="BodyText2"/>
              <w:jc w:val="both"/>
              <w:rPr>
                <w:rFonts w:ascii="Arial Narrow" w:hAnsi="Arial Narrow" w:cs="Arial Narrow"/>
                <w:b w:val="0"/>
                <w:bCs w:val="0"/>
                <w:color w:val="FF0000"/>
                <w:sz w:val="22"/>
                <w:szCs w:val="22"/>
                <w:lang w:val="en-ZA"/>
              </w:rPr>
            </w:pPr>
            <w:r w:rsidRPr="0071189B">
              <w:rPr>
                <w:rFonts w:ascii="Arial Narrow" w:hAnsi="Arial Narrow" w:cs="Arial Narrow"/>
                <w:b w:val="0"/>
                <w:bCs w:val="0"/>
                <w:i/>
                <w:iCs/>
                <w:color w:val="FF0000"/>
                <w:sz w:val="22"/>
                <w:szCs w:val="22"/>
                <w:lang w:val="en-ZA"/>
              </w:rPr>
              <w:t>Response:</w:t>
            </w:r>
          </w:p>
          <w:p w14:paraId="013FB34F" w14:textId="77777777" w:rsidR="00C41BCA" w:rsidRPr="0071189B" w:rsidRDefault="00C41BCA" w:rsidP="00C41BCA">
            <w:pPr>
              <w:pStyle w:val="BodyText2"/>
              <w:jc w:val="both"/>
              <w:rPr>
                <w:rFonts w:ascii="Arial Narrow" w:hAnsi="Arial Narrow" w:cs="Arial Narrow"/>
                <w:b w:val="0"/>
                <w:bCs w:val="0"/>
                <w:i/>
                <w:iCs/>
                <w:color w:val="FF0000"/>
                <w:sz w:val="22"/>
                <w:szCs w:val="22"/>
                <w:lang w:val="en-ZA"/>
              </w:rPr>
            </w:pPr>
            <w:r w:rsidRPr="0071189B">
              <w:rPr>
                <w:rFonts w:ascii="Arial Narrow" w:hAnsi="Arial Narrow" w:cs="Arial Narrow"/>
                <w:b w:val="0"/>
                <w:bCs w:val="0"/>
                <w:i/>
                <w:iCs/>
                <w:color w:val="FF0000"/>
                <w:sz w:val="22"/>
                <w:szCs w:val="22"/>
                <w:lang w:val="en-ZA"/>
              </w:rPr>
              <w:t>Noted.</w:t>
            </w:r>
          </w:p>
          <w:p w14:paraId="03CE7CB9" w14:textId="77777777" w:rsidR="00C41BCA" w:rsidRPr="0071189B" w:rsidRDefault="00C41BCA" w:rsidP="00C41BCA">
            <w:pPr>
              <w:pStyle w:val="BodyText2"/>
              <w:jc w:val="both"/>
              <w:rPr>
                <w:rFonts w:ascii="Arial Narrow" w:hAnsi="Arial Narrow" w:cs="Arial Narrow"/>
                <w:color w:val="FF0000"/>
                <w:sz w:val="22"/>
                <w:szCs w:val="22"/>
                <w:lang w:val="en-ZA"/>
              </w:rPr>
            </w:pPr>
          </w:p>
          <w:p w14:paraId="23938054" w14:textId="77777777" w:rsidR="00C41BCA" w:rsidRPr="0071189B" w:rsidRDefault="00C41BCA" w:rsidP="00C41BCA">
            <w:pPr>
              <w:pStyle w:val="BodyText2"/>
              <w:jc w:val="both"/>
              <w:rPr>
                <w:rFonts w:ascii="Arial Narrow" w:hAnsi="Arial Narrow"/>
                <w:bCs w:val="0"/>
                <w:color w:val="FF0000"/>
                <w:sz w:val="22"/>
                <w:lang w:val="en-ZA"/>
              </w:rPr>
            </w:pPr>
            <w:r w:rsidRPr="0071189B">
              <w:rPr>
                <w:rFonts w:ascii="Arial Narrow" w:hAnsi="Arial Narrow"/>
                <w:bCs w:val="0"/>
                <w:color w:val="FF0000"/>
                <w:sz w:val="22"/>
                <w:lang w:val="en-ZA"/>
              </w:rPr>
              <w:t>Department of Roads and Transport: Environment</w:t>
            </w:r>
          </w:p>
          <w:p w14:paraId="6CAEE18D" w14:textId="77777777" w:rsidR="00C41BCA" w:rsidRPr="009C2A76" w:rsidRDefault="00C41BCA" w:rsidP="00C41BCA">
            <w:pPr>
              <w:pStyle w:val="BodyText2"/>
              <w:jc w:val="both"/>
              <w:rPr>
                <w:rFonts w:ascii="Arial Narrow" w:hAnsi="Arial Narrow"/>
                <w:b w:val="0"/>
                <w:bCs w:val="0"/>
                <w:sz w:val="22"/>
                <w:lang w:val="en-ZA"/>
              </w:rPr>
            </w:pPr>
            <w:r w:rsidRPr="009C2A76">
              <w:rPr>
                <w:rFonts w:ascii="Arial Narrow" w:hAnsi="Arial Narrow"/>
                <w:b w:val="0"/>
                <w:bCs w:val="0"/>
                <w:sz w:val="22"/>
                <w:lang w:val="en-ZA"/>
              </w:rPr>
              <w:t>Comment:</w:t>
            </w:r>
          </w:p>
          <w:p w14:paraId="0C0FC045" w14:textId="77777777" w:rsidR="00C41BCA" w:rsidRPr="009C2A76" w:rsidRDefault="00C41BCA" w:rsidP="00C41BCA">
            <w:pPr>
              <w:pStyle w:val="BodyText2"/>
              <w:jc w:val="both"/>
              <w:rPr>
                <w:rFonts w:ascii="Arial Narrow" w:hAnsi="Arial Narrow"/>
                <w:bCs w:val="0"/>
                <w:sz w:val="22"/>
                <w:lang w:val="en-ZA"/>
              </w:rPr>
            </w:pPr>
            <w:r w:rsidRPr="009C2A76">
              <w:rPr>
                <w:rFonts w:ascii="Arial Narrow" w:hAnsi="Arial Narrow"/>
                <w:b w:val="0"/>
                <w:bCs w:val="0"/>
                <w:sz w:val="22"/>
                <w:lang w:val="en-ZA"/>
              </w:rPr>
              <w:t>The Department requested to be notified of public meetings. Should any road under their jurisdiction be crossed then the Roads Agency Limpopo (RAL) should be contacted to establish their requirements</w:t>
            </w:r>
            <w:r w:rsidRPr="009C2A76">
              <w:rPr>
                <w:rFonts w:ascii="Arial Narrow" w:hAnsi="Arial Narrow"/>
                <w:bCs w:val="0"/>
                <w:sz w:val="22"/>
                <w:lang w:val="en-ZA"/>
              </w:rPr>
              <w:t>.</w:t>
            </w:r>
          </w:p>
          <w:p w14:paraId="534FD16F" w14:textId="77777777" w:rsidR="00C41BCA" w:rsidRPr="009C2A76" w:rsidRDefault="00C41BCA" w:rsidP="00C41BCA">
            <w:pPr>
              <w:pStyle w:val="BodyText2"/>
              <w:ind w:right="34"/>
              <w:jc w:val="both"/>
              <w:rPr>
                <w:rFonts w:ascii="Arial Narrow" w:hAnsi="Arial Narrow"/>
                <w:b w:val="0"/>
                <w:bCs w:val="0"/>
                <w:i/>
                <w:sz w:val="22"/>
                <w:lang w:val="en-ZA"/>
              </w:rPr>
            </w:pPr>
            <w:r w:rsidRPr="009C2A76">
              <w:rPr>
                <w:rFonts w:ascii="Arial Narrow" w:hAnsi="Arial Narrow"/>
                <w:b w:val="0"/>
                <w:bCs w:val="0"/>
                <w:i/>
                <w:sz w:val="22"/>
                <w:lang w:val="en-ZA"/>
              </w:rPr>
              <w:t>Response:</w:t>
            </w:r>
          </w:p>
          <w:p w14:paraId="38227C45" w14:textId="77777777" w:rsidR="00C41BCA" w:rsidRPr="009C2A76" w:rsidRDefault="00C41BCA" w:rsidP="00C41BCA">
            <w:pPr>
              <w:jc w:val="both"/>
              <w:rPr>
                <w:rFonts w:ascii="Arial Narrow" w:hAnsi="Arial Narrow" w:cs="Arial Narrow"/>
                <w:i/>
                <w:sz w:val="22"/>
                <w:szCs w:val="22"/>
              </w:rPr>
            </w:pPr>
            <w:r w:rsidRPr="009C2A76">
              <w:rPr>
                <w:rFonts w:ascii="Arial Narrow" w:hAnsi="Arial Narrow"/>
                <w:bCs/>
                <w:i/>
                <w:sz w:val="22"/>
              </w:rPr>
              <w:t xml:space="preserve">The department is on the Register of IAPs and as such notified of all actions regarding public participation. </w:t>
            </w:r>
            <w:r w:rsidR="00822B98">
              <w:rPr>
                <w:rFonts w:ascii="Arial Narrow" w:hAnsi="Arial Narrow"/>
                <w:bCs/>
                <w:i/>
                <w:sz w:val="22"/>
              </w:rPr>
              <w:t xml:space="preserve">In addition </w:t>
            </w:r>
            <w:r w:rsidRPr="009C2A76">
              <w:rPr>
                <w:rFonts w:ascii="Arial Narrow" w:hAnsi="Arial Narrow"/>
                <w:bCs/>
                <w:i/>
                <w:sz w:val="22"/>
              </w:rPr>
              <w:t>RAL has been notified of the project.</w:t>
            </w:r>
            <w:r w:rsidRPr="009C2A76">
              <w:rPr>
                <w:rFonts w:ascii="Arial Narrow" w:hAnsi="Arial Narrow"/>
                <w:b/>
                <w:bCs/>
                <w:i/>
                <w:sz w:val="22"/>
              </w:rPr>
              <w:t xml:space="preserve"> </w:t>
            </w:r>
            <w:r w:rsidRPr="009C2A76">
              <w:rPr>
                <w:rFonts w:ascii="Arial Narrow" w:hAnsi="Arial Narrow" w:cs="Arial Narrow"/>
                <w:i/>
                <w:sz w:val="22"/>
                <w:szCs w:val="22"/>
              </w:rPr>
              <w:t xml:space="preserve">The National Road P198/1 (R33), and the Provincial Roads P84/1 (R517); D1882; D1005; and D1162 are affected by the proposed route servitudes. </w:t>
            </w:r>
          </w:p>
          <w:p w14:paraId="1E0640F4" w14:textId="77777777" w:rsidR="00C41BCA" w:rsidRPr="009C2A76" w:rsidRDefault="00C41BCA" w:rsidP="00C41BCA">
            <w:pPr>
              <w:jc w:val="both"/>
              <w:rPr>
                <w:rFonts w:ascii="Arial Narrow" w:hAnsi="Arial Narrow"/>
                <w:i/>
                <w:sz w:val="22"/>
              </w:rPr>
            </w:pPr>
            <w:r w:rsidRPr="009C2A76">
              <w:rPr>
                <w:rFonts w:ascii="Arial Narrow" w:hAnsi="Arial Narrow" w:cs="Arial Narrow"/>
                <w:i/>
                <w:sz w:val="22"/>
                <w:szCs w:val="22"/>
              </w:rPr>
              <w:t xml:space="preserve">It is expected that Eskom Land and Rights will apply for exemption from some of the requirements above. The specific requirements from the </w:t>
            </w:r>
            <w:r w:rsidRPr="009C2A76">
              <w:rPr>
                <w:rFonts w:ascii="Arial Narrow" w:hAnsi="Arial Narrow"/>
                <w:i/>
                <w:sz w:val="22"/>
              </w:rPr>
              <w:t>Provincial Department of Roads and Transport: Roads Management should be obtained. At the time of submission of this report comment could not be obtained from the Department.</w:t>
            </w:r>
          </w:p>
          <w:p w14:paraId="70F69AF8" w14:textId="77777777" w:rsidR="00C41BCA" w:rsidRPr="0071189B" w:rsidRDefault="00C41BCA" w:rsidP="00C41BCA">
            <w:pPr>
              <w:pStyle w:val="BodyText2"/>
              <w:jc w:val="both"/>
              <w:rPr>
                <w:rFonts w:ascii="Arial Narrow" w:hAnsi="Arial Narrow" w:cs="Arial Narrow"/>
                <w:b w:val="0"/>
                <w:i/>
                <w:color w:val="FF0000"/>
                <w:sz w:val="22"/>
                <w:szCs w:val="22"/>
                <w:lang w:val="en-ZA"/>
              </w:rPr>
            </w:pPr>
          </w:p>
          <w:p w14:paraId="3FA3FD20" w14:textId="77777777" w:rsidR="00C41BCA" w:rsidRPr="009C2A76" w:rsidRDefault="00C41BCA" w:rsidP="00C41BCA">
            <w:pPr>
              <w:tabs>
                <w:tab w:val="left" w:pos="284"/>
              </w:tabs>
              <w:ind w:right="34"/>
              <w:jc w:val="both"/>
              <w:rPr>
                <w:rFonts w:ascii="Arial Narrow" w:hAnsi="Arial Narrow"/>
                <w:b/>
                <w:sz w:val="22"/>
              </w:rPr>
            </w:pPr>
            <w:r w:rsidRPr="009C2A76">
              <w:rPr>
                <w:rFonts w:ascii="Arial Narrow" w:hAnsi="Arial Narrow"/>
                <w:b/>
                <w:sz w:val="22"/>
              </w:rPr>
              <w:t>Department of Agriculture, Forestry and Fisheries: Directorate Land Use and Soil Management</w:t>
            </w:r>
          </w:p>
          <w:p w14:paraId="11329729" w14:textId="77777777" w:rsidR="00C41BCA" w:rsidRPr="009C2A76" w:rsidRDefault="00C41BCA" w:rsidP="00C41BCA">
            <w:pPr>
              <w:tabs>
                <w:tab w:val="left" w:pos="284"/>
              </w:tabs>
              <w:ind w:right="34"/>
              <w:jc w:val="both"/>
              <w:rPr>
                <w:rFonts w:ascii="Arial Narrow" w:hAnsi="Arial Narrow"/>
                <w:sz w:val="22"/>
              </w:rPr>
            </w:pPr>
            <w:r w:rsidRPr="009C2A76">
              <w:rPr>
                <w:rFonts w:ascii="Arial Narrow" w:hAnsi="Arial Narrow"/>
                <w:sz w:val="22"/>
              </w:rPr>
              <w:t>Comment:</w:t>
            </w:r>
          </w:p>
          <w:p w14:paraId="5CDDADE6" w14:textId="77777777" w:rsidR="00C41BCA" w:rsidRPr="009C2A76" w:rsidRDefault="00C41BCA" w:rsidP="00337C8D">
            <w:pPr>
              <w:numPr>
                <w:ilvl w:val="0"/>
                <w:numId w:val="50"/>
              </w:numPr>
              <w:tabs>
                <w:tab w:val="left" w:pos="284"/>
              </w:tabs>
              <w:ind w:left="284" w:right="34" w:hanging="284"/>
              <w:jc w:val="both"/>
              <w:rPr>
                <w:rFonts w:ascii="Arial Narrow" w:hAnsi="Arial Narrow"/>
                <w:sz w:val="22"/>
              </w:rPr>
            </w:pPr>
            <w:r w:rsidRPr="009C2A76">
              <w:rPr>
                <w:rFonts w:ascii="Arial Narrow" w:hAnsi="Arial Narrow"/>
                <w:sz w:val="22"/>
              </w:rPr>
              <w:t xml:space="preserve">The proposed power line should follow the existing route as much as possible in order for farmers not to lose more of their land to </w:t>
            </w:r>
            <w:proofErr w:type="spellStart"/>
            <w:r w:rsidRPr="009C2A76">
              <w:rPr>
                <w:rFonts w:ascii="Arial Narrow" w:hAnsi="Arial Narrow"/>
                <w:sz w:val="22"/>
              </w:rPr>
              <w:t>non agricultural</w:t>
            </w:r>
            <w:proofErr w:type="spellEnd"/>
            <w:r w:rsidRPr="009C2A76">
              <w:rPr>
                <w:rFonts w:ascii="Arial Narrow" w:hAnsi="Arial Narrow"/>
                <w:sz w:val="22"/>
              </w:rPr>
              <w:t xml:space="preserve"> use.</w:t>
            </w:r>
          </w:p>
          <w:p w14:paraId="3F653EA0" w14:textId="77777777" w:rsidR="00C41BCA" w:rsidRPr="009C2A76" w:rsidRDefault="00C41BCA" w:rsidP="00337C8D">
            <w:pPr>
              <w:numPr>
                <w:ilvl w:val="0"/>
                <w:numId w:val="50"/>
              </w:numPr>
              <w:tabs>
                <w:tab w:val="left" w:pos="284"/>
              </w:tabs>
              <w:ind w:right="34"/>
              <w:jc w:val="both"/>
              <w:rPr>
                <w:rFonts w:ascii="Arial Narrow" w:hAnsi="Arial Narrow"/>
                <w:sz w:val="22"/>
              </w:rPr>
            </w:pPr>
            <w:r w:rsidRPr="009C2A76">
              <w:rPr>
                <w:rFonts w:ascii="Arial Narrow" w:hAnsi="Arial Narrow"/>
                <w:sz w:val="22"/>
              </w:rPr>
              <w:t>Mitigation measures should be in place to control the anticipated soil erosion due to the proposed activities.</w:t>
            </w:r>
          </w:p>
          <w:p w14:paraId="2A205372" w14:textId="77777777" w:rsidR="00C41BCA" w:rsidRPr="009C2A76" w:rsidRDefault="00C41BCA" w:rsidP="00337C8D">
            <w:pPr>
              <w:numPr>
                <w:ilvl w:val="0"/>
                <w:numId w:val="50"/>
              </w:numPr>
              <w:tabs>
                <w:tab w:val="left" w:pos="284"/>
              </w:tabs>
              <w:ind w:right="34"/>
              <w:jc w:val="both"/>
              <w:rPr>
                <w:rFonts w:ascii="Arial Narrow" w:hAnsi="Arial Narrow"/>
                <w:sz w:val="22"/>
              </w:rPr>
            </w:pPr>
            <w:r w:rsidRPr="009C2A76">
              <w:rPr>
                <w:rFonts w:ascii="Arial Narrow" w:hAnsi="Arial Narrow"/>
                <w:sz w:val="22"/>
              </w:rPr>
              <w:t>Control management plan for weeds and invader plants should be in place.</w:t>
            </w:r>
          </w:p>
          <w:p w14:paraId="352E15A8" w14:textId="77777777" w:rsidR="00C41BCA" w:rsidRPr="009C2A76" w:rsidRDefault="00C41BCA" w:rsidP="00337C8D">
            <w:pPr>
              <w:numPr>
                <w:ilvl w:val="0"/>
                <w:numId w:val="50"/>
              </w:numPr>
              <w:tabs>
                <w:tab w:val="left" w:pos="284"/>
              </w:tabs>
              <w:ind w:right="34"/>
              <w:jc w:val="both"/>
              <w:rPr>
                <w:rFonts w:ascii="Arial Narrow" w:hAnsi="Arial Narrow"/>
                <w:sz w:val="22"/>
              </w:rPr>
            </w:pPr>
            <w:r w:rsidRPr="009C2A76">
              <w:rPr>
                <w:rFonts w:ascii="Arial Narrow" w:hAnsi="Arial Narrow"/>
                <w:sz w:val="22"/>
              </w:rPr>
              <w:t>Sensitive areas such as wetlands should be observed and protected.</w:t>
            </w:r>
          </w:p>
          <w:p w14:paraId="44018E52" w14:textId="77777777" w:rsidR="00C41BCA" w:rsidRPr="009C2A76" w:rsidRDefault="00C41BCA" w:rsidP="00C41BCA">
            <w:pPr>
              <w:tabs>
                <w:tab w:val="left" w:pos="284"/>
              </w:tabs>
              <w:ind w:right="34"/>
              <w:jc w:val="both"/>
              <w:rPr>
                <w:rFonts w:ascii="Arial Narrow" w:hAnsi="Arial Narrow"/>
                <w:sz w:val="22"/>
              </w:rPr>
            </w:pPr>
          </w:p>
          <w:p w14:paraId="0ABDB3CA" w14:textId="77777777" w:rsidR="00C41BCA" w:rsidRPr="009C2A76" w:rsidRDefault="00C41BCA" w:rsidP="00C41BCA">
            <w:pPr>
              <w:tabs>
                <w:tab w:val="left" w:pos="284"/>
              </w:tabs>
              <w:ind w:right="34"/>
              <w:jc w:val="both"/>
              <w:rPr>
                <w:rFonts w:ascii="Arial Narrow" w:hAnsi="Arial Narrow"/>
                <w:i/>
                <w:sz w:val="22"/>
              </w:rPr>
            </w:pPr>
            <w:r w:rsidRPr="009C2A76">
              <w:rPr>
                <w:rFonts w:ascii="Arial Narrow" w:hAnsi="Arial Narrow"/>
                <w:i/>
                <w:sz w:val="22"/>
              </w:rPr>
              <w:t>Response:</w:t>
            </w:r>
          </w:p>
          <w:p w14:paraId="2AA6F140" w14:textId="77777777" w:rsidR="00C41BCA" w:rsidRPr="009C2A76" w:rsidRDefault="00C41BCA" w:rsidP="00337C8D">
            <w:pPr>
              <w:numPr>
                <w:ilvl w:val="0"/>
                <w:numId w:val="51"/>
              </w:numPr>
              <w:tabs>
                <w:tab w:val="left" w:pos="284"/>
              </w:tabs>
              <w:ind w:left="284" w:right="34" w:hanging="284"/>
              <w:jc w:val="both"/>
              <w:rPr>
                <w:rFonts w:ascii="Arial Narrow" w:hAnsi="Arial Narrow"/>
                <w:i/>
                <w:sz w:val="22"/>
              </w:rPr>
            </w:pPr>
            <w:r w:rsidRPr="009C2A76">
              <w:rPr>
                <w:rFonts w:ascii="Arial Narrow" w:hAnsi="Arial Narrow"/>
                <w:i/>
                <w:sz w:val="22"/>
              </w:rPr>
              <w:t xml:space="preserve">The routes are designed to follow the corridors of existing impact. Route Alternative 1 and 2 were proposed directly adjacent to the roads. Route Alternatives 3 and 4 follow the same corridor of impact, with adjustments to accommodate the impact to activities (also agricultural activities) of landowners. Route Alternative 4 </w:t>
            </w:r>
            <w:r w:rsidRPr="009C2A76">
              <w:rPr>
                <w:rFonts w:ascii="Arial Narrow" w:hAnsi="Arial Narrow" w:cs="Arial Narrow"/>
                <w:i/>
                <w:sz w:val="22"/>
                <w:szCs w:val="22"/>
              </w:rPr>
              <w:t xml:space="preserve">was proposed to run for </w:t>
            </w:r>
            <w:proofErr w:type="spellStart"/>
            <w:r w:rsidRPr="009C2A76">
              <w:rPr>
                <w:rFonts w:ascii="Arial Narrow" w:hAnsi="Arial Narrow" w:cs="Arial Narrow"/>
                <w:i/>
                <w:sz w:val="22"/>
                <w:szCs w:val="22"/>
              </w:rPr>
              <w:t>certin</w:t>
            </w:r>
            <w:proofErr w:type="spellEnd"/>
            <w:r w:rsidRPr="009C2A76">
              <w:rPr>
                <w:rFonts w:ascii="Arial Narrow" w:hAnsi="Arial Narrow" w:cs="Arial Narrow"/>
                <w:i/>
                <w:sz w:val="22"/>
                <w:szCs w:val="22"/>
              </w:rPr>
              <w:t xml:space="preserve"> sections directly along farm borders. This route will have no impact on agricultural activities and is preferred by the landowners.</w:t>
            </w:r>
          </w:p>
          <w:p w14:paraId="6181E5CF" w14:textId="77777777" w:rsidR="00C41BCA" w:rsidRPr="009C2A76" w:rsidRDefault="00C41BCA" w:rsidP="00337C8D">
            <w:pPr>
              <w:numPr>
                <w:ilvl w:val="0"/>
                <w:numId w:val="51"/>
              </w:numPr>
              <w:tabs>
                <w:tab w:val="left" w:pos="284"/>
              </w:tabs>
              <w:ind w:left="284" w:right="34" w:hanging="284"/>
              <w:jc w:val="both"/>
              <w:rPr>
                <w:rFonts w:ascii="Arial Narrow" w:hAnsi="Arial Narrow"/>
                <w:sz w:val="22"/>
              </w:rPr>
            </w:pPr>
            <w:r w:rsidRPr="009C2A76">
              <w:rPr>
                <w:rFonts w:ascii="Arial Narrow" w:hAnsi="Arial Narrow"/>
                <w:i/>
                <w:sz w:val="22"/>
              </w:rPr>
              <w:t>Mitigation measures are proposed and stipulated in Section D</w:t>
            </w:r>
            <w:proofErr w:type="gramStart"/>
            <w:r w:rsidRPr="009C2A76">
              <w:rPr>
                <w:rFonts w:ascii="Arial Narrow" w:hAnsi="Arial Narrow"/>
                <w:i/>
                <w:sz w:val="22"/>
              </w:rPr>
              <w:t>:2</w:t>
            </w:r>
            <w:proofErr w:type="gramEnd"/>
            <w:r w:rsidRPr="009C2A76">
              <w:rPr>
                <w:rFonts w:ascii="Arial Narrow" w:hAnsi="Arial Narrow"/>
                <w:i/>
                <w:sz w:val="22"/>
              </w:rPr>
              <w:t xml:space="preserve"> and Appendix F (the EMP).</w:t>
            </w:r>
          </w:p>
          <w:p w14:paraId="4F5A33EE" w14:textId="77777777" w:rsidR="00C41BCA" w:rsidRPr="009C2A76" w:rsidRDefault="00C41BCA" w:rsidP="00337C8D">
            <w:pPr>
              <w:numPr>
                <w:ilvl w:val="0"/>
                <w:numId w:val="51"/>
              </w:numPr>
              <w:tabs>
                <w:tab w:val="left" w:pos="284"/>
              </w:tabs>
              <w:ind w:left="284" w:right="34" w:hanging="284"/>
              <w:jc w:val="both"/>
              <w:rPr>
                <w:rFonts w:ascii="Arial Narrow" w:hAnsi="Arial Narrow"/>
                <w:sz w:val="22"/>
              </w:rPr>
            </w:pPr>
            <w:r w:rsidRPr="009C2A76">
              <w:rPr>
                <w:rFonts w:ascii="Arial Narrow" w:hAnsi="Arial Narrow"/>
                <w:i/>
                <w:sz w:val="22"/>
              </w:rPr>
              <w:t>Mitigation measures are proposed and stipulated in Section D</w:t>
            </w:r>
            <w:proofErr w:type="gramStart"/>
            <w:r w:rsidRPr="009C2A76">
              <w:rPr>
                <w:rFonts w:ascii="Arial Narrow" w:hAnsi="Arial Narrow"/>
                <w:i/>
                <w:sz w:val="22"/>
              </w:rPr>
              <w:t>:2</w:t>
            </w:r>
            <w:proofErr w:type="gramEnd"/>
            <w:r w:rsidRPr="009C2A76">
              <w:rPr>
                <w:rFonts w:ascii="Arial Narrow" w:hAnsi="Arial Narrow"/>
                <w:i/>
                <w:sz w:val="22"/>
              </w:rPr>
              <w:t xml:space="preserve"> and Appendix F (the EMP).</w:t>
            </w:r>
          </w:p>
          <w:p w14:paraId="5287035B" w14:textId="77777777" w:rsidR="00C41BCA" w:rsidRPr="009C2A76" w:rsidRDefault="00C41BCA" w:rsidP="00337C8D">
            <w:pPr>
              <w:numPr>
                <w:ilvl w:val="0"/>
                <w:numId w:val="51"/>
              </w:numPr>
              <w:tabs>
                <w:tab w:val="left" w:pos="284"/>
              </w:tabs>
              <w:ind w:left="284" w:right="34" w:hanging="284"/>
              <w:jc w:val="both"/>
              <w:rPr>
                <w:rFonts w:ascii="Arial Narrow" w:hAnsi="Arial Narrow"/>
                <w:sz w:val="22"/>
              </w:rPr>
            </w:pPr>
            <w:r w:rsidRPr="009C2A76">
              <w:rPr>
                <w:rFonts w:ascii="Arial Narrow" w:hAnsi="Arial Narrow"/>
                <w:i/>
                <w:sz w:val="22"/>
              </w:rPr>
              <w:t>Mitigation measures to protect sensitive areas are proposed and stipulated in Section D</w:t>
            </w:r>
            <w:proofErr w:type="gramStart"/>
            <w:r w:rsidRPr="009C2A76">
              <w:rPr>
                <w:rFonts w:ascii="Arial Narrow" w:hAnsi="Arial Narrow"/>
                <w:i/>
                <w:sz w:val="22"/>
              </w:rPr>
              <w:t>:2</w:t>
            </w:r>
            <w:proofErr w:type="gramEnd"/>
            <w:r w:rsidRPr="009C2A76">
              <w:rPr>
                <w:rFonts w:ascii="Arial Narrow" w:hAnsi="Arial Narrow"/>
                <w:i/>
                <w:sz w:val="22"/>
              </w:rPr>
              <w:t xml:space="preserve"> and Appendix F (the EMP).</w:t>
            </w:r>
          </w:p>
          <w:p w14:paraId="2098A85B" w14:textId="77777777" w:rsidR="00C41BCA" w:rsidRPr="0071189B" w:rsidRDefault="00C41BCA" w:rsidP="00C41BCA">
            <w:pPr>
              <w:tabs>
                <w:tab w:val="left" w:pos="284"/>
              </w:tabs>
              <w:ind w:right="34"/>
              <w:jc w:val="both"/>
              <w:rPr>
                <w:rFonts w:ascii="Arial Narrow" w:hAnsi="Arial Narrow"/>
                <w:i/>
                <w:color w:val="FF0000"/>
                <w:sz w:val="22"/>
              </w:rPr>
            </w:pPr>
          </w:p>
          <w:p w14:paraId="1B7F6CEC" w14:textId="77777777" w:rsidR="00C41BCA" w:rsidRPr="0071189B" w:rsidRDefault="00C41BCA" w:rsidP="00C41BCA">
            <w:pPr>
              <w:tabs>
                <w:tab w:val="left" w:pos="284"/>
              </w:tabs>
              <w:ind w:right="34"/>
              <w:jc w:val="both"/>
              <w:rPr>
                <w:rFonts w:ascii="Arial Narrow" w:hAnsi="Arial Narrow"/>
                <w:i/>
                <w:color w:val="FF0000"/>
                <w:sz w:val="22"/>
              </w:rPr>
            </w:pPr>
          </w:p>
          <w:p w14:paraId="0282669D" w14:textId="77777777" w:rsidR="00C41BCA" w:rsidRPr="0071189B" w:rsidRDefault="00C41BCA" w:rsidP="00C41BCA">
            <w:pPr>
              <w:tabs>
                <w:tab w:val="left" w:pos="284"/>
              </w:tabs>
              <w:ind w:right="34"/>
              <w:jc w:val="both"/>
              <w:rPr>
                <w:rFonts w:ascii="Arial Narrow" w:hAnsi="Arial Narrow"/>
                <w:i/>
                <w:color w:val="FF0000"/>
                <w:sz w:val="22"/>
              </w:rPr>
            </w:pPr>
            <w:r w:rsidRPr="0071189B">
              <w:rPr>
                <w:rFonts w:ascii="Arial Narrow" w:hAnsi="Arial Narrow"/>
                <w:i/>
                <w:color w:val="FF0000"/>
                <w:sz w:val="22"/>
              </w:rPr>
              <w:t>More comment………………………</w:t>
            </w:r>
          </w:p>
          <w:p w14:paraId="5FA75672" w14:textId="77777777" w:rsidR="00C41BCA" w:rsidRPr="0071189B" w:rsidRDefault="00C41BCA" w:rsidP="00C41BCA">
            <w:pPr>
              <w:tabs>
                <w:tab w:val="left" w:pos="284"/>
              </w:tabs>
              <w:ind w:right="34"/>
              <w:jc w:val="both"/>
              <w:rPr>
                <w:rFonts w:ascii="Arial Narrow" w:hAnsi="Arial Narrow"/>
                <w:i/>
                <w:color w:val="FF0000"/>
                <w:sz w:val="22"/>
              </w:rPr>
            </w:pPr>
          </w:p>
          <w:p w14:paraId="31AC4336" w14:textId="77777777" w:rsidR="00C41BCA" w:rsidRPr="0071189B" w:rsidRDefault="00C41BCA" w:rsidP="00C41BCA">
            <w:pPr>
              <w:tabs>
                <w:tab w:val="left" w:pos="284"/>
              </w:tabs>
              <w:ind w:right="34"/>
              <w:jc w:val="both"/>
              <w:rPr>
                <w:rFonts w:ascii="Arial Narrow" w:hAnsi="Arial Narrow"/>
                <w:i/>
                <w:color w:val="FF0000"/>
                <w:sz w:val="22"/>
              </w:rPr>
            </w:pPr>
          </w:p>
          <w:p w14:paraId="389B3965" w14:textId="77777777" w:rsidR="00C41BCA" w:rsidRPr="009C2A76" w:rsidRDefault="00C41BCA" w:rsidP="00C41BCA">
            <w:pPr>
              <w:tabs>
                <w:tab w:val="left" w:pos="709"/>
              </w:tabs>
              <w:ind w:left="709" w:right="-716" w:hanging="709"/>
              <w:jc w:val="both"/>
              <w:rPr>
                <w:rFonts w:ascii="Arial Narrow" w:hAnsi="Arial Narrow" w:cs="Arial"/>
                <w:b/>
                <w:sz w:val="22"/>
              </w:rPr>
            </w:pPr>
            <w:r w:rsidRPr="009C2A76">
              <w:rPr>
                <w:rFonts w:ascii="Arial Narrow" w:hAnsi="Arial Narrow" w:cs="Arial"/>
                <w:b/>
                <w:sz w:val="22"/>
              </w:rPr>
              <w:t xml:space="preserve">2 </w:t>
            </w:r>
            <w:r w:rsidRPr="009C2A76">
              <w:rPr>
                <w:rFonts w:ascii="Arial Narrow" w:hAnsi="Arial Narrow" w:cs="Arial"/>
                <w:b/>
                <w:sz w:val="22"/>
              </w:rPr>
              <w:tab/>
              <w:t>Comments received at the information meeting</w:t>
            </w:r>
          </w:p>
          <w:p w14:paraId="35F5BC2C" w14:textId="77777777" w:rsidR="00C41BCA" w:rsidRPr="009C2A76" w:rsidRDefault="00C41BCA" w:rsidP="00C41BCA">
            <w:pPr>
              <w:ind w:right="-716"/>
              <w:jc w:val="both"/>
              <w:rPr>
                <w:rFonts w:ascii="Arial Narrow" w:hAnsi="Arial Narrow" w:cs="Arial"/>
                <w:sz w:val="22"/>
              </w:rPr>
            </w:pPr>
          </w:p>
          <w:p w14:paraId="2F40ADB7" w14:textId="77777777" w:rsidR="00C41BCA" w:rsidRPr="009C2A76" w:rsidRDefault="00C41BCA" w:rsidP="00C41BCA">
            <w:pPr>
              <w:ind w:right="34"/>
              <w:jc w:val="both"/>
              <w:rPr>
                <w:rFonts w:ascii="Arial Narrow" w:hAnsi="Arial Narrow" w:cs="Arial"/>
                <w:sz w:val="22"/>
              </w:rPr>
            </w:pPr>
            <w:r w:rsidRPr="009C2A76">
              <w:rPr>
                <w:rFonts w:ascii="Arial Narrow" w:hAnsi="Arial Narrow" w:cs="Arial"/>
                <w:sz w:val="22"/>
              </w:rPr>
              <w:t xml:space="preserve">An </w:t>
            </w:r>
            <w:r w:rsidRPr="009C2A76">
              <w:rPr>
                <w:rFonts w:ascii="Arial Narrow" w:hAnsi="Arial Narrow" w:cs="Arial"/>
                <w:i/>
                <w:sz w:val="22"/>
              </w:rPr>
              <w:t>information meeting</w:t>
            </w:r>
            <w:r w:rsidRPr="009C2A76">
              <w:rPr>
                <w:rFonts w:ascii="Arial Narrow" w:hAnsi="Arial Narrow" w:cs="Arial"/>
                <w:sz w:val="22"/>
              </w:rPr>
              <w:t xml:space="preserve"> was conducted on 22 February 2011 at </w:t>
            </w:r>
            <w:r w:rsidRPr="009C2A76">
              <w:rPr>
                <w:rFonts w:ascii="Arial Narrow" w:hAnsi="Arial Narrow"/>
                <w:sz w:val="22"/>
              </w:rPr>
              <w:t xml:space="preserve">Biltong go back, a venue on the R33 </w:t>
            </w:r>
            <w:r w:rsidRPr="009C2A76">
              <w:rPr>
                <w:rFonts w:ascii="Arial Narrow" w:hAnsi="Arial Narrow" w:cs="Arial"/>
                <w:sz w:val="22"/>
              </w:rPr>
              <w:t xml:space="preserve">nearby the project site. The purpose of the meeting was to furnish the landowners and other interested parties with information regarding the extent of the project, the proposed alternatives, the process of negotiations for servitudes, and the extent of the Environmental Impact Assessment Process.  Project posters with information and maps of the routes were presented at the meeting.  Written comment was requested at the meeting. (Refer to Appendix E for the form that was provided at the meeting, for this purpose). The information meeting was conducted in the format of an open day with an invitation for attendance between 10h00 to 14h00 on 22 February 2011.  </w:t>
            </w:r>
          </w:p>
          <w:p w14:paraId="5F551521" w14:textId="77777777" w:rsidR="00C41BCA" w:rsidRPr="009C2A76" w:rsidRDefault="00C41BCA" w:rsidP="00C41BCA">
            <w:pPr>
              <w:ind w:right="34"/>
              <w:jc w:val="both"/>
              <w:rPr>
                <w:rFonts w:ascii="Arial Narrow" w:hAnsi="Arial Narrow" w:cs="Arial"/>
                <w:sz w:val="22"/>
              </w:rPr>
            </w:pPr>
          </w:p>
          <w:p w14:paraId="5E18700C" w14:textId="77777777" w:rsidR="00C41BCA" w:rsidRPr="009C2A76" w:rsidRDefault="00C41BCA" w:rsidP="00C41BCA">
            <w:pPr>
              <w:ind w:right="34"/>
              <w:jc w:val="both"/>
              <w:rPr>
                <w:rFonts w:ascii="Arial Narrow" w:hAnsi="Arial Narrow" w:cs="Arial"/>
                <w:sz w:val="22"/>
                <w:szCs w:val="20"/>
              </w:rPr>
            </w:pPr>
            <w:r w:rsidRPr="009C2A76">
              <w:rPr>
                <w:rFonts w:ascii="Arial Narrow" w:hAnsi="Arial Narrow" w:cs="Arial"/>
                <w:sz w:val="22"/>
              </w:rPr>
              <w:t xml:space="preserve">Comment </w:t>
            </w:r>
            <w:r w:rsidRPr="009C2A76">
              <w:rPr>
                <w:rFonts w:ascii="Arial Narrow" w:hAnsi="Arial Narrow" w:cs="Arial"/>
                <w:sz w:val="22"/>
                <w:szCs w:val="20"/>
              </w:rPr>
              <w:t>can be summarised as follows:</w:t>
            </w:r>
          </w:p>
          <w:p w14:paraId="6A8F6D20" w14:textId="77777777" w:rsidR="00C41BCA" w:rsidRPr="0071189B" w:rsidRDefault="00C41BCA" w:rsidP="00C41BCA">
            <w:pPr>
              <w:ind w:right="34"/>
              <w:jc w:val="both"/>
              <w:rPr>
                <w:rFonts w:ascii="Arial Narrow" w:hAnsi="Arial Narrow" w:cs="Arial"/>
                <w:color w:val="FF0000"/>
                <w:sz w:val="22"/>
              </w:rPr>
            </w:pPr>
          </w:p>
          <w:p w14:paraId="1B5A4CA1" w14:textId="77777777" w:rsidR="00C41BCA" w:rsidRPr="0071189B" w:rsidRDefault="00C41BCA" w:rsidP="00C41BCA">
            <w:pPr>
              <w:ind w:right="34"/>
              <w:jc w:val="both"/>
              <w:rPr>
                <w:rFonts w:ascii="Arial Narrow" w:hAnsi="Arial Narrow"/>
                <w:i/>
                <w:color w:val="FF0000"/>
                <w:sz w:val="22"/>
              </w:rPr>
            </w:pPr>
            <w:r w:rsidRPr="0071189B">
              <w:rPr>
                <w:rFonts w:ascii="Arial Narrow" w:hAnsi="Arial Narrow"/>
                <w:i/>
                <w:color w:val="FF0000"/>
                <w:sz w:val="22"/>
              </w:rPr>
              <w:t>More comment………</w:t>
            </w:r>
          </w:p>
          <w:p w14:paraId="723A7475" w14:textId="77777777" w:rsidR="00C41BCA" w:rsidRDefault="00C41BCA" w:rsidP="00C41BCA">
            <w:pPr>
              <w:ind w:right="34"/>
              <w:jc w:val="both"/>
              <w:rPr>
                <w:rFonts w:ascii="Arial Narrow" w:hAnsi="Arial Narrow"/>
                <w:i/>
                <w:color w:val="FF0000"/>
                <w:sz w:val="22"/>
              </w:rPr>
            </w:pPr>
          </w:p>
          <w:p w14:paraId="4792A0A5" w14:textId="77777777" w:rsidR="00822B98" w:rsidRPr="0071189B" w:rsidRDefault="00822B98" w:rsidP="00C41BCA">
            <w:pPr>
              <w:ind w:right="34"/>
              <w:jc w:val="both"/>
              <w:rPr>
                <w:rFonts w:ascii="Arial Narrow" w:hAnsi="Arial Narrow"/>
                <w:i/>
                <w:color w:val="FF0000"/>
                <w:sz w:val="22"/>
              </w:rPr>
            </w:pPr>
          </w:p>
          <w:p w14:paraId="5F29A265" w14:textId="77777777" w:rsidR="00C41BCA" w:rsidRPr="009C2A76" w:rsidRDefault="00C41BCA" w:rsidP="00C41BCA">
            <w:pPr>
              <w:ind w:left="360" w:hanging="360"/>
              <w:jc w:val="both"/>
              <w:rPr>
                <w:rFonts w:ascii="Arial Narrow" w:hAnsi="Arial Narrow" w:cs="Arial"/>
                <w:b/>
                <w:bCs/>
                <w:sz w:val="22"/>
              </w:rPr>
            </w:pPr>
            <w:r w:rsidRPr="009C2A76">
              <w:rPr>
                <w:rFonts w:ascii="Arial Narrow" w:hAnsi="Arial Narrow" w:cs="Arial"/>
                <w:b/>
                <w:sz w:val="22"/>
              </w:rPr>
              <w:t>3</w:t>
            </w:r>
            <w:r w:rsidRPr="009C2A76">
              <w:rPr>
                <w:rFonts w:ascii="Arial Narrow" w:hAnsi="Arial Narrow" w:cs="Arial"/>
                <w:b/>
                <w:sz w:val="22"/>
              </w:rPr>
              <w:tab/>
            </w:r>
            <w:r w:rsidRPr="009C2A76">
              <w:rPr>
                <w:rFonts w:ascii="Arial Narrow" w:hAnsi="Arial Narrow" w:cs="Arial"/>
                <w:b/>
                <w:bCs/>
                <w:sz w:val="22"/>
              </w:rPr>
              <w:t xml:space="preserve">CONCLUSION OF PUBLIC PARTICIPATION PROGRAMME FOR THE DRAFT BASIC ASSESSMENT REPORT </w:t>
            </w:r>
          </w:p>
          <w:p w14:paraId="5B47EF55" w14:textId="77777777" w:rsidR="00C41BCA" w:rsidRPr="009C2A76" w:rsidRDefault="00C41BCA" w:rsidP="00C41BCA">
            <w:pPr>
              <w:ind w:left="360" w:hanging="360"/>
              <w:jc w:val="both"/>
              <w:rPr>
                <w:rFonts w:ascii="Arial Narrow" w:hAnsi="Arial Narrow" w:cs="Arial"/>
                <w:b/>
                <w:bCs/>
                <w:sz w:val="22"/>
              </w:rPr>
            </w:pPr>
          </w:p>
          <w:p w14:paraId="71B56645" w14:textId="77777777" w:rsidR="00C41BCA" w:rsidRPr="009C2A76" w:rsidRDefault="00C41BCA" w:rsidP="00C41BCA">
            <w:pPr>
              <w:jc w:val="both"/>
              <w:rPr>
                <w:rFonts w:ascii="Arial Narrow" w:hAnsi="Arial Narrow" w:cs="Arial"/>
                <w:sz w:val="22"/>
              </w:rPr>
            </w:pPr>
            <w:r w:rsidRPr="009C2A76">
              <w:rPr>
                <w:rFonts w:ascii="Arial Narrow" w:hAnsi="Arial Narrow" w:cs="Arial"/>
                <w:sz w:val="22"/>
              </w:rPr>
              <w:t>The Environmental Impact Assessment included a first phase Public Participa</w:t>
            </w:r>
            <w:r w:rsidR="00822B98">
              <w:rPr>
                <w:rFonts w:ascii="Arial Narrow" w:hAnsi="Arial Narrow" w:cs="Arial"/>
                <w:sz w:val="22"/>
              </w:rPr>
              <w:t xml:space="preserve">tion Process. </w:t>
            </w:r>
            <w:r w:rsidRPr="009C2A76">
              <w:rPr>
                <w:rFonts w:ascii="Arial Narrow" w:hAnsi="Arial Narrow" w:cs="Arial"/>
                <w:sz w:val="22"/>
              </w:rPr>
              <w:t xml:space="preserve">The project was advertised with onsite notices, newspaper notices and notification letters to facilitate informed decision. In addition </w:t>
            </w:r>
            <w:r w:rsidRPr="009C2A76">
              <w:rPr>
                <w:rFonts w:ascii="Arial Narrow" w:hAnsi="Arial Narrow"/>
                <w:sz w:val="22"/>
              </w:rPr>
              <w:t xml:space="preserve">an information meeting was conducted to furnish the landowners and other interested parties with information regarding the extent of the project. </w:t>
            </w:r>
            <w:r w:rsidRPr="009C2A76">
              <w:rPr>
                <w:rFonts w:ascii="Arial Narrow" w:hAnsi="Arial Narrow" w:cs="Arial"/>
                <w:sz w:val="22"/>
              </w:rPr>
              <w:t>The consultants endeavoured to facilitate a transparent and accommodating Public Participation Process.</w:t>
            </w:r>
          </w:p>
          <w:p w14:paraId="57214F77" w14:textId="77777777" w:rsidR="00C41BCA" w:rsidRPr="009C2A76" w:rsidRDefault="00C41BCA" w:rsidP="00C41BCA">
            <w:pPr>
              <w:jc w:val="both"/>
              <w:rPr>
                <w:rFonts w:ascii="Arial Narrow" w:hAnsi="Arial Narrow"/>
                <w:sz w:val="22"/>
              </w:rPr>
            </w:pPr>
          </w:p>
          <w:p w14:paraId="33F25F60" w14:textId="5CC7AC23" w:rsidR="00C41BCA" w:rsidRPr="0071189B" w:rsidRDefault="00C41BCA" w:rsidP="00C41BCA">
            <w:pPr>
              <w:jc w:val="both"/>
              <w:rPr>
                <w:rFonts w:ascii="Arial Narrow" w:hAnsi="Arial Narrow"/>
                <w:color w:val="FF0000"/>
                <w:sz w:val="22"/>
              </w:rPr>
            </w:pPr>
            <w:r w:rsidRPr="009C2A76">
              <w:rPr>
                <w:rFonts w:ascii="Arial Narrow" w:hAnsi="Arial Narrow"/>
                <w:sz w:val="22"/>
              </w:rPr>
              <w:t>A draft Basic Assessment Report - this document - was compiled with the main aim to identify issues, potential impacts and potential alternatives</w:t>
            </w:r>
            <w:r w:rsidR="00822B98">
              <w:rPr>
                <w:rFonts w:ascii="Arial Narrow" w:hAnsi="Arial Narrow"/>
                <w:sz w:val="22"/>
              </w:rPr>
              <w:t xml:space="preserve"> associated with this project. </w:t>
            </w:r>
            <w:r w:rsidRPr="009C2A76">
              <w:rPr>
                <w:rFonts w:ascii="Arial Narrow" w:hAnsi="Arial Narrow"/>
                <w:sz w:val="22"/>
              </w:rPr>
              <w:t>It includes proceedings of the PPP and communication with registered Interested &amp; Affected Parties (IAPs).</w:t>
            </w:r>
            <w:r w:rsidRPr="0071189B">
              <w:rPr>
                <w:rFonts w:ascii="Arial Narrow" w:hAnsi="Arial Narrow"/>
                <w:color w:val="FF0000"/>
                <w:sz w:val="22"/>
              </w:rPr>
              <w:t xml:space="preserve">  Notification of the availability thereof was sent to </w:t>
            </w:r>
            <w:r w:rsidR="008D1476">
              <w:rPr>
                <w:rFonts w:ascii="Arial Narrow" w:hAnsi="Arial Narrow"/>
                <w:color w:val="FF0000"/>
                <w:sz w:val="22"/>
              </w:rPr>
              <w:t xml:space="preserve">all IAPs </w:t>
            </w:r>
            <w:proofErr w:type="gramStart"/>
            <w:r w:rsidR="008D1476">
              <w:rPr>
                <w:rFonts w:ascii="Arial Narrow" w:hAnsi="Arial Narrow"/>
                <w:color w:val="FF0000"/>
                <w:sz w:val="22"/>
              </w:rPr>
              <w:t>on ????</w:t>
            </w:r>
            <w:proofErr w:type="gramEnd"/>
            <w:r w:rsidR="008D1476">
              <w:rPr>
                <w:rFonts w:ascii="Arial Narrow" w:hAnsi="Arial Narrow"/>
                <w:color w:val="FF0000"/>
                <w:sz w:val="22"/>
              </w:rPr>
              <w:t xml:space="preserve"> May 2012</w:t>
            </w:r>
            <w:r w:rsidRPr="0071189B">
              <w:rPr>
                <w:rFonts w:ascii="Arial Narrow" w:hAnsi="Arial Narrow"/>
                <w:color w:val="FF0000"/>
                <w:sz w:val="22"/>
              </w:rPr>
              <w:t xml:space="preserve">. </w:t>
            </w:r>
          </w:p>
          <w:p w14:paraId="7441A2DD" w14:textId="77777777" w:rsidR="00C41BCA" w:rsidRPr="009C2A76" w:rsidRDefault="00C41BCA" w:rsidP="00C41BCA">
            <w:pPr>
              <w:jc w:val="both"/>
              <w:rPr>
                <w:rFonts w:ascii="Arial Narrow" w:hAnsi="Arial Narrow" w:cs="Arial"/>
                <w:i/>
                <w:iCs/>
                <w:sz w:val="22"/>
              </w:rPr>
            </w:pPr>
            <w:r w:rsidRPr="009C2A76">
              <w:rPr>
                <w:rFonts w:ascii="Arial Narrow" w:hAnsi="Arial Narrow" w:cs="Arial"/>
                <w:sz w:val="22"/>
              </w:rPr>
              <w:t xml:space="preserve">Subsequently, a final Basic Assessment Report (BAR) will be compiled and forwarded to DEA in February 2012.  This report will include all concerns raised to the draft BAR and responses thereto. The Consultants (EAP) will ensure that any concerns raised are addressed in appropriate detail in the subsequent final Basic Assessment Report. </w:t>
            </w:r>
          </w:p>
          <w:p w14:paraId="1511F2F2" w14:textId="77777777" w:rsidR="00C41BCA" w:rsidRPr="009C2A76" w:rsidRDefault="00C41BCA" w:rsidP="00C41BCA">
            <w:pPr>
              <w:ind w:right="34"/>
              <w:jc w:val="both"/>
              <w:rPr>
                <w:rFonts w:ascii="Arial Narrow" w:hAnsi="Arial Narrow"/>
                <w:i/>
                <w:sz w:val="22"/>
              </w:rPr>
            </w:pPr>
          </w:p>
          <w:p w14:paraId="6CA1EEBA" w14:textId="77777777" w:rsidR="00C41BCA" w:rsidRPr="0071189B" w:rsidRDefault="00C41BCA" w:rsidP="00C41BCA">
            <w:pPr>
              <w:ind w:right="34"/>
              <w:jc w:val="both"/>
              <w:rPr>
                <w:rFonts w:ascii="Arial Narrow" w:hAnsi="Arial Narrow"/>
                <w:color w:val="FF0000"/>
                <w:sz w:val="22"/>
              </w:rPr>
            </w:pPr>
          </w:p>
        </w:tc>
      </w:tr>
      <w:tr w:rsidR="00C41BCA" w:rsidRPr="00B81C49" w14:paraId="2DE886A6" w14:textId="77777777">
        <w:tc>
          <w:tcPr>
            <w:tcW w:w="9606" w:type="dxa"/>
          </w:tcPr>
          <w:p w14:paraId="6EE6F8ED" w14:textId="77777777" w:rsidR="00C41BCA" w:rsidRPr="00B81C49" w:rsidRDefault="00C41BCA" w:rsidP="00C41BCA">
            <w:pPr>
              <w:ind w:left="-57"/>
              <w:jc w:val="both"/>
              <w:rPr>
                <w:rFonts w:ascii="Arial" w:hAnsi="Arial" w:cs="Arial"/>
                <w:b/>
                <w:bCs/>
                <w:sz w:val="20"/>
                <w:szCs w:val="20"/>
              </w:rPr>
            </w:pPr>
          </w:p>
        </w:tc>
      </w:tr>
    </w:tbl>
    <w:p w14:paraId="4C824D2B" w14:textId="77777777" w:rsidR="00C41BCA" w:rsidRPr="005611AD" w:rsidRDefault="00C41BCA" w:rsidP="00C41BCA">
      <w:pPr>
        <w:pStyle w:val="Footer"/>
        <w:tabs>
          <w:tab w:val="clear" w:pos="4153"/>
          <w:tab w:val="clear" w:pos="8306"/>
        </w:tabs>
        <w:ind w:left="720" w:hanging="720"/>
        <w:jc w:val="both"/>
        <w:rPr>
          <w:rFonts w:ascii="Arial Narrow" w:hAnsi="Arial Narrow" w:cs="Arial Narrow"/>
          <w:b/>
          <w:bCs/>
          <w:caps/>
          <w:sz w:val="22"/>
          <w:szCs w:val="22"/>
          <w:lang w:val="en-ZA"/>
        </w:rPr>
      </w:pPr>
    </w:p>
    <w:p w14:paraId="3DD753AC" w14:textId="77777777" w:rsidR="00C41BCA" w:rsidRPr="005611AD" w:rsidRDefault="00C41BCA" w:rsidP="00C41BCA">
      <w:pPr>
        <w:pStyle w:val="Footer"/>
        <w:tabs>
          <w:tab w:val="clear" w:pos="4153"/>
          <w:tab w:val="clear" w:pos="8306"/>
        </w:tabs>
        <w:ind w:left="720" w:hanging="720"/>
        <w:jc w:val="both"/>
        <w:rPr>
          <w:rFonts w:ascii="Arial Narrow" w:hAnsi="Arial Narrow" w:cs="Arial Narrow"/>
          <w:b/>
          <w:bCs/>
          <w:caps/>
          <w:sz w:val="22"/>
          <w:szCs w:val="22"/>
          <w:lang w:val="en-ZA"/>
        </w:rPr>
      </w:pPr>
      <w:r w:rsidRPr="005611AD">
        <w:rPr>
          <w:rFonts w:ascii="Arial Narrow" w:hAnsi="Arial Narrow" w:cs="Arial Narrow"/>
          <w:b/>
          <w:bCs/>
          <w:caps/>
          <w:sz w:val="22"/>
          <w:szCs w:val="22"/>
          <w:lang w:val="en-ZA"/>
        </w:rPr>
        <w:br w:type="page"/>
      </w:r>
      <w:r w:rsidRPr="005611AD">
        <w:rPr>
          <w:rFonts w:ascii="Arial Narrow" w:hAnsi="Arial Narrow" w:cs="Arial Narrow"/>
          <w:b/>
          <w:bCs/>
          <w:caps/>
          <w:sz w:val="22"/>
          <w:szCs w:val="22"/>
          <w:lang w:val="en-ZA"/>
        </w:rPr>
        <w:lastRenderedPageBreak/>
        <w:t>2.</w:t>
      </w:r>
      <w:r w:rsidRPr="005611AD">
        <w:rPr>
          <w:rFonts w:ascii="Arial Narrow" w:hAnsi="Arial Narrow" w:cs="Arial Narrow"/>
          <w:b/>
          <w:bCs/>
          <w:caps/>
          <w:sz w:val="22"/>
          <w:szCs w:val="22"/>
          <w:lang w:val="en-ZA"/>
        </w:rPr>
        <w:tab/>
        <w:t>Impacts that may result fRom the planning and design, CONSTRUCTION, OPERATIONAL, DECOMMISSIONING AND CLOSURE phaseS AS WELL AS PROPOSED MANAGEMENT OF identified IMPACTS AND PROPOSED mitigation measures</w:t>
      </w:r>
    </w:p>
    <w:p w14:paraId="08B1BA4A" w14:textId="77777777" w:rsidR="00C41BCA" w:rsidRPr="00C037F5" w:rsidRDefault="00C41BCA" w:rsidP="00C41BCA">
      <w:pPr>
        <w:pStyle w:val="BodyText"/>
        <w:ind w:left="720" w:hanging="720"/>
        <w:jc w:val="both"/>
        <w:rPr>
          <w:rFonts w:ascii="Arial Narrow" w:hAnsi="Arial Narrow" w:cs="Arial Narrow"/>
          <w:sz w:val="20"/>
          <w:szCs w:val="20"/>
          <w:lang w:val="en-ZA"/>
        </w:rPr>
      </w:pPr>
    </w:p>
    <w:p w14:paraId="25446354" w14:textId="77777777" w:rsidR="00C41BCA" w:rsidRPr="009A1E3D" w:rsidRDefault="00C41BCA" w:rsidP="00C41BCA">
      <w:pPr>
        <w:pStyle w:val="BodyText"/>
        <w:ind w:left="720" w:hanging="720"/>
        <w:jc w:val="both"/>
        <w:rPr>
          <w:rFonts w:ascii="Arial Narrow" w:hAnsi="Arial Narrow" w:cs="Arial Narrow"/>
          <w:sz w:val="24"/>
          <w:szCs w:val="24"/>
          <w:lang w:val="en-ZA"/>
        </w:rPr>
      </w:pPr>
    </w:p>
    <w:p w14:paraId="4BA35B11" w14:textId="77777777" w:rsidR="00C41BCA" w:rsidRPr="004C7BB7" w:rsidRDefault="00C41BCA" w:rsidP="0081631C">
      <w:pPr>
        <w:pStyle w:val="Footer"/>
        <w:ind w:left="720" w:right="-23" w:hanging="720"/>
        <w:outlineLvl w:val="0"/>
        <w:rPr>
          <w:rFonts w:ascii="Arial Narrow" w:hAnsi="Arial Narrow" w:cs="Arial Narrow"/>
          <w:b/>
          <w:bCs/>
          <w:caps/>
          <w:sz w:val="22"/>
          <w:szCs w:val="22"/>
        </w:rPr>
      </w:pPr>
      <w:r>
        <w:rPr>
          <w:rFonts w:ascii="Arial Narrow" w:hAnsi="Arial Narrow" w:cs="Arial Narrow"/>
          <w:b/>
          <w:bCs/>
          <w:caps/>
          <w:sz w:val="22"/>
          <w:szCs w:val="22"/>
        </w:rPr>
        <w:t>2.1.</w:t>
      </w:r>
      <w:r>
        <w:rPr>
          <w:rFonts w:ascii="Arial Narrow" w:hAnsi="Arial Narrow" w:cs="Arial Narrow"/>
          <w:b/>
          <w:bCs/>
          <w:caps/>
          <w:sz w:val="22"/>
          <w:szCs w:val="22"/>
        </w:rPr>
        <w:tab/>
      </w:r>
      <w:r w:rsidRPr="004C7BB7">
        <w:rPr>
          <w:rFonts w:ascii="Arial Narrow" w:hAnsi="Arial Narrow" w:cs="Arial Narrow"/>
          <w:b/>
          <w:bCs/>
          <w:caps/>
          <w:sz w:val="22"/>
          <w:szCs w:val="22"/>
        </w:rPr>
        <w:t xml:space="preserve">Impacts that may result fRom the planning and design phase </w:t>
      </w:r>
    </w:p>
    <w:p w14:paraId="54E974F0" w14:textId="77777777" w:rsidR="00C41BCA" w:rsidRPr="004C7BB7" w:rsidRDefault="00C41BCA" w:rsidP="00C41BCA">
      <w:pPr>
        <w:pStyle w:val="BodyText"/>
        <w:ind w:left="284" w:right="-23" w:hanging="284"/>
        <w:rPr>
          <w:rFonts w:ascii="Arial Narrow" w:hAnsi="Arial Narrow" w:cs="Arial Narrow"/>
        </w:rPr>
      </w:pPr>
    </w:p>
    <w:p w14:paraId="1B380C42" w14:textId="77777777" w:rsidR="00C41BCA" w:rsidRPr="004C7BB7" w:rsidRDefault="00C41BCA" w:rsidP="00C41BCA">
      <w:pPr>
        <w:ind w:right="-23"/>
        <w:jc w:val="both"/>
        <w:rPr>
          <w:rFonts w:ascii="Arial Narrow" w:hAnsi="Arial Narrow" w:cs="Arial Narrow"/>
          <w:sz w:val="22"/>
          <w:szCs w:val="22"/>
        </w:rPr>
      </w:pPr>
      <w:r w:rsidRPr="004C7BB7">
        <w:rPr>
          <w:rFonts w:ascii="Arial Narrow" w:hAnsi="Arial Narrow" w:cs="Arial Narrow"/>
          <w:sz w:val="22"/>
          <w:szCs w:val="22"/>
        </w:rPr>
        <w:t>The potential impacts that are likely to occur as a result of the planning and design phase are described below.  In addition the mitigation measures that may eliminate or reduce the potential impacts are provided:</w:t>
      </w:r>
    </w:p>
    <w:p w14:paraId="503AF720" w14:textId="77777777" w:rsidR="00C41BCA" w:rsidRPr="004C7BB7" w:rsidRDefault="00C41BCA" w:rsidP="00C41BCA">
      <w:pPr>
        <w:ind w:left="284" w:right="-23" w:hanging="284"/>
        <w:jc w:val="both"/>
        <w:rPr>
          <w:rFonts w:ascii="Arial Narrow" w:hAnsi="Arial Narrow" w:cs="Arial Narrow"/>
          <w:sz w:val="22"/>
          <w:szCs w:val="22"/>
          <w:u w:val="single"/>
        </w:rPr>
      </w:pPr>
    </w:p>
    <w:p w14:paraId="0127547B" w14:textId="77777777" w:rsidR="00C41BCA" w:rsidRPr="00297ACF" w:rsidRDefault="00C41BCA" w:rsidP="00C41BCA">
      <w:pPr>
        <w:ind w:left="284" w:right="-23" w:hanging="284"/>
        <w:jc w:val="both"/>
        <w:rPr>
          <w:rFonts w:ascii="Arial Narrow" w:hAnsi="Arial Narrow" w:cs="Arial Narrow"/>
          <w:sz w:val="22"/>
          <w:szCs w:val="22"/>
          <w:u w:val="single"/>
        </w:rPr>
      </w:pPr>
    </w:p>
    <w:p w14:paraId="5CE09B98" w14:textId="77777777" w:rsidR="00C41BCA" w:rsidRPr="00C4205B" w:rsidRDefault="00C41BCA" w:rsidP="0081631C">
      <w:pPr>
        <w:ind w:left="284" w:right="-23" w:hanging="284"/>
        <w:jc w:val="both"/>
        <w:outlineLvl w:val="0"/>
        <w:rPr>
          <w:rFonts w:ascii="Arial Narrow" w:hAnsi="Arial Narrow" w:cs="Arial Narrow"/>
          <w:b/>
          <w:bCs/>
          <w:sz w:val="22"/>
          <w:szCs w:val="22"/>
          <w:u w:val="single"/>
        </w:rPr>
      </w:pPr>
      <w:r w:rsidRPr="00C4205B">
        <w:rPr>
          <w:rFonts w:ascii="Arial Narrow" w:hAnsi="Arial Narrow" w:cs="Arial Narrow"/>
          <w:b/>
          <w:bCs/>
          <w:sz w:val="22"/>
          <w:szCs w:val="22"/>
          <w:u w:val="single"/>
        </w:rPr>
        <w:t>Impact on natural habitat</w:t>
      </w:r>
    </w:p>
    <w:p w14:paraId="2FBDF6CE" w14:textId="77777777" w:rsidR="00C41BCA" w:rsidRDefault="00C41BCA" w:rsidP="00C41BCA">
      <w:pPr>
        <w:tabs>
          <w:tab w:val="left" w:pos="720"/>
        </w:tabs>
        <w:ind w:right="-23"/>
        <w:jc w:val="both"/>
        <w:rPr>
          <w:rFonts w:ascii="Arial Narrow" w:hAnsi="Arial Narrow" w:cs="Arial Narrow"/>
          <w:spacing w:val="-3"/>
          <w:sz w:val="22"/>
          <w:szCs w:val="22"/>
        </w:rPr>
      </w:pPr>
      <w:r w:rsidRPr="00297ACF">
        <w:rPr>
          <w:rFonts w:ascii="Arial Narrow" w:hAnsi="Arial Narrow" w:cs="Arial Narrow"/>
          <w:sz w:val="22"/>
          <w:szCs w:val="22"/>
        </w:rPr>
        <w:t xml:space="preserve">This impact is associated with the potential for disruption of sensitive floral habitats and fauna populations. </w:t>
      </w:r>
      <w:r w:rsidRPr="00297ACF">
        <w:rPr>
          <w:rFonts w:ascii="Arial Narrow" w:hAnsi="Arial Narrow" w:cs="Arial Narrow"/>
          <w:spacing w:val="-3"/>
          <w:sz w:val="22"/>
          <w:szCs w:val="22"/>
        </w:rPr>
        <w:t>The planning regar</w:t>
      </w:r>
      <w:r>
        <w:rPr>
          <w:rFonts w:ascii="Arial Narrow" w:hAnsi="Arial Narrow" w:cs="Arial Narrow"/>
          <w:spacing w:val="-3"/>
          <w:sz w:val="22"/>
          <w:szCs w:val="22"/>
        </w:rPr>
        <w:t>ding the route of the power line</w:t>
      </w:r>
      <w:r w:rsidRPr="00297ACF">
        <w:rPr>
          <w:rFonts w:ascii="Arial Narrow" w:hAnsi="Arial Narrow" w:cs="Arial Narrow"/>
          <w:spacing w:val="-3"/>
          <w:sz w:val="22"/>
          <w:szCs w:val="22"/>
        </w:rPr>
        <w:t xml:space="preserve"> should take into account the ecological sensitivity of the site.</w:t>
      </w:r>
    </w:p>
    <w:p w14:paraId="25B200F3" w14:textId="77777777" w:rsidR="00C41BCA" w:rsidRPr="00297ACF" w:rsidRDefault="00C41BCA" w:rsidP="00C41BCA">
      <w:pPr>
        <w:tabs>
          <w:tab w:val="left" w:pos="720"/>
        </w:tabs>
        <w:ind w:right="-23"/>
        <w:jc w:val="both"/>
        <w:rPr>
          <w:rFonts w:ascii="Arial Narrow" w:hAnsi="Arial Narrow" w:cs="Arial Narrow"/>
          <w:spacing w:val="-3"/>
          <w:sz w:val="22"/>
          <w:szCs w:val="22"/>
        </w:rPr>
      </w:pPr>
    </w:p>
    <w:p w14:paraId="38DB2206" w14:textId="77777777" w:rsidR="00C41BCA" w:rsidRPr="004C7BB7" w:rsidRDefault="00C41BCA" w:rsidP="00C41BCA">
      <w:pPr>
        <w:tabs>
          <w:tab w:val="left" w:pos="720"/>
        </w:tabs>
        <w:ind w:left="284" w:right="-23" w:hanging="284"/>
        <w:jc w:val="both"/>
        <w:rPr>
          <w:rFonts w:ascii="Arial Narrow" w:hAnsi="Arial Narrow" w:cs="Arial Narrow"/>
          <w:spacing w:val="-3"/>
          <w:sz w:val="22"/>
          <w:szCs w:val="22"/>
        </w:rPr>
      </w:pPr>
      <w:r w:rsidRPr="004C7BB7">
        <w:rPr>
          <w:rFonts w:ascii="Arial Narrow" w:hAnsi="Arial Narrow" w:cs="Arial Narrow"/>
          <w:spacing w:val="-3"/>
          <w:sz w:val="22"/>
          <w:szCs w:val="22"/>
        </w:rPr>
        <w:t>Relevant to the project is the following:</w:t>
      </w:r>
    </w:p>
    <w:p w14:paraId="49B51F6A" w14:textId="77777777" w:rsidR="00C41BCA" w:rsidRPr="00C13BA7" w:rsidRDefault="00C41BCA" w:rsidP="00337C8D">
      <w:pPr>
        <w:numPr>
          <w:ilvl w:val="0"/>
          <w:numId w:val="43"/>
        </w:numPr>
        <w:jc w:val="both"/>
        <w:rPr>
          <w:rFonts w:ascii="Arial Narrow" w:hAnsi="Arial Narrow"/>
          <w:sz w:val="22"/>
        </w:rPr>
      </w:pPr>
      <w:r w:rsidRPr="00C13BA7">
        <w:rPr>
          <w:rFonts w:ascii="Arial Narrow" w:hAnsi="Arial Narrow"/>
          <w:sz w:val="22"/>
        </w:rPr>
        <w:t>The vegetation is fairly uniform and therefore for the greater part the vegetation of the study area is seen as moderately sensitive.</w:t>
      </w:r>
    </w:p>
    <w:p w14:paraId="4482FA2D" w14:textId="77777777" w:rsidR="00C41BCA" w:rsidRPr="001715DD" w:rsidRDefault="00C41BCA" w:rsidP="00337C8D">
      <w:pPr>
        <w:numPr>
          <w:ilvl w:val="0"/>
          <w:numId w:val="43"/>
        </w:numPr>
        <w:jc w:val="both"/>
        <w:rPr>
          <w:rFonts w:ascii="Arial Narrow" w:hAnsi="Arial Narrow"/>
          <w:sz w:val="22"/>
        </w:rPr>
      </w:pPr>
      <w:r w:rsidRPr="00C13BA7">
        <w:rPr>
          <w:rFonts w:ascii="Arial Narrow" w:hAnsi="Arial Narrow"/>
          <w:sz w:val="22"/>
        </w:rPr>
        <w:t>Red data species and protected species found in the area include Camel thorn (</w:t>
      </w:r>
      <w:r w:rsidRPr="00C13BA7">
        <w:rPr>
          <w:rFonts w:ascii="Arial Narrow" w:hAnsi="Arial Narrow"/>
          <w:i/>
          <w:sz w:val="22"/>
        </w:rPr>
        <w:t xml:space="preserve">Acacia </w:t>
      </w:r>
      <w:proofErr w:type="spellStart"/>
      <w:r w:rsidRPr="00C13BA7">
        <w:rPr>
          <w:rFonts w:ascii="Arial Narrow" w:hAnsi="Arial Narrow"/>
          <w:i/>
          <w:sz w:val="22"/>
        </w:rPr>
        <w:t>erioloba</w:t>
      </w:r>
      <w:proofErr w:type="spellEnd"/>
      <w:r w:rsidRPr="00C13BA7">
        <w:rPr>
          <w:rFonts w:ascii="Arial Narrow" w:hAnsi="Arial Narrow"/>
          <w:sz w:val="22"/>
        </w:rPr>
        <w:t>), Leadwood (</w:t>
      </w:r>
      <w:proofErr w:type="spellStart"/>
      <w:r w:rsidRPr="00C13BA7">
        <w:rPr>
          <w:rFonts w:ascii="Arial Narrow" w:hAnsi="Arial Narrow"/>
          <w:i/>
          <w:sz w:val="22"/>
        </w:rPr>
        <w:t>Combretum</w:t>
      </w:r>
      <w:proofErr w:type="spellEnd"/>
      <w:r w:rsidRPr="00C13BA7">
        <w:rPr>
          <w:rFonts w:ascii="Arial Narrow" w:hAnsi="Arial Narrow"/>
          <w:i/>
          <w:sz w:val="22"/>
        </w:rPr>
        <w:t xml:space="preserve"> </w:t>
      </w:r>
      <w:proofErr w:type="spellStart"/>
      <w:r w:rsidRPr="00C13BA7">
        <w:rPr>
          <w:rFonts w:ascii="Arial Narrow" w:hAnsi="Arial Narrow"/>
          <w:i/>
          <w:sz w:val="22"/>
        </w:rPr>
        <w:t>imberbe</w:t>
      </w:r>
      <w:proofErr w:type="spellEnd"/>
      <w:r w:rsidRPr="00C13BA7">
        <w:rPr>
          <w:rFonts w:ascii="Arial Narrow" w:hAnsi="Arial Narrow"/>
          <w:sz w:val="22"/>
        </w:rPr>
        <w:t xml:space="preserve">) and </w:t>
      </w:r>
      <w:proofErr w:type="spellStart"/>
      <w:r w:rsidRPr="00C13BA7">
        <w:rPr>
          <w:rFonts w:ascii="Arial Narrow" w:hAnsi="Arial Narrow"/>
          <w:sz w:val="22"/>
        </w:rPr>
        <w:t>Marula</w:t>
      </w:r>
      <w:proofErr w:type="spellEnd"/>
      <w:r w:rsidRPr="00C13BA7">
        <w:rPr>
          <w:rFonts w:ascii="Arial Narrow" w:hAnsi="Arial Narrow"/>
          <w:sz w:val="22"/>
        </w:rPr>
        <w:t xml:space="preserve"> (</w:t>
      </w:r>
      <w:proofErr w:type="spellStart"/>
      <w:r w:rsidRPr="00C13BA7">
        <w:rPr>
          <w:rFonts w:ascii="Arial Narrow" w:hAnsi="Arial Narrow"/>
          <w:i/>
          <w:sz w:val="22"/>
        </w:rPr>
        <w:t>Sclerocarya</w:t>
      </w:r>
      <w:proofErr w:type="spellEnd"/>
      <w:r w:rsidRPr="00C13BA7">
        <w:rPr>
          <w:rFonts w:ascii="Arial Narrow" w:hAnsi="Arial Narrow"/>
          <w:i/>
          <w:sz w:val="22"/>
        </w:rPr>
        <w:t xml:space="preserve"> </w:t>
      </w:r>
      <w:proofErr w:type="spellStart"/>
      <w:r w:rsidRPr="00C13BA7">
        <w:rPr>
          <w:rFonts w:ascii="Arial Narrow" w:hAnsi="Arial Narrow"/>
          <w:i/>
          <w:sz w:val="22"/>
        </w:rPr>
        <w:t>birrea</w:t>
      </w:r>
      <w:proofErr w:type="spellEnd"/>
      <w:r w:rsidRPr="00C13BA7">
        <w:rPr>
          <w:rFonts w:ascii="Arial Narrow" w:hAnsi="Arial Narrow"/>
          <w:sz w:val="22"/>
        </w:rPr>
        <w:t xml:space="preserve"> subsp. </w:t>
      </w:r>
      <w:proofErr w:type="spellStart"/>
      <w:r w:rsidRPr="00C13BA7">
        <w:rPr>
          <w:rFonts w:ascii="Arial Narrow" w:hAnsi="Arial Narrow"/>
          <w:i/>
          <w:sz w:val="22"/>
        </w:rPr>
        <w:t>caffra</w:t>
      </w:r>
      <w:proofErr w:type="spellEnd"/>
      <w:r w:rsidRPr="001715DD">
        <w:rPr>
          <w:rFonts w:ascii="Arial Narrow" w:hAnsi="Arial Narrow"/>
          <w:sz w:val="22"/>
        </w:rPr>
        <w:t>).</w:t>
      </w:r>
    </w:p>
    <w:p w14:paraId="6FC473ED" w14:textId="77777777" w:rsidR="00C41BCA" w:rsidRPr="001715DD" w:rsidRDefault="00C41BCA" w:rsidP="00337C8D">
      <w:pPr>
        <w:numPr>
          <w:ilvl w:val="0"/>
          <w:numId w:val="43"/>
        </w:numPr>
        <w:jc w:val="both"/>
        <w:rPr>
          <w:rFonts w:ascii="Arial Narrow" w:hAnsi="Arial Narrow"/>
          <w:sz w:val="22"/>
        </w:rPr>
      </w:pPr>
      <w:r w:rsidRPr="001715DD">
        <w:rPr>
          <w:rFonts w:ascii="Arial Narrow" w:hAnsi="Arial Narrow"/>
          <w:sz w:val="22"/>
        </w:rPr>
        <w:t>There are a few camel thorn (</w:t>
      </w:r>
      <w:r w:rsidRPr="001715DD">
        <w:rPr>
          <w:rFonts w:ascii="Arial Narrow" w:hAnsi="Arial Narrow"/>
          <w:i/>
          <w:sz w:val="22"/>
        </w:rPr>
        <w:t xml:space="preserve">Acacia </w:t>
      </w:r>
      <w:proofErr w:type="spellStart"/>
      <w:r w:rsidRPr="001715DD">
        <w:rPr>
          <w:rFonts w:ascii="Arial Narrow" w:hAnsi="Arial Narrow"/>
          <w:i/>
          <w:sz w:val="22"/>
        </w:rPr>
        <w:t>erioloba</w:t>
      </w:r>
      <w:proofErr w:type="spellEnd"/>
      <w:r w:rsidRPr="001715DD">
        <w:rPr>
          <w:rFonts w:ascii="Arial Narrow" w:hAnsi="Arial Narrow"/>
          <w:sz w:val="22"/>
        </w:rPr>
        <w:t xml:space="preserve">) trees growing just east of the </w:t>
      </w:r>
      <w:proofErr w:type="spellStart"/>
      <w:r w:rsidRPr="001715DD">
        <w:rPr>
          <w:rFonts w:ascii="Arial Narrow" w:hAnsi="Arial Narrow"/>
          <w:sz w:val="22"/>
        </w:rPr>
        <w:t>Mokolo</w:t>
      </w:r>
      <w:proofErr w:type="spellEnd"/>
      <w:r w:rsidRPr="001715DD">
        <w:rPr>
          <w:rFonts w:ascii="Arial Narrow" w:hAnsi="Arial Narrow"/>
          <w:sz w:val="22"/>
        </w:rPr>
        <w:t xml:space="preserve"> River on both sides of the sand road (D1882). Camel thorns are protected trees and this small grove should be viewed as a “No-Go” zone and totally avoided.</w:t>
      </w:r>
    </w:p>
    <w:p w14:paraId="5EA0344C" w14:textId="77777777" w:rsidR="00C41BCA" w:rsidRPr="001715DD" w:rsidRDefault="00C41BCA" w:rsidP="00337C8D">
      <w:pPr>
        <w:numPr>
          <w:ilvl w:val="0"/>
          <w:numId w:val="43"/>
        </w:numPr>
        <w:jc w:val="both"/>
        <w:rPr>
          <w:rFonts w:ascii="Arial Narrow" w:hAnsi="Arial Narrow"/>
          <w:sz w:val="22"/>
        </w:rPr>
      </w:pPr>
      <w:r w:rsidRPr="001715DD">
        <w:rPr>
          <w:rFonts w:ascii="Arial Narrow" w:hAnsi="Arial Narrow"/>
          <w:sz w:val="22"/>
        </w:rPr>
        <w:t xml:space="preserve">No threatened or protected mammal, butterfly or amphibian species were observed in the study area, although some are most likely present. These include </w:t>
      </w:r>
      <w:r w:rsidRPr="001715DD">
        <w:rPr>
          <w:rFonts w:ascii="Arial Narrow" w:hAnsi="Arial Narrow"/>
          <w:sz w:val="22"/>
          <w:lang w:val="en-US"/>
        </w:rPr>
        <w:t>African rock python (</w:t>
      </w:r>
      <w:r w:rsidRPr="001715DD">
        <w:rPr>
          <w:rFonts w:ascii="Arial Narrow" w:hAnsi="Arial Narrow"/>
          <w:i/>
          <w:sz w:val="22"/>
          <w:lang w:val="en-US"/>
        </w:rPr>
        <w:t xml:space="preserve">Python </w:t>
      </w:r>
      <w:proofErr w:type="spellStart"/>
      <w:r w:rsidRPr="001715DD">
        <w:rPr>
          <w:rFonts w:ascii="Arial Narrow" w:hAnsi="Arial Narrow"/>
          <w:i/>
          <w:sz w:val="22"/>
          <w:lang w:val="en-US"/>
        </w:rPr>
        <w:t>natalensis</w:t>
      </w:r>
      <w:proofErr w:type="spellEnd"/>
      <w:r w:rsidRPr="001715DD">
        <w:rPr>
          <w:rFonts w:ascii="Arial Narrow" w:hAnsi="Arial Narrow"/>
          <w:sz w:val="22"/>
          <w:lang w:val="en-US"/>
        </w:rPr>
        <w:t>), G</w:t>
      </w:r>
      <w:proofErr w:type="spellStart"/>
      <w:r w:rsidRPr="001715DD">
        <w:rPr>
          <w:rFonts w:ascii="Arial Narrow" w:hAnsi="Arial Narrow"/>
          <w:sz w:val="22"/>
        </w:rPr>
        <w:t>iant</w:t>
      </w:r>
      <w:proofErr w:type="spellEnd"/>
      <w:r w:rsidRPr="001715DD">
        <w:rPr>
          <w:rFonts w:ascii="Arial Narrow" w:hAnsi="Arial Narrow"/>
          <w:sz w:val="22"/>
        </w:rPr>
        <w:t xml:space="preserve"> bullfrog (</w:t>
      </w:r>
      <w:proofErr w:type="spellStart"/>
      <w:r w:rsidRPr="001715DD">
        <w:rPr>
          <w:rFonts w:ascii="Arial Narrow" w:hAnsi="Arial Narrow"/>
          <w:i/>
          <w:sz w:val="22"/>
          <w:lang w:val="en-US"/>
        </w:rPr>
        <w:t>Pyxicephalus</w:t>
      </w:r>
      <w:proofErr w:type="spellEnd"/>
      <w:r w:rsidRPr="001715DD">
        <w:rPr>
          <w:rFonts w:ascii="Arial Narrow" w:hAnsi="Arial Narrow"/>
          <w:i/>
          <w:sz w:val="22"/>
          <w:lang w:val="en-US"/>
        </w:rPr>
        <w:t xml:space="preserve"> </w:t>
      </w:r>
      <w:proofErr w:type="spellStart"/>
      <w:r w:rsidRPr="001715DD">
        <w:rPr>
          <w:rFonts w:ascii="Arial Narrow" w:hAnsi="Arial Narrow"/>
          <w:i/>
          <w:sz w:val="22"/>
          <w:lang w:val="en-US"/>
        </w:rPr>
        <w:t>adspersus</w:t>
      </w:r>
      <w:proofErr w:type="spellEnd"/>
      <w:r w:rsidRPr="001715DD">
        <w:rPr>
          <w:rFonts w:ascii="Arial Narrow" w:hAnsi="Arial Narrow"/>
          <w:sz w:val="22"/>
          <w:lang w:val="en-US"/>
        </w:rPr>
        <w:t>), Honey badger (</w:t>
      </w:r>
      <w:proofErr w:type="spellStart"/>
      <w:r w:rsidRPr="001715DD">
        <w:rPr>
          <w:rFonts w:ascii="Arial Narrow" w:hAnsi="Arial Narrow"/>
          <w:i/>
          <w:sz w:val="22"/>
          <w:lang w:val="en-US"/>
        </w:rPr>
        <w:t>Mellivora</w:t>
      </w:r>
      <w:proofErr w:type="spellEnd"/>
      <w:r w:rsidRPr="001715DD">
        <w:rPr>
          <w:rFonts w:ascii="Arial Narrow" w:hAnsi="Arial Narrow"/>
          <w:i/>
          <w:sz w:val="22"/>
          <w:lang w:val="en-US"/>
        </w:rPr>
        <w:t xml:space="preserve"> </w:t>
      </w:r>
      <w:proofErr w:type="spellStart"/>
      <w:r w:rsidRPr="001715DD">
        <w:rPr>
          <w:rFonts w:ascii="Arial Narrow" w:hAnsi="Arial Narrow"/>
          <w:i/>
          <w:sz w:val="22"/>
          <w:lang w:val="en-US"/>
        </w:rPr>
        <w:t>capensis</w:t>
      </w:r>
      <w:proofErr w:type="spellEnd"/>
      <w:r w:rsidRPr="001715DD">
        <w:rPr>
          <w:rFonts w:ascii="Arial Narrow" w:hAnsi="Arial Narrow"/>
          <w:sz w:val="22"/>
          <w:lang w:val="en-US"/>
        </w:rPr>
        <w:t xml:space="preserve">), </w:t>
      </w:r>
      <w:proofErr w:type="spellStart"/>
      <w:r w:rsidRPr="001715DD">
        <w:rPr>
          <w:rFonts w:ascii="Arial Narrow" w:hAnsi="Arial Narrow"/>
          <w:sz w:val="22"/>
          <w:lang w:val="en-US"/>
        </w:rPr>
        <w:t>Pangonlin</w:t>
      </w:r>
      <w:proofErr w:type="spellEnd"/>
      <w:r w:rsidRPr="001715DD">
        <w:rPr>
          <w:rFonts w:ascii="Arial Narrow" w:hAnsi="Arial Narrow"/>
          <w:sz w:val="22"/>
          <w:lang w:val="en-US"/>
        </w:rPr>
        <w:t xml:space="preserve"> (</w:t>
      </w:r>
      <w:proofErr w:type="spellStart"/>
      <w:proofErr w:type="gramStart"/>
      <w:r w:rsidRPr="001715DD">
        <w:rPr>
          <w:rFonts w:ascii="Arial Narrow" w:hAnsi="Arial Narrow"/>
          <w:i/>
          <w:sz w:val="22"/>
          <w:lang w:val="en-US"/>
        </w:rPr>
        <w:t>Manis</w:t>
      </w:r>
      <w:proofErr w:type="spellEnd"/>
      <w:proofErr w:type="gramEnd"/>
      <w:r w:rsidRPr="001715DD">
        <w:rPr>
          <w:rFonts w:ascii="Arial Narrow" w:hAnsi="Arial Narrow"/>
          <w:i/>
          <w:sz w:val="22"/>
          <w:lang w:val="en-US"/>
        </w:rPr>
        <w:t xml:space="preserve"> </w:t>
      </w:r>
      <w:proofErr w:type="spellStart"/>
      <w:r w:rsidRPr="001715DD">
        <w:rPr>
          <w:rFonts w:ascii="Arial Narrow" w:hAnsi="Arial Narrow"/>
          <w:i/>
          <w:sz w:val="22"/>
          <w:lang w:val="en-US"/>
        </w:rPr>
        <w:t>temmincki</w:t>
      </w:r>
      <w:proofErr w:type="spellEnd"/>
      <w:r w:rsidRPr="001715DD">
        <w:rPr>
          <w:rFonts w:ascii="Arial Narrow" w:hAnsi="Arial Narrow"/>
          <w:sz w:val="22"/>
          <w:lang w:val="en-US"/>
        </w:rPr>
        <w:t>) and Southern African hedgehog (</w:t>
      </w:r>
      <w:proofErr w:type="spellStart"/>
      <w:r w:rsidRPr="001715DD">
        <w:rPr>
          <w:rFonts w:ascii="Arial Narrow" w:hAnsi="Arial Narrow"/>
          <w:i/>
          <w:sz w:val="22"/>
          <w:lang w:val="en-US"/>
        </w:rPr>
        <w:t>Atelerix</w:t>
      </w:r>
      <w:proofErr w:type="spellEnd"/>
      <w:r w:rsidRPr="001715DD">
        <w:rPr>
          <w:rFonts w:ascii="Arial Narrow" w:hAnsi="Arial Narrow"/>
          <w:i/>
          <w:sz w:val="22"/>
          <w:lang w:val="en-US"/>
        </w:rPr>
        <w:t xml:space="preserve"> frontalis</w:t>
      </w:r>
      <w:r w:rsidRPr="001715DD">
        <w:rPr>
          <w:rFonts w:ascii="Arial Narrow" w:hAnsi="Arial Narrow"/>
          <w:sz w:val="22"/>
          <w:lang w:val="en-US"/>
        </w:rPr>
        <w:t>).</w:t>
      </w:r>
    </w:p>
    <w:p w14:paraId="43032259" w14:textId="77777777" w:rsidR="00C41BCA" w:rsidRPr="001715DD" w:rsidRDefault="00C41BCA" w:rsidP="00337C8D">
      <w:pPr>
        <w:numPr>
          <w:ilvl w:val="0"/>
          <w:numId w:val="43"/>
        </w:numPr>
        <w:jc w:val="both"/>
        <w:rPr>
          <w:rFonts w:ascii="Arial Narrow" w:hAnsi="Arial Narrow"/>
          <w:sz w:val="22"/>
        </w:rPr>
      </w:pPr>
      <w:r w:rsidRPr="001715DD">
        <w:rPr>
          <w:rFonts w:ascii="Arial Narrow" w:hAnsi="Arial Narrow"/>
          <w:sz w:val="22"/>
        </w:rPr>
        <w:t xml:space="preserve">There are a few areas of rockiness along the </w:t>
      </w:r>
      <w:r>
        <w:rPr>
          <w:rFonts w:ascii="Arial Narrow" w:hAnsi="Arial Narrow"/>
          <w:sz w:val="22"/>
        </w:rPr>
        <w:t>power line</w:t>
      </w:r>
      <w:r w:rsidRPr="001715DD">
        <w:rPr>
          <w:rFonts w:ascii="Arial Narrow" w:hAnsi="Arial Narrow"/>
          <w:sz w:val="22"/>
        </w:rPr>
        <w:t xml:space="preserve"> corridors, but these should not be confused with rocky outcrops (</w:t>
      </w:r>
      <w:proofErr w:type="spellStart"/>
      <w:r w:rsidRPr="001715DD">
        <w:rPr>
          <w:rFonts w:ascii="Arial Narrow" w:hAnsi="Arial Narrow"/>
          <w:sz w:val="22"/>
        </w:rPr>
        <w:t>koppies</w:t>
      </w:r>
      <w:proofErr w:type="spellEnd"/>
      <w:r w:rsidRPr="001715DD">
        <w:rPr>
          <w:rFonts w:ascii="Arial Narrow" w:hAnsi="Arial Narrow"/>
          <w:sz w:val="22"/>
        </w:rPr>
        <w:t xml:space="preserve">) or rocky ridges. Notwithstanding, these rocky areas, although not highly sensitive, should still be viewed as sensitive and approached with care. </w:t>
      </w:r>
    </w:p>
    <w:p w14:paraId="6A4988E5" w14:textId="77777777" w:rsidR="00C41BCA" w:rsidRDefault="00C41BCA" w:rsidP="00337C8D">
      <w:pPr>
        <w:numPr>
          <w:ilvl w:val="0"/>
          <w:numId w:val="43"/>
        </w:numPr>
        <w:jc w:val="both"/>
        <w:rPr>
          <w:rFonts w:ascii="Arial Narrow" w:hAnsi="Arial Narrow"/>
          <w:sz w:val="22"/>
        </w:rPr>
      </w:pPr>
      <w:r w:rsidRPr="001715DD">
        <w:rPr>
          <w:rFonts w:ascii="Arial Narrow" w:hAnsi="Arial Narrow"/>
          <w:sz w:val="22"/>
        </w:rPr>
        <w:t xml:space="preserve">Rivers and wetlands, along with their associated vegetation should all be viewed as sensitive. Two main rivers or streams fall within and/or cross the </w:t>
      </w:r>
      <w:r>
        <w:rPr>
          <w:rFonts w:ascii="Arial Narrow" w:hAnsi="Arial Narrow"/>
          <w:sz w:val="22"/>
        </w:rPr>
        <w:t>power line</w:t>
      </w:r>
      <w:r w:rsidRPr="001715DD">
        <w:rPr>
          <w:rFonts w:ascii="Arial Narrow" w:hAnsi="Arial Narrow"/>
          <w:sz w:val="22"/>
        </w:rPr>
        <w:t xml:space="preserve"> corridors. Namely, the </w:t>
      </w:r>
      <w:proofErr w:type="spellStart"/>
      <w:r w:rsidRPr="001715DD">
        <w:rPr>
          <w:rFonts w:ascii="Arial Narrow" w:hAnsi="Arial Narrow"/>
          <w:sz w:val="22"/>
        </w:rPr>
        <w:t>Mokolo</w:t>
      </w:r>
      <w:proofErr w:type="spellEnd"/>
      <w:r w:rsidRPr="001715DD">
        <w:rPr>
          <w:rFonts w:ascii="Arial Narrow" w:hAnsi="Arial Narrow"/>
          <w:sz w:val="22"/>
        </w:rPr>
        <w:t xml:space="preserve"> River and </w:t>
      </w:r>
      <w:proofErr w:type="spellStart"/>
      <w:r w:rsidRPr="001715DD">
        <w:rPr>
          <w:rFonts w:ascii="Arial Narrow" w:hAnsi="Arial Narrow"/>
          <w:sz w:val="22"/>
        </w:rPr>
        <w:t>Poer</w:t>
      </w:r>
      <w:proofErr w:type="spellEnd"/>
      <w:r w:rsidRPr="001715DD">
        <w:rPr>
          <w:rFonts w:ascii="Arial Narrow" w:hAnsi="Arial Narrow"/>
          <w:sz w:val="22"/>
        </w:rPr>
        <w:t xml:space="preserve"> se Loop. The proper implementation and management of mitigating measures are crucial. A number of drainage lines move across the </w:t>
      </w:r>
      <w:r>
        <w:rPr>
          <w:rFonts w:ascii="Arial Narrow" w:hAnsi="Arial Narrow"/>
          <w:sz w:val="22"/>
        </w:rPr>
        <w:t>power line</w:t>
      </w:r>
      <w:r w:rsidRPr="001715DD">
        <w:rPr>
          <w:rFonts w:ascii="Arial Narrow" w:hAnsi="Arial Narrow"/>
          <w:sz w:val="22"/>
        </w:rPr>
        <w:t xml:space="preserve"> corridors and also need to be avoided. No wetlands were found to be present in the study area. </w:t>
      </w:r>
    </w:p>
    <w:p w14:paraId="2215ADDB" w14:textId="77777777" w:rsidR="00C41BCA" w:rsidRPr="001715DD" w:rsidRDefault="00C41BCA" w:rsidP="00337C8D">
      <w:pPr>
        <w:numPr>
          <w:ilvl w:val="0"/>
          <w:numId w:val="43"/>
        </w:numPr>
        <w:jc w:val="both"/>
        <w:rPr>
          <w:rFonts w:ascii="Arial Narrow" w:hAnsi="Arial Narrow"/>
          <w:sz w:val="22"/>
        </w:rPr>
      </w:pPr>
      <w:r w:rsidRPr="001715DD">
        <w:rPr>
          <w:rFonts w:ascii="Arial Narrow" w:hAnsi="Arial Narrow"/>
          <w:sz w:val="22"/>
        </w:rPr>
        <w:t xml:space="preserve">Floristic and faunal sensitivity calculations were done. A large percentage of the vegetation in the study area can be viewed as pristine. The vegetation is fairly uniform with no small ecosystems or islands of uniqueness being present. </w:t>
      </w:r>
    </w:p>
    <w:p w14:paraId="34BB7D48" w14:textId="77777777" w:rsidR="00C41BCA" w:rsidRPr="001715DD" w:rsidRDefault="00C41BCA" w:rsidP="00337C8D">
      <w:pPr>
        <w:numPr>
          <w:ilvl w:val="0"/>
          <w:numId w:val="43"/>
        </w:numPr>
        <w:jc w:val="both"/>
        <w:rPr>
          <w:rFonts w:ascii="Arial Narrow" w:hAnsi="Arial Narrow"/>
          <w:sz w:val="22"/>
        </w:rPr>
      </w:pPr>
      <w:r w:rsidRPr="001715DD">
        <w:rPr>
          <w:rFonts w:ascii="Arial Narrow" w:hAnsi="Arial Narrow"/>
          <w:sz w:val="22"/>
        </w:rPr>
        <w:t xml:space="preserve">Floristic sensitivity calculations were as follows: Regional vegetation – medium (Go-Slow zone); Rivers – medium/high (Go-But zones); Rocky areas – medium/high (Go-But zone); Camel thorns – high (No-Go zone). </w:t>
      </w:r>
    </w:p>
    <w:p w14:paraId="17C1FB04" w14:textId="77777777" w:rsidR="00C41BCA" w:rsidRPr="001715DD" w:rsidRDefault="00C41BCA" w:rsidP="00337C8D">
      <w:pPr>
        <w:numPr>
          <w:ilvl w:val="0"/>
          <w:numId w:val="43"/>
        </w:numPr>
        <w:jc w:val="both"/>
        <w:rPr>
          <w:rFonts w:ascii="Arial Narrow" w:hAnsi="Arial Narrow"/>
          <w:sz w:val="22"/>
        </w:rPr>
      </w:pPr>
      <w:r w:rsidRPr="001715DD">
        <w:rPr>
          <w:rFonts w:ascii="Arial Narrow" w:hAnsi="Arial Narrow"/>
          <w:sz w:val="22"/>
        </w:rPr>
        <w:t xml:space="preserve">Faunal sensitivity calculations were as follows: Regional vegetation – medium (Go-Slow zone); Rivers – medium/high (Go-But zones); Rocky areas – medium/high (Go-But zones); Camel thorns – medium (Go-Slow zone). </w:t>
      </w:r>
    </w:p>
    <w:p w14:paraId="07C7835A" w14:textId="77777777" w:rsidR="00C41BCA" w:rsidRPr="003C3352" w:rsidRDefault="00C41BCA" w:rsidP="00337C8D">
      <w:pPr>
        <w:numPr>
          <w:ilvl w:val="0"/>
          <w:numId w:val="43"/>
        </w:numPr>
        <w:jc w:val="both"/>
        <w:rPr>
          <w:rFonts w:ascii="Arial Narrow" w:hAnsi="Arial Narrow"/>
          <w:sz w:val="22"/>
        </w:rPr>
      </w:pPr>
      <w:r w:rsidRPr="00893117">
        <w:rPr>
          <w:rFonts w:ascii="Arial Narrow" w:hAnsi="Arial Narrow"/>
          <w:sz w:val="22"/>
        </w:rPr>
        <w:t xml:space="preserve">The ecological sensitivity of the study area is determined by combining the sensitivity analyses of both the floral and faunal components with the following outcomes: Regional vegetation – medium (Go-Slow zone); Rivers – medium / high (Go-But zones); Rocky areas - medium/high (Go-But zone); and the area of Camel thorns – high (No-Go zone).  </w:t>
      </w:r>
    </w:p>
    <w:p w14:paraId="0C06BE55" w14:textId="77777777" w:rsidR="00C41BCA" w:rsidRDefault="00C41BCA" w:rsidP="00337C8D">
      <w:pPr>
        <w:numPr>
          <w:ilvl w:val="0"/>
          <w:numId w:val="43"/>
        </w:numPr>
        <w:jc w:val="both"/>
        <w:rPr>
          <w:rFonts w:ascii="Arial Narrow" w:hAnsi="Arial Narrow"/>
          <w:sz w:val="22"/>
        </w:rPr>
      </w:pPr>
      <w:r w:rsidRPr="00893117">
        <w:rPr>
          <w:rFonts w:ascii="Arial Narrow" w:hAnsi="Arial Narrow"/>
          <w:sz w:val="22"/>
        </w:rPr>
        <w:t xml:space="preserve">A number of mitigating actions where recommended and the proper implementation and management of these will ensure that impacts are reduced and are kept to acceptable levels. </w:t>
      </w:r>
    </w:p>
    <w:p w14:paraId="79C083EA" w14:textId="77777777" w:rsidR="00C41BCA" w:rsidRPr="00675979" w:rsidRDefault="00C41BCA" w:rsidP="00C41BCA">
      <w:pPr>
        <w:ind w:left="284" w:right="-23"/>
        <w:jc w:val="both"/>
        <w:rPr>
          <w:rFonts w:ascii="Arial Narrow" w:hAnsi="Arial Narrow" w:cs="Arial Narrow"/>
          <w:sz w:val="22"/>
          <w:szCs w:val="22"/>
          <w:u w:val="single"/>
        </w:rPr>
      </w:pPr>
    </w:p>
    <w:p w14:paraId="69919B52" w14:textId="77777777" w:rsidR="00C41BCA" w:rsidRPr="00C4205B" w:rsidRDefault="00C41BCA" w:rsidP="0081631C">
      <w:pPr>
        <w:ind w:left="284" w:right="-23" w:hanging="284"/>
        <w:jc w:val="both"/>
        <w:outlineLvl w:val="0"/>
        <w:rPr>
          <w:rFonts w:ascii="Arial Narrow" w:hAnsi="Arial Narrow" w:cs="Arial Narrow"/>
          <w:b/>
          <w:bCs/>
          <w:sz w:val="22"/>
          <w:szCs w:val="22"/>
          <w:u w:val="single"/>
        </w:rPr>
      </w:pPr>
      <w:r w:rsidRPr="00C4205B">
        <w:rPr>
          <w:rFonts w:ascii="Arial Narrow" w:hAnsi="Arial Narrow" w:cs="Arial Narrow"/>
          <w:b/>
          <w:bCs/>
          <w:sz w:val="22"/>
          <w:szCs w:val="22"/>
          <w:u w:val="single"/>
        </w:rPr>
        <w:t>Mitigation for impact on natural habitat</w:t>
      </w:r>
    </w:p>
    <w:p w14:paraId="1200879C" w14:textId="77777777" w:rsidR="00C41BCA" w:rsidRPr="00E57BC8" w:rsidRDefault="00C41BCA" w:rsidP="00C41BCA">
      <w:pPr>
        <w:ind w:left="284" w:right="-23" w:hanging="284"/>
        <w:jc w:val="both"/>
        <w:rPr>
          <w:rFonts w:ascii="Arial Narrow" w:hAnsi="Arial Narrow" w:cs="Arial Narrow"/>
          <w:sz w:val="22"/>
          <w:szCs w:val="22"/>
        </w:rPr>
      </w:pPr>
      <w:r w:rsidRPr="00E57BC8">
        <w:rPr>
          <w:rFonts w:ascii="Arial Narrow" w:hAnsi="Arial Narrow" w:cs="Arial Narrow"/>
          <w:sz w:val="22"/>
          <w:szCs w:val="22"/>
        </w:rPr>
        <w:t xml:space="preserve">Proper planning will limit the impact of the </w:t>
      </w:r>
      <w:r>
        <w:rPr>
          <w:rFonts w:ascii="Arial Narrow" w:hAnsi="Arial Narrow" w:cs="Arial Narrow"/>
          <w:sz w:val="22"/>
          <w:szCs w:val="22"/>
        </w:rPr>
        <w:t>power line</w:t>
      </w:r>
      <w:r w:rsidRPr="00E57BC8">
        <w:rPr>
          <w:rFonts w:ascii="Arial Narrow" w:hAnsi="Arial Narrow" w:cs="Arial Narrow"/>
          <w:sz w:val="22"/>
          <w:szCs w:val="22"/>
        </w:rPr>
        <w:t>s on the natural habitat and therefore the following is proposed:</w:t>
      </w:r>
    </w:p>
    <w:p w14:paraId="395F37F3" w14:textId="77777777" w:rsidR="00C41BCA" w:rsidRPr="00E57BC8" w:rsidRDefault="00C41BCA" w:rsidP="00337C8D">
      <w:pPr>
        <w:numPr>
          <w:ilvl w:val="0"/>
          <w:numId w:val="63"/>
        </w:numPr>
        <w:ind w:right="-23"/>
        <w:jc w:val="both"/>
        <w:rPr>
          <w:rFonts w:ascii="Arial Narrow" w:hAnsi="Arial Narrow" w:cs="Arial Narrow"/>
          <w:sz w:val="22"/>
          <w:szCs w:val="22"/>
        </w:rPr>
      </w:pPr>
      <w:r w:rsidRPr="00E57BC8">
        <w:rPr>
          <w:rFonts w:ascii="Arial Narrow" w:hAnsi="Arial Narrow" w:cs="Arial Narrow"/>
          <w:sz w:val="22"/>
          <w:szCs w:val="22"/>
        </w:rPr>
        <w:t xml:space="preserve">Site specific measures in terms of ecology as identified by the ecologist, Johannes Maree (Tel 082 564 1211) must be included in the contract with the Contractor and implemented by the Contractor during the construction phase. </w:t>
      </w:r>
    </w:p>
    <w:p w14:paraId="14F23BAC" w14:textId="77777777" w:rsidR="00C41BCA" w:rsidRPr="00E57BC8" w:rsidRDefault="00C41BCA" w:rsidP="00337C8D">
      <w:pPr>
        <w:numPr>
          <w:ilvl w:val="0"/>
          <w:numId w:val="63"/>
        </w:numPr>
        <w:jc w:val="both"/>
        <w:rPr>
          <w:rFonts w:ascii="Arial Narrow" w:hAnsi="Arial Narrow"/>
          <w:sz w:val="22"/>
        </w:rPr>
      </w:pPr>
      <w:r w:rsidRPr="00E57BC8">
        <w:rPr>
          <w:rFonts w:ascii="Arial Narrow" w:hAnsi="Arial Narrow"/>
          <w:sz w:val="22"/>
        </w:rPr>
        <w:lastRenderedPageBreak/>
        <w:t xml:space="preserve">The </w:t>
      </w:r>
      <w:proofErr w:type="spellStart"/>
      <w:r w:rsidRPr="00E57BC8">
        <w:rPr>
          <w:rFonts w:ascii="Arial Narrow" w:hAnsi="Arial Narrow"/>
          <w:sz w:val="22"/>
        </w:rPr>
        <w:t>Mokolo</w:t>
      </w:r>
      <w:proofErr w:type="spellEnd"/>
      <w:r w:rsidRPr="00E57BC8">
        <w:rPr>
          <w:rFonts w:ascii="Arial Narrow" w:hAnsi="Arial Narrow"/>
          <w:sz w:val="22"/>
        </w:rPr>
        <w:t xml:space="preserve"> River and </w:t>
      </w:r>
      <w:proofErr w:type="spellStart"/>
      <w:r w:rsidRPr="00E57BC8">
        <w:rPr>
          <w:rFonts w:ascii="Arial Narrow" w:hAnsi="Arial Narrow"/>
          <w:sz w:val="22"/>
        </w:rPr>
        <w:t>Poer</w:t>
      </w:r>
      <w:proofErr w:type="spellEnd"/>
      <w:r w:rsidRPr="00E57BC8">
        <w:rPr>
          <w:rFonts w:ascii="Arial Narrow" w:hAnsi="Arial Narrow"/>
          <w:sz w:val="22"/>
        </w:rPr>
        <w:t xml:space="preserve"> se Loop are seen as being sensitive. Pylons should not be placed closer than 30m from the edge of river banks or 10m from the edge of drainage lines.</w:t>
      </w:r>
    </w:p>
    <w:p w14:paraId="2BE7F985" w14:textId="77777777" w:rsidR="00C41BCA" w:rsidRPr="00E57BC8" w:rsidRDefault="00C41BCA" w:rsidP="00337C8D">
      <w:pPr>
        <w:numPr>
          <w:ilvl w:val="0"/>
          <w:numId w:val="63"/>
        </w:numPr>
        <w:jc w:val="both"/>
        <w:rPr>
          <w:rFonts w:ascii="Arial Narrow" w:hAnsi="Arial Narrow"/>
          <w:sz w:val="22"/>
        </w:rPr>
      </w:pPr>
      <w:r w:rsidRPr="00E57BC8">
        <w:rPr>
          <w:rFonts w:ascii="Arial Narrow" w:hAnsi="Arial Narrow"/>
          <w:sz w:val="22"/>
        </w:rPr>
        <w:t>An ongoing management programme to mechanically control alien plant species that invade the disturbed soils around the newly erected pylons is recommended.</w:t>
      </w:r>
    </w:p>
    <w:p w14:paraId="7D5C3A74" w14:textId="77777777" w:rsidR="00C41BCA" w:rsidRPr="00CA496B" w:rsidRDefault="00C41BCA" w:rsidP="00337C8D">
      <w:pPr>
        <w:numPr>
          <w:ilvl w:val="0"/>
          <w:numId w:val="63"/>
        </w:numPr>
        <w:jc w:val="both"/>
        <w:rPr>
          <w:rFonts w:ascii="Arial Narrow" w:hAnsi="Arial Narrow"/>
          <w:sz w:val="22"/>
        </w:rPr>
      </w:pPr>
      <w:r w:rsidRPr="00E57BC8">
        <w:rPr>
          <w:rFonts w:ascii="Arial Narrow" w:hAnsi="Arial Narrow"/>
          <w:sz w:val="22"/>
        </w:rPr>
        <w:t xml:space="preserve">The </w:t>
      </w:r>
      <w:r>
        <w:rPr>
          <w:rFonts w:ascii="Arial Narrow" w:hAnsi="Arial Narrow"/>
          <w:sz w:val="22"/>
        </w:rPr>
        <w:t>power line</w:t>
      </w:r>
      <w:r w:rsidRPr="00E57BC8">
        <w:rPr>
          <w:rFonts w:ascii="Arial Narrow" w:hAnsi="Arial Narrow"/>
          <w:sz w:val="22"/>
        </w:rPr>
        <w:t xml:space="preserve"> corridor should be inspected every year (before and after the summer rain season) for soil erosion and if found</w:t>
      </w:r>
      <w:r w:rsidR="00822B98">
        <w:rPr>
          <w:rFonts w:ascii="Arial Narrow" w:hAnsi="Arial Narrow"/>
          <w:sz w:val="22"/>
        </w:rPr>
        <w:t>,</w:t>
      </w:r>
      <w:r w:rsidRPr="00E57BC8">
        <w:rPr>
          <w:rFonts w:ascii="Arial Narrow" w:hAnsi="Arial Narrow"/>
          <w:sz w:val="22"/>
        </w:rPr>
        <w:t xml:space="preserve"> to rehabilitate; to not use chemicals in the control of weeds; and to remove all left over construction </w:t>
      </w:r>
      <w:r w:rsidRPr="00CA496B">
        <w:rPr>
          <w:rFonts w:ascii="Arial Narrow" w:hAnsi="Arial Narrow"/>
          <w:sz w:val="22"/>
        </w:rPr>
        <w:t xml:space="preserve">materials, rubble etc. upon completion of the project.   </w:t>
      </w:r>
    </w:p>
    <w:p w14:paraId="563B7DDC" w14:textId="77777777" w:rsidR="00C41BCA" w:rsidRPr="00CA496B" w:rsidRDefault="00C41BCA" w:rsidP="00337C8D">
      <w:pPr>
        <w:numPr>
          <w:ilvl w:val="0"/>
          <w:numId w:val="63"/>
        </w:numPr>
        <w:jc w:val="both"/>
        <w:rPr>
          <w:rFonts w:ascii="Arial Narrow" w:hAnsi="Arial Narrow"/>
          <w:sz w:val="22"/>
        </w:rPr>
      </w:pPr>
      <w:r w:rsidRPr="00CA496B">
        <w:rPr>
          <w:rFonts w:ascii="Arial Narrow" w:hAnsi="Arial Narrow"/>
          <w:sz w:val="22"/>
        </w:rPr>
        <w:t xml:space="preserve">A small grove of Camel Thorns on both sides of the D1882 sand road in the vicinity of the </w:t>
      </w:r>
      <w:proofErr w:type="spellStart"/>
      <w:r w:rsidRPr="00CA496B">
        <w:rPr>
          <w:rFonts w:ascii="Arial Narrow" w:hAnsi="Arial Narrow"/>
          <w:sz w:val="22"/>
        </w:rPr>
        <w:t>Mokolo</w:t>
      </w:r>
      <w:proofErr w:type="spellEnd"/>
      <w:r w:rsidRPr="00CA496B">
        <w:rPr>
          <w:rFonts w:ascii="Arial Narrow" w:hAnsi="Arial Narrow"/>
          <w:sz w:val="22"/>
        </w:rPr>
        <w:t xml:space="preserve"> River should be viewed as a ‘No-Go” zone. The route should be planned to avoid the groves. GPS coordinates taken from the road: S24</w:t>
      </w:r>
      <w:r w:rsidRPr="00CA496B">
        <w:rPr>
          <w:rFonts w:ascii="Arial Narrow" w:hAnsi="Arial Narrow"/>
          <w:sz w:val="22"/>
          <w:vertAlign w:val="superscript"/>
        </w:rPr>
        <w:t>0</w:t>
      </w:r>
      <w:r w:rsidRPr="00CA496B">
        <w:rPr>
          <w:rFonts w:ascii="Arial Narrow" w:hAnsi="Arial Narrow"/>
          <w:sz w:val="22"/>
        </w:rPr>
        <w:t>06.822’; E27</w:t>
      </w:r>
      <w:r w:rsidRPr="00CA496B">
        <w:rPr>
          <w:rFonts w:ascii="Arial Narrow" w:hAnsi="Arial Narrow"/>
          <w:sz w:val="22"/>
          <w:vertAlign w:val="superscript"/>
        </w:rPr>
        <w:t>0</w:t>
      </w:r>
      <w:r w:rsidRPr="00CA496B">
        <w:rPr>
          <w:rFonts w:ascii="Arial Narrow" w:hAnsi="Arial Narrow"/>
          <w:sz w:val="22"/>
        </w:rPr>
        <w:t xml:space="preserve">48.301’. </w:t>
      </w:r>
      <w:r w:rsidRPr="00CA496B">
        <w:rPr>
          <w:rFonts w:ascii="Arial Narrow" w:hAnsi="Arial Narrow"/>
          <w:sz w:val="22"/>
          <w:szCs w:val="22"/>
        </w:rPr>
        <w:t>Should there be impact on any of the camel thorns, then a permit is needed.</w:t>
      </w:r>
    </w:p>
    <w:p w14:paraId="4358355E" w14:textId="77777777" w:rsidR="00C41BCA" w:rsidRPr="00CA496B" w:rsidRDefault="00C41BCA" w:rsidP="00337C8D">
      <w:pPr>
        <w:numPr>
          <w:ilvl w:val="0"/>
          <w:numId w:val="63"/>
        </w:numPr>
        <w:jc w:val="both"/>
        <w:rPr>
          <w:rFonts w:ascii="Arial Narrow" w:hAnsi="Arial Narrow"/>
          <w:sz w:val="22"/>
        </w:rPr>
      </w:pPr>
      <w:r w:rsidRPr="00CA496B">
        <w:rPr>
          <w:rFonts w:ascii="Arial Narrow" w:hAnsi="Arial Narrow"/>
          <w:sz w:val="22"/>
          <w:szCs w:val="22"/>
        </w:rPr>
        <w:t>In general only one application requesting one permit per power line corridor is necessary. All the protected trees, in this corridor, 2m and above, should be indicated on a map.</w:t>
      </w:r>
    </w:p>
    <w:p w14:paraId="2A0425D3" w14:textId="77777777" w:rsidR="00C41BCA" w:rsidRPr="00E57BC8" w:rsidRDefault="00C41BCA" w:rsidP="00337C8D">
      <w:pPr>
        <w:numPr>
          <w:ilvl w:val="0"/>
          <w:numId w:val="63"/>
        </w:numPr>
        <w:jc w:val="both"/>
        <w:rPr>
          <w:rFonts w:ascii="Arial Narrow" w:hAnsi="Arial Narrow"/>
          <w:sz w:val="22"/>
        </w:rPr>
      </w:pPr>
      <w:r>
        <w:rPr>
          <w:rFonts w:ascii="Arial Narrow" w:hAnsi="Arial Narrow"/>
          <w:sz w:val="22"/>
        </w:rPr>
        <w:t>The rocky regions should</w:t>
      </w:r>
      <w:r w:rsidRPr="00E57BC8">
        <w:rPr>
          <w:rFonts w:ascii="Arial Narrow" w:hAnsi="Arial Narrow"/>
          <w:sz w:val="22"/>
        </w:rPr>
        <w:t xml:space="preserve"> be viewed as sensitive although not as “No-Go” zones. It is recommended to use wide spacing of pylons in the rocky areas to limit the physical footprint on the actual ground.</w:t>
      </w:r>
    </w:p>
    <w:p w14:paraId="7C2BDED9" w14:textId="77777777" w:rsidR="00C41BCA" w:rsidRPr="00E57BC8" w:rsidRDefault="00C41BCA" w:rsidP="00337C8D">
      <w:pPr>
        <w:numPr>
          <w:ilvl w:val="0"/>
          <w:numId w:val="63"/>
        </w:numPr>
        <w:jc w:val="both"/>
        <w:rPr>
          <w:rFonts w:ascii="Arial Narrow" w:hAnsi="Arial Narrow"/>
          <w:sz w:val="22"/>
        </w:rPr>
      </w:pPr>
      <w:r w:rsidRPr="00E57BC8">
        <w:rPr>
          <w:rFonts w:ascii="Arial Narrow" w:hAnsi="Arial Narrow"/>
          <w:sz w:val="22"/>
        </w:rPr>
        <w:t xml:space="preserve">Assessment of impacts on the various distinctive ecological units in the study area (before and after) mitigating and management measures were deemed to be as follows: Regional vegetation – medium (before), low (after); Rivers – medium, bordering on high (before), low (after); Rocky areas – medium, bordering on high (before), low </w:t>
      </w:r>
      <w:r w:rsidRPr="00CA496B">
        <w:rPr>
          <w:rFonts w:ascii="Arial Narrow" w:hAnsi="Arial Narrow"/>
          <w:sz w:val="22"/>
        </w:rPr>
        <w:t xml:space="preserve">(after). No rating matrix is given for the small area of camel thorns or the </w:t>
      </w:r>
      <w:proofErr w:type="spellStart"/>
      <w:r w:rsidRPr="00CA496B">
        <w:rPr>
          <w:rFonts w:ascii="Arial Narrow" w:hAnsi="Arial Narrow"/>
          <w:sz w:val="22"/>
        </w:rPr>
        <w:t>Mokolo</w:t>
      </w:r>
      <w:proofErr w:type="spellEnd"/>
      <w:r w:rsidRPr="00CA496B">
        <w:rPr>
          <w:rFonts w:ascii="Arial Narrow" w:hAnsi="Arial Narrow"/>
          <w:sz w:val="22"/>
        </w:rPr>
        <w:t xml:space="preserve"> River simply because there are</w:t>
      </w:r>
      <w:r w:rsidRPr="00E57BC8">
        <w:rPr>
          <w:rFonts w:ascii="Arial Narrow" w:hAnsi="Arial Narrow"/>
          <w:sz w:val="22"/>
        </w:rPr>
        <w:t xml:space="preserve"> no possible mitigating measures to reduce the negative impact and the area must be seen as a “No-Go” zone. </w:t>
      </w:r>
    </w:p>
    <w:p w14:paraId="3A112ACF" w14:textId="77777777" w:rsidR="00C41BCA" w:rsidRPr="00D34021" w:rsidRDefault="00C41BCA" w:rsidP="00337C8D">
      <w:pPr>
        <w:numPr>
          <w:ilvl w:val="0"/>
          <w:numId w:val="63"/>
        </w:numPr>
        <w:jc w:val="both"/>
        <w:rPr>
          <w:rFonts w:ascii="Arial Narrow" w:hAnsi="Arial Narrow"/>
          <w:b/>
          <w:color w:val="FF0000"/>
          <w:sz w:val="22"/>
        </w:rPr>
      </w:pPr>
      <w:r w:rsidRPr="00D34021">
        <w:rPr>
          <w:rFonts w:ascii="Arial Narrow" w:hAnsi="Arial Narrow"/>
          <w:color w:val="FF0000"/>
          <w:sz w:val="22"/>
        </w:rPr>
        <w:t xml:space="preserve">Having taken all aspects of the investigation into account the following line variant is recommended - </w:t>
      </w:r>
      <w:r w:rsidRPr="00D34021">
        <w:rPr>
          <w:rFonts w:ascii="Arial Narrow" w:hAnsi="Arial Narrow"/>
          <w:b/>
          <w:color w:val="FF0000"/>
          <w:sz w:val="22"/>
        </w:rPr>
        <w:t>Alternative Route 4 (A-B</w:t>
      </w:r>
      <w:r w:rsidRPr="00D34021">
        <w:rPr>
          <w:rFonts w:ascii="Arial Narrow" w:hAnsi="Arial Narrow"/>
          <w:b/>
          <w:color w:val="FF0000"/>
          <w:sz w:val="22"/>
          <w:vertAlign w:val="subscript"/>
        </w:rPr>
        <w:t>1</w:t>
      </w:r>
      <w:r w:rsidRPr="00D34021">
        <w:rPr>
          <w:rFonts w:ascii="Arial Narrow" w:hAnsi="Arial Narrow"/>
          <w:b/>
          <w:color w:val="FF0000"/>
          <w:sz w:val="22"/>
        </w:rPr>
        <w:t>-C</w:t>
      </w:r>
      <w:r w:rsidRPr="00D34021">
        <w:rPr>
          <w:rFonts w:ascii="Arial Narrow" w:hAnsi="Arial Narrow"/>
          <w:b/>
          <w:color w:val="FF0000"/>
          <w:sz w:val="22"/>
          <w:vertAlign w:val="subscript"/>
        </w:rPr>
        <w:t>2</w:t>
      </w:r>
      <w:r w:rsidRPr="00D34021">
        <w:rPr>
          <w:rFonts w:ascii="Arial Narrow" w:hAnsi="Arial Narrow"/>
          <w:b/>
          <w:color w:val="FF0000"/>
          <w:sz w:val="22"/>
        </w:rPr>
        <w:t>-C</w:t>
      </w:r>
      <w:r w:rsidRPr="00D34021">
        <w:rPr>
          <w:rFonts w:ascii="Arial Narrow" w:hAnsi="Arial Narrow"/>
          <w:b/>
          <w:color w:val="FF0000"/>
          <w:sz w:val="22"/>
          <w:vertAlign w:val="subscript"/>
        </w:rPr>
        <w:t>1</w:t>
      </w:r>
      <w:r w:rsidRPr="00D34021">
        <w:rPr>
          <w:rFonts w:ascii="Arial Narrow" w:hAnsi="Arial Narrow"/>
          <w:b/>
          <w:color w:val="FF0000"/>
          <w:sz w:val="22"/>
        </w:rPr>
        <w:t>-D-H-F)</w:t>
      </w:r>
      <w:r w:rsidRPr="00D34021">
        <w:rPr>
          <w:rFonts w:ascii="Arial Narrow" w:hAnsi="Arial Narrow"/>
          <w:color w:val="FF0000"/>
          <w:sz w:val="22"/>
        </w:rPr>
        <w:t>. However, between map points (C</w:t>
      </w:r>
      <w:r w:rsidRPr="00D34021">
        <w:rPr>
          <w:rFonts w:ascii="Arial Narrow" w:hAnsi="Arial Narrow"/>
          <w:color w:val="FF0000"/>
          <w:sz w:val="22"/>
          <w:vertAlign w:val="subscript"/>
        </w:rPr>
        <w:t>1</w:t>
      </w:r>
      <w:r w:rsidRPr="00D34021">
        <w:rPr>
          <w:rFonts w:ascii="Arial Narrow" w:hAnsi="Arial Narrow"/>
          <w:color w:val="FF0000"/>
          <w:sz w:val="22"/>
        </w:rPr>
        <w:t xml:space="preserve"> – D) both sections of Alternative Routes 4 &amp; 3 are equally ecologically acceptable and either may be used across this section. Refer to map in specialist report on the ecological environment.</w:t>
      </w:r>
    </w:p>
    <w:p w14:paraId="3FA42A54" w14:textId="77777777" w:rsidR="00C41BCA" w:rsidRPr="00D34021" w:rsidRDefault="00C41BCA" w:rsidP="00C41BCA">
      <w:pPr>
        <w:ind w:right="-23"/>
        <w:jc w:val="both"/>
        <w:rPr>
          <w:rFonts w:ascii="Arial Narrow" w:hAnsi="Arial Narrow" w:cs="Arial Narrow"/>
          <w:color w:val="FF0000"/>
          <w:sz w:val="22"/>
          <w:szCs w:val="22"/>
        </w:rPr>
      </w:pPr>
    </w:p>
    <w:p w14:paraId="17F8BE45" w14:textId="77777777" w:rsidR="00C41BCA" w:rsidRDefault="00C41BCA" w:rsidP="00C41BCA">
      <w:pPr>
        <w:ind w:right="46"/>
        <w:jc w:val="both"/>
        <w:rPr>
          <w:rFonts w:ascii="Arial Italic" w:hAnsi="Arial Italic" w:cs="Arial Italic"/>
          <w:sz w:val="22"/>
          <w:szCs w:val="22"/>
        </w:rPr>
      </w:pPr>
    </w:p>
    <w:p w14:paraId="3CA82A2B" w14:textId="77777777" w:rsidR="00C41BCA" w:rsidRPr="00C4205B" w:rsidRDefault="00C41BCA" w:rsidP="0081631C">
      <w:pPr>
        <w:ind w:right="-23"/>
        <w:jc w:val="both"/>
        <w:outlineLvl w:val="0"/>
        <w:rPr>
          <w:rFonts w:ascii="Arial Narrow" w:hAnsi="Arial Narrow" w:cs="Arial Narrow"/>
          <w:b/>
          <w:bCs/>
          <w:sz w:val="22"/>
          <w:szCs w:val="22"/>
          <w:u w:val="single"/>
        </w:rPr>
      </w:pPr>
      <w:r w:rsidRPr="00C4205B">
        <w:rPr>
          <w:rFonts w:ascii="Arial Narrow" w:hAnsi="Arial Narrow" w:cs="Arial Narrow"/>
          <w:b/>
          <w:bCs/>
          <w:sz w:val="22"/>
          <w:szCs w:val="22"/>
          <w:u w:val="single"/>
        </w:rPr>
        <w:t>Social Impact</w:t>
      </w:r>
    </w:p>
    <w:p w14:paraId="1A6689F1" w14:textId="77777777" w:rsidR="00C41BCA" w:rsidRPr="00AD23C1" w:rsidRDefault="00C41BCA" w:rsidP="00337C8D">
      <w:pPr>
        <w:numPr>
          <w:ilvl w:val="0"/>
          <w:numId w:val="40"/>
        </w:numPr>
        <w:tabs>
          <w:tab w:val="clear" w:pos="0"/>
          <w:tab w:val="num" w:pos="-142"/>
        </w:tabs>
        <w:ind w:left="426" w:right="-23" w:hanging="426"/>
        <w:jc w:val="both"/>
        <w:rPr>
          <w:rFonts w:ascii="Arial Narrow" w:hAnsi="Arial Narrow" w:cs="Arial Narrow"/>
          <w:sz w:val="22"/>
          <w:szCs w:val="22"/>
        </w:rPr>
      </w:pPr>
      <w:r w:rsidRPr="00AD23C1">
        <w:rPr>
          <w:rFonts w:ascii="Arial Narrow" w:hAnsi="Arial Narrow" w:cs="Arial Narrow"/>
          <w:sz w:val="22"/>
          <w:szCs w:val="22"/>
        </w:rPr>
        <w:t xml:space="preserve">The construction of new </w:t>
      </w:r>
      <w:r>
        <w:rPr>
          <w:rFonts w:ascii="Arial Narrow" w:hAnsi="Arial Narrow" w:cs="Arial Narrow"/>
          <w:sz w:val="22"/>
          <w:szCs w:val="22"/>
        </w:rPr>
        <w:t>power line</w:t>
      </w:r>
      <w:r w:rsidRPr="00AD23C1">
        <w:rPr>
          <w:rFonts w:ascii="Arial Narrow" w:hAnsi="Arial Narrow" w:cs="Arial Narrow"/>
          <w:sz w:val="22"/>
          <w:szCs w:val="22"/>
        </w:rPr>
        <w:t xml:space="preserve">s could potentially impact on landowners if not planned and designed to accommodate the needs of the landowners. </w:t>
      </w:r>
    </w:p>
    <w:p w14:paraId="6AC69F9D" w14:textId="77777777" w:rsidR="00C41BCA" w:rsidRPr="00AD23C1" w:rsidRDefault="00C41BCA" w:rsidP="00337C8D">
      <w:pPr>
        <w:numPr>
          <w:ilvl w:val="0"/>
          <w:numId w:val="40"/>
        </w:numPr>
        <w:tabs>
          <w:tab w:val="clear" w:pos="0"/>
          <w:tab w:val="num" w:pos="-142"/>
        </w:tabs>
        <w:ind w:left="426" w:right="-23" w:hanging="426"/>
        <w:jc w:val="both"/>
        <w:rPr>
          <w:rFonts w:ascii="Arial Narrow" w:hAnsi="Arial Narrow" w:cs="Arial Narrow"/>
          <w:sz w:val="22"/>
          <w:szCs w:val="22"/>
        </w:rPr>
      </w:pPr>
      <w:r>
        <w:rPr>
          <w:rFonts w:ascii="Arial Narrow" w:hAnsi="Arial Narrow" w:cs="Arial Narrow"/>
          <w:sz w:val="22"/>
          <w:szCs w:val="22"/>
        </w:rPr>
        <w:t>In addition, t</w:t>
      </w:r>
      <w:r w:rsidRPr="009D67CA">
        <w:rPr>
          <w:rFonts w:ascii="Arial Narrow" w:hAnsi="Arial Narrow" w:cs="Arial Narrow"/>
          <w:sz w:val="22"/>
          <w:szCs w:val="22"/>
        </w:rPr>
        <w:t xml:space="preserve">he possibility exists that </w:t>
      </w:r>
      <w:r>
        <w:rPr>
          <w:rFonts w:ascii="Arial Narrow" w:hAnsi="Arial Narrow" w:cs="Arial Narrow"/>
          <w:sz w:val="22"/>
          <w:szCs w:val="22"/>
        </w:rPr>
        <w:t xml:space="preserve">a project </w:t>
      </w:r>
      <w:r w:rsidRPr="009D67CA">
        <w:rPr>
          <w:rFonts w:ascii="Arial Narrow" w:hAnsi="Arial Narrow" w:cs="Arial Narrow"/>
          <w:sz w:val="22"/>
          <w:szCs w:val="22"/>
        </w:rPr>
        <w:t xml:space="preserve">might impact </w:t>
      </w:r>
      <w:r>
        <w:rPr>
          <w:rFonts w:ascii="Arial Narrow" w:hAnsi="Arial Narrow" w:cs="Arial Narrow"/>
          <w:sz w:val="22"/>
          <w:szCs w:val="22"/>
        </w:rPr>
        <w:t xml:space="preserve">also </w:t>
      </w:r>
      <w:r w:rsidRPr="009D67CA">
        <w:rPr>
          <w:rFonts w:ascii="Arial Narrow" w:hAnsi="Arial Narrow" w:cs="Arial Narrow"/>
          <w:sz w:val="22"/>
          <w:szCs w:val="22"/>
        </w:rPr>
        <w:t xml:space="preserve">upon residents </w:t>
      </w:r>
      <w:r>
        <w:rPr>
          <w:rFonts w:ascii="Arial Narrow" w:hAnsi="Arial Narrow" w:cs="Arial Narrow"/>
          <w:sz w:val="22"/>
          <w:szCs w:val="22"/>
        </w:rPr>
        <w:t>who</w:t>
      </w:r>
      <w:r w:rsidRPr="009D67CA">
        <w:rPr>
          <w:rFonts w:ascii="Arial Narrow" w:hAnsi="Arial Narrow" w:cs="Arial Narrow"/>
          <w:sz w:val="22"/>
          <w:szCs w:val="22"/>
        </w:rPr>
        <w:t xml:space="preserve"> are not landowners.  Land users or lands rights holders could farm on the portion of land affected by the proposed line or rent a house and not own it. The</w:t>
      </w:r>
      <w:r w:rsidRPr="00AD23C1">
        <w:rPr>
          <w:rFonts w:ascii="Arial Narrow" w:hAnsi="Arial Narrow" w:cs="Arial Narrow"/>
          <w:sz w:val="22"/>
          <w:szCs w:val="22"/>
        </w:rPr>
        <w:t xml:space="preserve"> compensation for the servitude is always paid to the landowner and not to the land user.  </w:t>
      </w:r>
    </w:p>
    <w:p w14:paraId="60E64BA9" w14:textId="77777777" w:rsidR="00C41BCA" w:rsidRPr="00D601BF" w:rsidRDefault="00C41BCA" w:rsidP="00337C8D">
      <w:pPr>
        <w:numPr>
          <w:ilvl w:val="0"/>
          <w:numId w:val="40"/>
        </w:numPr>
        <w:tabs>
          <w:tab w:val="clear" w:pos="0"/>
          <w:tab w:val="num" w:pos="-142"/>
        </w:tabs>
        <w:ind w:left="426" w:right="-23" w:hanging="426"/>
        <w:jc w:val="both"/>
        <w:rPr>
          <w:rFonts w:ascii="Arial Narrow" w:hAnsi="Arial Narrow" w:cs="Arial Narrow"/>
          <w:sz w:val="22"/>
          <w:szCs w:val="22"/>
        </w:rPr>
      </w:pPr>
      <w:r w:rsidRPr="00D601BF">
        <w:rPr>
          <w:rFonts w:ascii="Arial Narrow" w:hAnsi="Arial Narrow" w:cs="Arial Narrow"/>
          <w:sz w:val="22"/>
          <w:szCs w:val="22"/>
        </w:rPr>
        <w:t>Any possible impact on landowners as well as land users should be identified and accommodated before construction of the route.</w:t>
      </w:r>
    </w:p>
    <w:p w14:paraId="7DF17585" w14:textId="77777777" w:rsidR="00C41BCA" w:rsidRPr="00D601BF" w:rsidRDefault="00C41BCA" w:rsidP="00337C8D">
      <w:pPr>
        <w:numPr>
          <w:ilvl w:val="0"/>
          <w:numId w:val="40"/>
        </w:numPr>
        <w:tabs>
          <w:tab w:val="clear" w:pos="0"/>
          <w:tab w:val="num" w:pos="-142"/>
        </w:tabs>
        <w:ind w:left="426" w:right="-23" w:hanging="426"/>
        <w:jc w:val="both"/>
        <w:rPr>
          <w:rFonts w:ascii="Arial Narrow" w:hAnsi="Arial Narrow" w:cs="Arial Narrow"/>
          <w:sz w:val="22"/>
          <w:szCs w:val="22"/>
        </w:rPr>
      </w:pPr>
      <w:r w:rsidRPr="00D601BF">
        <w:rPr>
          <w:rFonts w:ascii="Arial Narrow" w:hAnsi="Arial Narrow" w:cs="Arial Narrow"/>
          <w:sz w:val="22"/>
          <w:szCs w:val="22"/>
        </w:rPr>
        <w:t>The development on State land allocated to a tribe requires the consent of the Minister of the Department of Rural Development and Land Reform as nominal landowne</w:t>
      </w:r>
      <w:r w:rsidR="00101453" w:rsidRPr="00D601BF">
        <w:rPr>
          <w:rFonts w:ascii="Arial Narrow" w:hAnsi="Arial Narrow" w:cs="Arial Narrow"/>
          <w:sz w:val="22"/>
          <w:szCs w:val="22"/>
        </w:rPr>
        <w:t xml:space="preserve">r of the land. </w:t>
      </w:r>
      <w:r w:rsidR="00101453" w:rsidRPr="00D601BF">
        <w:rPr>
          <w:rFonts w:ascii="Arial Narrow" w:hAnsi="Arial Narrow" w:cs="Arial"/>
          <w:sz w:val="22"/>
          <w:szCs w:val="22"/>
        </w:rPr>
        <w:t>In terms of the Interim Protection of Informal Land Rights Holders, 1996 (Act 31 of 1996)</w:t>
      </w:r>
      <w:r w:rsidR="00101453" w:rsidRPr="00D601BF">
        <w:rPr>
          <w:rFonts w:ascii="Arial Narrow" w:hAnsi="Arial Narrow" w:cs="Arial Narrow"/>
          <w:sz w:val="22"/>
          <w:szCs w:val="22"/>
        </w:rPr>
        <w:t>, the Land Rights H</w:t>
      </w:r>
      <w:r w:rsidRPr="00D601BF">
        <w:rPr>
          <w:rFonts w:ascii="Arial Narrow" w:hAnsi="Arial Narrow" w:cs="Arial Narrow"/>
          <w:sz w:val="22"/>
          <w:szCs w:val="22"/>
        </w:rPr>
        <w:t>olders must be consulted, must participate in the decision making process, and consent to the development in the form of a tribal resolution.</w:t>
      </w:r>
    </w:p>
    <w:p w14:paraId="33367B6F" w14:textId="77777777" w:rsidR="00C41BCA" w:rsidRPr="00D601BF" w:rsidRDefault="00C41BCA" w:rsidP="00C41BCA">
      <w:pPr>
        <w:ind w:right="-23"/>
        <w:jc w:val="both"/>
        <w:rPr>
          <w:rFonts w:ascii="Arial Narrow" w:hAnsi="Arial Narrow" w:cs="Arial Narrow"/>
          <w:sz w:val="22"/>
          <w:szCs w:val="22"/>
        </w:rPr>
      </w:pPr>
    </w:p>
    <w:p w14:paraId="4C2A1E93" w14:textId="77777777" w:rsidR="00C41BCA" w:rsidRPr="00C4205B" w:rsidRDefault="00C41BCA" w:rsidP="0081631C">
      <w:pPr>
        <w:ind w:right="-23"/>
        <w:jc w:val="both"/>
        <w:outlineLvl w:val="0"/>
        <w:rPr>
          <w:rFonts w:ascii="Arial Narrow" w:hAnsi="Arial Narrow" w:cs="Arial Narrow"/>
          <w:b/>
          <w:bCs/>
          <w:sz w:val="22"/>
          <w:szCs w:val="22"/>
        </w:rPr>
      </w:pPr>
      <w:r w:rsidRPr="00C4205B">
        <w:rPr>
          <w:rFonts w:ascii="Arial Narrow" w:hAnsi="Arial Narrow" w:cs="Arial Narrow"/>
          <w:b/>
          <w:bCs/>
          <w:sz w:val="22"/>
          <w:szCs w:val="22"/>
          <w:u w:val="single"/>
        </w:rPr>
        <w:t>Mitigation for Social Impact</w:t>
      </w:r>
    </w:p>
    <w:p w14:paraId="06E3D1A9" w14:textId="77777777" w:rsidR="00C41BCA" w:rsidRPr="00AD23C1" w:rsidRDefault="00C41BCA" w:rsidP="00C41BCA">
      <w:pPr>
        <w:ind w:right="-23"/>
        <w:jc w:val="both"/>
        <w:rPr>
          <w:rFonts w:ascii="Arial Narrow" w:hAnsi="Arial Narrow" w:cs="Arial Narrow"/>
          <w:sz w:val="22"/>
          <w:szCs w:val="22"/>
        </w:rPr>
      </w:pPr>
      <w:r w:rsidRPr="00AD23C1">
        <w:rPr>
          <w:rFonts w:ascii="Arial Narrow" w:hAnsi="Arial Narrow" w:cs="Arial Narrow"/>
          <w:sz w:val="22"/>
          <w:szCs w:val="22"/>
        </w:rPr>
        <w:t xml:space="preserve">The route of </w:t>
      </w:r>
      <w:r>
        <w:rPr>
          <w:rFonts w:ascii="Arial Narrow" w:hAnsi="Arial Narrow" w:cs="Arial Narrow"/>
          <w:sz w:val="22"/>
          <w:szCs w:val="22"/>
        </w:rPr>
        <w:t>power line</w:t>
      </w:r>
      <w:r w:rsidRPr="00AD23C1">
        <w:rPr>
          <w:rFonts w:ascii="Arial Narrow" w:hAnsi="Arial Narrow" w:cs="Arial Narrow"/>
          <w:sz w:val="22"/>
          <w:szCs w:val="22"/>
        </w:rPr>
        <w:t xml:space="preserve">s should be designed to accommodate the needs of landowners and </w:t>
      </w:r>
      <w:proofErr w:type="spellStart"/>
      <w:r w:rsidRPr="00AD23C1">
        <w:rPr>
          <w:rFonts w:ascii="Arial Narrow" w:hAnsi="Arial Narrow" w:cs="Arial Narrow"/>
          <w:sz w:val="22"/>
          <w:szCs w:val="22"/>
        </w:rPr>
        <w:t>landusers</w:t>
      </w:r>
      <w:proofErr w:type="spellEnd"/>
      <w:r w:rsidRPr="00AD23C1">
        <w:rPr>
          <w:rFonts w:ascii="Arial Narrow" w:hAnsi="Arial Narrow" w:cs="Arial Narrow"/>
          <w:sz w:val="22"/>
          <w:szCs w:val="22"/>
        </w:rPr>
        <w:t>.</w:t>
      </w:r>
    </w:p>
    <w:p w14:paraId="6CEEF537" w14:textId="77777777" w:rsidR="00C41BCA" w:rsidRPr="00AD23C1" w:rsidRDefault="00C41BCA" w:rsidP="00C41BCA">
      <w:pPr>
        <w:numPr>
          <w:ilvl w:val="0"/>
          <w:numId w:val="18"/>
        </w:numPr>
        <w:ind w:right="-23" w:hanging="360"/>
        <w:jc w:val="both"/>
        <w:rPr>
          <w:rFonts w:ascii="Arial Narrow" w:hAnsi="Arial Narrow" w:cs="Arial Narrow"/>
          <w:sz w:val="22"/>
          <w:szCs w:val="22"/>
        </w:rPr>
      </w:pPr>
      <w:r w:rsidRPr="00AD23C1">
        <w:rPr>
          <w:rFonts w:ascii="Arial Narrow" w:hAnsi="Arial Narrow" w:cs="Arial Narrow"/>
          <w:sz w:val="22"/>
          <w:szCs w:val="22"/>
        </w:rPr>
        <w:t xml:space="preserve">The design for the </w:t>
      </w:r>
      <w:r>
        <w:rPr>
          <w:rFonts w:ascii="Arial Narrow" w:hAnsi="Arial Narrow" w:cs="Arial Narrow"/>
          <w:sz w:val="22"/>
          <w:szCs w:val="22"/>
        </w:rPr>
        <w:t>power line</w:t>
      </w:r>
      <w:r w:rsidRPr="00AD23C1">
        <w:rPr>
          <w:rFonts w:ascii="Arial Narrow" w:hAnsi="Arial Narrow" w:cs="Arial Narrow"/>
          <w:sz w:val="22"/>
          <w:szCs w:val="22"/>
        </w:rPr>
        <w:t xml:space="preserve"> route and the placement of structures should be accommodating to existing structures in the alignment of the route.  </w:t>
      </w:r>
    </w:p>
    <w:p w14:paraId="2642415C" w14:textId="77777777" w:rsidR="00C41BCA" w:rsidRPr="00AD23C1" w:rsidRDefault="00C41BCA" w:rsidP="00C41BCA">
      <w:pPr>
        <w:numPr>
          <w:ilvl w:val="0"/>
          <w:numId w:val="18"/>
        </w:numPr>
        <w:ind w:right="-23" w:hanging="360"/>
        <w:jc w:val="both"/>
        <w:rPr>
          <w:rFonts w:ascii="Arial Narrow" w:hAnsi="Arial Narrow" w:cs="Arial Narrow"/>
          <w:sz w:val="22"/>
          <w:szCs w:val="22"/>
        </w:rPr>
      </w:pPr>
      <w:r w:rsidRPr="00AD23C1">
        <w:rPr>
          <w:rFonts w:ascii="Arial Narrow" w:hAnsi="Arial Narrow" w:cs="Arial Narrow"/>
          <w:sz w:val="22"/>
          <w:szCs w:val="22"/>
        </w:rPr>
        <w:t xml:space="preserve">Routes with evident visual disturbance caused by existing </w:t>
      </w:r>
      <w:r>
        <w:rPr>
          <w:rFonts w:ascii="Arial Narrow" w:hAnsi="Arial Narrow" w:cs="Arial Narrow"/>
          <w:sz w:val="22"/>
          <w:szCs w:val="22"/>
        </w:rPr>
        <w:t>power line</w:t>
      </w:r>
      <w:r w:rsidRPr="00AD23C1">
        <w:rPr>
          <w:rFonts w:ascii="Arial Narrow" w:hAnsi="Arial Narrow" w:cs="Arial Narrow"/>
          <w:sz w:val="22"/>
          <w:szCs w:val="22"/>
        </w:rPr>
        <w:t xml:space="preserve">s or roads are in general more acceptable than traversing through pristine area.  </w:t>
      </w:r>
    </w:p>
    <w:p w14:paraId="56D21BFF" w14:textId="77777777" w:rsidR="00C41BCA" w:rsidRPr="00E52CBB" w:rsidRDefault="00C41BCA" w:rsidP="00C41BCA">
      <w:pPr>
        <w:numPr>
          <w:ilvl w:val="0"/>
          <w:numId w:val="18"/>
        </w:numPr>
        <w:ind w:right="-23" w:hanging="360"/>
        <w:jc w:val="both"/>
        <w:rPr>
          <w:rFonts w:ascii="Arial Narrow" w:hAnsi="Arial Narrow" w:cs="Arial Narrow"/>
          <w:color w:val="FF0000"/>
          <w:sz w:val="22"/>
          <w:szCs w:val="22"/>
        </w:rPr>
      </w:pPr>
      <w:r w:rsidRPr="0051513B">
        <w:rPr>
          <w:rFonts w:ascii="Arial Narrow" w:hAnsi="Arial Narrow" w:cs="Arial Narrow"/>
          <w:sz w:val="22"/>
          <w:szCs w:val="22"/>
        </w:rPr>
        <w:t>For the above</w:t>
      </w:r>
      <w:r>
        <w:rPr>
          <w:rFonts w:ascii="Arial Narrow" w:hAnsi="Arial Narrow" w:cs="Arial Narrow"/>
          <w:sz w:val="22"/>
          <w:szCs w:val="22"/>
        </w:rPr>
        <w:t xml:space="preserve"> reasons the Route alternatives</w:t>
      </w:r>
      <w:r w:rsidRPr="0051513B">
        <w:rPr>
          <w:rFonts w:ascii="Arial Narrow" w:hAnsi="Arial Narrow" w:cs="Arial Narrow"/>
          <w:sz w:val="22"/>
          <w:szCs w:val="22"/>
        </w:rPr>
        <w:t xml:space="preserve"> </w:t>
      </w:r>
      <w:r>
        <w:rPr>
          <w:rFonts w:ascii="Arial Narrow" w:hAnsi="Arial Narrow" w:cs="Arial Narrow"/>
          <w:sz w:val="22"/>
          <w:szCs w:val="22"/>
        </w:rPr>
        <w:t xml:space="preserve">1 and 2 </w:t>
      </w:r>
      <w:r w:rsidRPr="0051513B">
        <w:rPr>
          <w:rFonts w:ascii="Arial Narrow" w:hAnsi="Arial Narrow" w:cs="Arial Narrow"/>
          <w:sz w:val="22"/>
          <w:szCs w:val="22"/>
        </w:rPr>
        <w:t xml:space="preserve">had been proposed adjacent to existing disturbance (e.g. </w:t>
      </w:r>
      <w:r w:rsidRPr="00E52CBB">
        <w:rPr>
          <w:rFonts w:ascii="Arial Narrow" w:hAnsi="Arial Narrow" w:cs="Arial Narrow"/>
          <w:color w:val="FF0000"/>
          <w:sz w:val="22"/>
          <w:szCs w:val="22"/>
        </w:rPr>
        <w:t xml:space="preserve">from the Bulge </w:t>
      </w:r>
      <w:proofErr w:type="spellStart"/>
      <w:r w:rsidRPr="00E52CBB">
        <w:rPr>
          <w:rFonts w:ascii="Arial Narrow" w:hAnsi="Arial Narrow" w:cs="Arial Narrow"/>
          <w:color w:val="FF0000"/>
          <w:sz w:val="22"/>
          <w:szCs w:val="22"/>
        </w:rPr>
        <w:t>Rivier</w:t>
      </w:r>
      <w:proofErr w:type="spellEnd"/>
      <w:r w:rsidRPr="00E52CBB">
        <w:rPr>
          <w:rFonts w:ascii="Arial Narrow" w:hAnsi="Arial Narrow" w:cs="Arial Narrow"/>
          <w:color w:val="FF0000"/>
          <w:sz w:val="22"/>
          <w:szCs w:val="22"/>
        </w:rPr>
        <w:t xml:space="preserve"> sub along the existing provincial R517 road; then along the D1182 sand road; along the R33; along D1005; and D1162 sand roads). This route was not supported by some landowners partly due to the impact thereof on their activit</w:t>
      </w:r>
      <w:r w:rsidR="00822B98">
        <w:rPr>
          <w:rFonts w:ascii="Arial Narrow" w:hAnsi="Arial Narrow" w:cs="Arial Narrow"/>
          <w:color w:val="FF0000"/>
          <w:sz w:val="22"/>
          <w:szCs w:val="22"/>
        </w:rPr>
        <w:t>i</w:t>
      </w:r>
      <w:r w:rsidRPr="00E52CBB">
        <w:rPr>
          <w:rFonts w:ascii="Arial Narrow" w:hAnsi="Arial Narrow" w:cs="Arial Narrow"/>
          <w:color w:val="FF0000"/>
          <w:sz w:val="22"/>
          <w:szCs w:val="22"/>
        </w:rPr>
        <w:t>es.</w:t>
      </w:r>
    </w:p>
    <w:p w14:paraId="5588DA9B" w14:textId="77777777" w:rsidR="00C41BCA" w:rsidRPr="00E52CBB" w:rsidRDefault="00C41BCA" w:rsidP="00C41BCA">
      <w:pPr>
        <w:numPr>
          <w:ilvl w:val="0"/>
          <w:numId w:val="18"/>
        </w:numPr>
        <w:ind w:right="-23" w:hanging="360"/>
        <w:jc w:val="both"/>
        <w:rPr>
          <w:rFonts w:ascii="Arial Narrow" w:hAnsi="Arial Narrow" w:cs="Arial Narrow"/>
          <w:sz w:val="22"/>
          <w:szCs w:val="22"/>
        </w:rPr>
      </w:pPr>
      <w:r w:rsidRPr="00E52CBB">
        <w:rPr>
          <w:rFonts w:ascii="Arial Narrow" w:hAnsi="Arial Narrow" w:cs="Arial Narrow"/>
          <w:sz w:val="22"/>
          <w:szCs w:val="22"/>
        </w:rPr>
        <w:t>Subsequently Route Alternatives 3 and 4 were proposed to, for some sections of the route, follow an alignment away from the roads.</w:t>
      </w:r>
    </w:p>
    <w:p w14:paraId="7E374565" w14:textId="77777777" w:rsidR="00C41BCA" w:rsidRPr="00E52CBB" w:rsidRDefault="00C41BCA" w:rsidP="00C41BCA">
      <w:pPr>
        <w:numPr>
          <w:ilvl w:val="0"/>
          <w:numId w:val="18"/>
        </w:numPr>
        <w:ind w:right="-23" w:hanging="360"/>
        <w:jc w:val="both"/>
        <w:rPr>
          <w:rFonts w:ascii="Arial Narrow" w:hAnsi="Arial Narrow" w:cs="Arial Narrow"/>
          <w:sz w:val="22"/>
          <w:szCs w:val="22"/>
        </w:rPr>
      </w:pPr>
      <w:r w:rsidRPr="00E52CBB">
        <w:rPr>
          <w:rFonts w:ascii="Arial Narrow" w:hAnsi="Arial Narrow" w:cs="Arial Narrow"/>
          <w:sz w:val="22"/>
          <w:szCs w:val="22"/>
        </w:rPr>
        <w:t xml:space="preserve">During the course of the EIA, all affected landowners were identified and consulted with regarding the proposed project. </w:t>
      </w:r>
    </w:p>
    <w:p w14:paraId="296E32C6" w14:textId="77777777" w:rsidR="00C41BCA" w:rsidRPr="00E52CBB" w:rsidRDefault="00C41BCA" w:rsidP="00C41BCA">
      <w:pPr>
        <w:numPr>
          <w:ilvl w:val="0"/>
          <w:numId w:val="18"/>
        </w:numPr>
        <w:ind w:right="-23" w:hanging="360"/>
        <w:jc w:val="both"/>
        <w:rPr>
          <w:rFonts w:ascii="Arial Narrow" w:hAnsi="Arial Narrow" w:cs="Arial Narrow"/>
          <w:color w:val="FF0000"/>
          <w:sz w:val="22"/>
          <w:szCs w:val="22"/>
        </w:rPr>
      </w:pPr>
      <w:r w:rsidRPr="00E52CBB">
        <w:rPr>
          <w:rFonts w:ascii="Arial Narrow" w:hAnsi="Arial Narrow" w:cs="Arial"/>
          <w:color w:val="FF0000"/>
          <w:sz w:val="22"/>
          <w:szCs w:val="22"/>
        </w:rPr>
        <w:t xml:space="preserve">Alternative 4 is proposed as the route with the least impact to landowners considering that it is mostly all </w:t>
      </w:r>
      <w:proofErr w:type="gramStart"/>
      <w:r w:rsidRPr="00E52CBB">
        <w:rPr>
          <w:rFonts w:ascii="Arial Narrow" w:hAnsi="Arial Narrow" w:cs="Arial"/>
          <w:color w:val="FF0000"/>
          <w:sz w:val="22"/>
          <w:szCs w:val="22"/>
        </w:rPr>
        <w:t>along  roads</w:t>
      </w:r>
      <w:proofErr w:type="gramEnd"/>
      <w:r w:rsidRPr="00E52CBB">
        <w:rPr>
          <w:rFonts w:ascii="Arial Narrow" w:hAnsi="Arial Narrow" w:cs="Arial"/>
          <w:color w:val="FF0000"/>
          <w:sz w:val="22"/>
          <w:szCs w:val="22"/>
        </w:rPr>
        <w:t xml:space="preserve"> with its existing impact.  The route deviates for small sections from the roads, due to landowner preferences. </w:t>
      </w:r>
      <w:r w:rsidRPr="00E52CBB">
        <w:rPr>
          <w:rFonts w:ascii="Arial Narrow" w:hAnsi="Arial Narrow" w:cs="Arial"/>
          <w:color w:val="FF0000"/>
          <w:sz w:val="22"/>
          <w:szCs w:val="22"/>
        </w:rPr>
        <w:lastRenderedPageBreak/>
        <w:t>These deviations limit impact to their activities. All landowners indicated their agreement</w:t>
      </w:r>
      <w:r w:rsidRPr="00E52CBB">
        <w:rPr>
          <w:rFonts w:ascii="Arial Narrow" w:hAnsi="Arial Narrow" w:cs="Arial"/>
          <w:sz w:val="22"/>
          <w:szCs w:val="22"/>
        </w:rPr>
        <w:t xml:space="preserve"> to the route or their willingness to enter into further negotiations.</w:t>
      </w:r>
      <w:r w:rsidRPr="00E52CBB">
        <w:rPr>
          <w:rFonts w:ascii="Arial Narrow" w:hAnsi="Arial Narrow" w:cs="Arial"/>
          <w:color w:val="FF0000"/>
          <w:sz w:val="22"/>
          <w:szCs w:val="22"/>
        </w:rPr>
        <w:t xml:space="preserve"> </w:t>
      </w:r>
    </w:p>
    <w:p w14:paraId="039E8BCF" w14:textId="77777777" w:rsidR="00C41BCA" w:rsidRPr="00D601BF" w:rsidRDefault="00C41BCA" w:rsidP="00C41BCA">
      <w:pPr>
        <w:numPr>
          <w:ilvl w:val="0"/>
          <w:numId w:val="18"/>
        </w:numPr>
        <w:ind w:right="-23" w:hanging="360"/>
        <w:jc w:val="both"/>
        <w:rPr>
          <w:rFonts w:ascii="Arial Narrow" w:hAnsi="Arial Narrow" w:cs="Arial Narrow"/>
          <w:sz w:val="22"/>
          <w:szCs w:val="22"/>
        </w:rPr>
      </w:pPr>
      <w:r w:rsidRPr="00D601BF">
        <w:rPr>
          <w:rFonts w:ascii="Arial Narrow" w:hAnsi="Arial Narrow" w:cs="Arial Narrow"/>
          <w:sz w:val="22"/>
          <w:szCs w:val="22"/>
        </w:rPr>
        <w:t>The properties in question (servitudes) will not be purchased and the registered owner will receive compensation for the use of the servitude. Further negotiations are taking place to confirm the details for the acquisition of the servitude and compensation therefore.</w:t>
      </w:r>
    </w:p>
    <w:p w14:paraId="74662850" w14:textId="77777777" w:rsidR="00C41BCA" w:rsidRPr="00D601BF" w:rsidRDefault="00D601BF" w:rsidP="00C41BCA">
      <w:pPr>
        <w:numPr>
          <w:ilvl w:val="0"/>
          <w:numId w:val="18"/>
        </w:numPr>
        <w:ind w:right="-23" w:hanging="360"/>
        <w:jc w:val="both"/>
        <w:rPr>
          <w:rFonts w:ascii="Arial Narrow" w:hAnsi="Arial Narrow" w:cs="Arial Narrow"/>
          <w:sz w:val="22"/>
          <w:szCs w:val="22"/>
        </w:rPr>
      </w:pPr>
      <w:r w:rsidRPr="00D601BF">
        <w:rPr>
          <w:rFonts w:ascii="Arial Narrow" w:hAnsi="Arial Narrow" w:cs="Arial"/>
          <w:sz w:val="22"/>
          <w:szCs w:val="22"/>
        </w:rPr>
        <w:t xml:space="preserve">A negotiator has been appointed by the applicant to consult with land owners/land rights holders.  Further negotiations are taking place to confirm the details for the acquisition of the servitudes and compensation thereof. </w:t>
      </w:r>
      <w:r w:rsidR="00C41BCA" w:rsidRPr="00D601BF">
        <w:rPr>
          <w:rFonts w:ascii="Arial Narrow" w:hAnsi="Arial Narrow" w:cs="Arial Narrow"/>
          <w:sz w:val="22"/>
          <w:szCs w:val="22"/>
        </w:rPr>
        <w:t xml:space="preserve">The negotiator will confirm the specific requests/requirements with each landowner. These will be stipulated in the final document, an option document.  The option document is a binding document that reflects all the requirements of the landowner, for example: the exact positions of the pylons on the property; the negotiated compensation for the servitude; specific access arrangements to the property etc. </w:t>
      </w:r>
    </w:p>
    <w:p w14:paraId="0E257409" w14:textId="77777777" w:rsidR="00C41BCA" w:rsidRPr="00D601BF" w:rsidRDefault="00C41BCA" w:rsidP="00C41BCA">
      <w:pPr>
        <w:ind w:right="-23"/>
        <w:rPr>
          <w:rFonts w:ascii="Arial Narrow" w:hAnsi="Arial Narrow" w:cs="Arial Narrow"/>
          <w:sz w:val="22"/>
          <w:szCs w:val="22"/>
        </w:rPr>
      </w:pPr>
    </w:p>
    <w:p w14:paraId="4DE13132" w14:textId="77777777" w:rsidR="00D601BF" w:rsidRDefault="00D601BF" w:rsidP="0081631C">
      <w:pPr>
        <w:ind w:right="-23"/>
        <w:outlineLvl w:val="0"/>
        <w:rPr>
          <w:rFonts w:ascii="Arial" w:hAnsi="Arial" w:cs="Arial"/>
          <w:i/>
          <w:sz w:val="22"/>
          <w:szCs w:val="22"/>
        </w:rPr>
      </w:pPr>
    </w:p>
    <w:p w14:paraId="53292048" w14:textId="77777777" w:rsidR="00C41BCA" w:rsidRPr="0022790A" w:rsidRDefault="00C41BCA" w:rsidP="0081631C">
      <w:pPr>
        <w:ind w:right="-23"/>
        <w:outlineLvl w:val="0"/>
        <w:rPr>
          <w:rFonts w:ascii="Arial Narrow" w:hAnsi="Arial Narrow" w:cs="Arial Narrow"/>
          <w:b/>
          <w:bCs/>
          <w:sz w:val="22"/>
          <w:szCs w:val="22"/>
        </w:rPr>
      </w:pPr>
      <w:r w:rsidRPr="0022790A">
        <w:rPr>
          <w:rFonts w:ascii="Arial Narrow" w:hAnsi="Arial Narrow" w:cs="Arial Narrow"/>
          <w:b/>
          <w:bCs/>
          <w:sz w:val="22"/>
          <w:szCs w:val="22"/>
        </w:rPr>
        <w:t>2.2</w:t>
      </w:r>
      <w:r w:rsidRPr="0022790A">
        <w:rPr>
          <w:rFonts w:ascii="Arial Narrow" w:hAnsi="Arial Narrow" w:cs="Arial Narrow"/>
          <w:b/>
          <w:bCs/>
          <w:sz w:val="22"/>
          <w:szCs w:val="22"/>
        </w:rPr>
        <w:tab/>
        <w:t>IMPACTS THAT MAY RESULT FROM THE CONSTRUCTION PHASE</w:t>
      </w:r>
    </w:p>
    <w:p w14:paraId="6BC8512E" w14:textId="77777777" w:rsidR="00C41BCA" w:rsidRPr="00AD23C1" w:rsidRDefault="00C41BCA" w:rsidP="00C41BCA">
      <w:pPr>
        <w:ind w:right="-23"/>
        <w:jc w:val="both"/>
        <w:rPr>
          <w:rFonts w:ascii="Arial Narrow" w:hAnsi="Arial Narrow" w:cs="Arial Narrow"/>
          <w:sz w:val="22"/>
          <w:szCs w:val="22"/>
        </w:rPr>
      </w:pPr>
    </w:p>
    <w:p w14:paraId="7EDF488B" w14:textId="77777777" w:rsidR="00C41BCA" w:rsidRPr="00AD23C1" w:rsidRDefault="00C41BCA" w:rsidP="00C41BCA">
      <w:pPr>
        <w:ind w:right="-23"/>
        <w:jc w:val="both"/>
        <w:rPr>
          <w:rFonts w:ascii="Arial Narrow" w:hAnsi="Arial Narrow" w:cs="Arial Narrow"/>
          <w:sz w:val="22"/>
          <w:szCs w:val="22"/>
        </w:rPr>
      </w:pPr>
      <w:r w:rsidRPr="00AD23C1">
        <w:rPr>
          <w:rFonts w:ascii="Arial Narrow" w:hAnsi="Arial Narrow" w:cs="Arial Narrow"/>
          <w:sz w:val="22"/>
          <w:szCs w:val="22"/>
        </w:rPr>
        <w:t>The potential impacts that are likely to occur as a result of the construction phase are described below.  In addition the mitigation measures that may eliminate or reduce the potential impacts are provided:</w:t>
      </w:r>
    </w:p>
    <w:p w14:paraId="56EEFFFF" w14:textId="77777777" w:rsidR="00C41BCA" w:rsidRPr="00AD23C1" w:rsidRDefault="00C41BCA" w:rsidP="00C41BCA">
      <w:pPr>
        <w:ind w:right="-23"/>
        <w:jc w:val="both"/>
        <w:rPr>
          <w:rFonts w:ascii="Arial Narrow" w:hAnsi="Arial Narrow" w:cs="Arial Narrow"/>
          <w:sz w:val="22"/>
          <w:szCs w:val="22"/>
        </w:rPr>
      </w:pPr>
    </w:p>
    <w:p w14:paraId="29DFAB16" w14:textId="77777777" w:rsidR="00C41BCA" w:rsidRPr="008F0E6F" w:rsidRDefault="00C41BCA" w:rsidP="0081631C">
      <w:pPr>
        <w:pStyle w:val="BodyText"/>
        <w:tabs>
          <w:tab w:val="left" w:pos="9072"/>
        </w:tabs>
        <w:ind w:right="-23"/>
        <w:outlineLvl w:val="0"/>
        <w:rPr>
          <w:rFonts w:ascii="Arial Narrow" w:hAnsi="Arial Narrow" w:cs="Arial Narrow"/>
          <w:b/>
          <w:bCs/>
          <w:sz w:val="22"/>
          <w:szCs w:val="22"/>
          <w:u w:val="single"/>
        </w:rPr>
      </w:pPr>
      <w:r w:rsidRPr="008F0E6F">
        <w:rPr>
          <w:rFonts w:ascii="Arial Narrow" w:hAnsi="Arial Narrow" w:cs="Arial Narrow"/>
          <w:b/>
          <w:bCs/>
          <w:sz w:val="22"/>
          <w:szCs w:val="22"/>
          <w:u w:val="single"/>
        </w:rPr>
        <w:t>Risk of Surface and Groundwater Pollution</w:t>
      </w:r>
    </w:p>
    <w:p w14:paraId="04B32F7B" w14:textId="77777777" w:rsidR="00C41BCA" w:rsidRPr="00E60D06" w:rsidRDefault="00C41BCA" w:rsidP="00337C8D">
      <w:pPr>
        <w:numPr>
          <w:ilvl w:val="0"/>
          <w:numId w:val="62"/>
        </w:numPr>
        <w:tabs>
          <w:tab w:val="left" w:pos="284"/>
        </w:tabs>
        <w:ind w:left="284" w:right="-23"/>
        <w:jc w:val="both"/>
        <w:rPr>
          <w:rFonts w:ascii="Arial Narrow" w:hAnsi="Arial Narrow" w:cs="Arial Narrow"/>
          <w:sz w:val="22"/>
          <w:szCs w:val="22"/>
        </w:rPr>
      </w:pPr>
      <w:r w:rsidRPr="008C484F">
        <w:rPr>
          <w:rFonts w:ascii="Arial Narrow" w:hAnsi="Arial Narrow" w:cs="Arial Narrow"/>
          <w:sz w:val="22"/>
          <w:szCs w:val="22"/>
        </w:rPr>
        <w:t>Hazardous materials and construction equi</w:t>
      </w:r>
      <w:r>
        <w:rPr>
          <w:rFonts w:ascii="Arial Narrow" w:hAnsi="Arial Narrow" w:cs="Arial Narrow"/>
          <w:sz w:val="22"/>
          <w:szCs w:val="22"/>
        </w:rPr>
        <w:t>pment will be stored at the</w:t>
      </w:r>
      <w:r w:rsidRPr="008C484F">
        <w:rPr>
          <w:rFonts w:ascii="Arial Narrow" w:hAnsi="Arial Narrow" w:cs="Arial Narrow"/>
          <w:sz w:val="22"/>
          <w:szCs w:val="22"/>
        </w:rPr>
        <w:t xml:space="preserve"> camp</w:t>
      </w:r>
      <w:r>
        <w:rPr>
          <w:rFonts w:ascii="Arial Narrow" w:hAnsi="Arial Narrow" w:cs="Arial Narrow"/>
          <w:sz w:val="22"/>
          <w:szCs w:val="22"/>
        </w:rPr>
        <w:t>site</w:t>
      </w:r>
      <w:r w:rsidRPr="008C484F">
        <w:rPr>
          <w:rFonts w:ascii="Arial Narrow" w:hAnsi="Arial Narrow" w:cs="Arial Narrow"/>
          <w:sz w:val="22"/>
          <w:szCs w:val="22"/>
        </w:rPr>
        <w:t xml:space="preserve"> and used on site.  The pollution of </w:t>
      </w:r>
      <w:r w:rsidRPr="00E60D06">
        <w:rPr>
          <w:rFonts w:ascii="Arial Narrow" w:hAnsi="Arial Narrow" w:cs="Arial Narrow"/>
          <w:sz w:val="22"/>
          <w:szCs w:val="22"/>
        </w:rPr>
        <w:t xml:space="preserve">groundwater may result from spillages that may occur.  In addition, the campsite may accommodate construction workers, in which case solid and liquid effluents will be produced, including sewage and domestic solid waste. </w:t>
      </w:r>
    </w:p>
    <w:p w14:paraId="693135E8" w14:textId="77777777" w:rsidR="00C41BCA" w:rsidRPr="00E60D06" w:rsidRDefault="00C41BCA" w:rsidP="00337C8D">
      <w:pPr>
        <w:numPr>
          <w:ilvl w:val="0"/>
          <w:numId w:val="62"/>
        </w:numPr>
        <w:tabs>
          <w:tab w:val="left" w:pos="284"/>
        </w:tabs>
        <w:ind w:left="284" w:right="-23"/>
        <w:jc w:val="both"/>
        <w:rPr>
          <w:rFonts w:ascii="Arial Narrow" w:hAnsi="Arial Narrow" w:cs="Arial Narrow"/>
          <w:sz w:val="22"/>
          <w:szCs w:val="22"/>
        </w:rPr>
      </w:pPr>
      <w:r w:rsidRPr="00E60D06">
        <w:rPr>
          <w:rFonts w:ascii="Arial Narrow" w:hAnsi="Arial Narrow" w:cs="Arial Narrow"/>
          <w:sz w:val="22"/>
          <w:szCs w:val="22"/>
        </w:rPr>
        <w:t>Therefore diesel, oil and lubricant spills are the main concern in respect of water pollution during construction together with organic pollution caused by inadequately managed facilities at site camps and at the work sites.  The above may result in a change in groundwater quality with the associated negative impact on humans and the natural habitat.</w:t>
      </w:r>
    </w:p>
    <w:p w14:paraId="1FEDF647" w14:textId="77777777" w:rsidR="00C41BCA" w:rsidRPr="00E60D06" w:rsidRDefault="00C41BCA" w:rsidP="00337C8D">
      <w:pPr>
        <w:numPr>
          <w:ilvl w:val="0"/>
          <w:numId w:val="62"/>
        </w:numPr>
        <w:tabs>
          <w:tab w:val="left" w:pos="284"/>
        </w:tabs>
        <w:ind w:left="284" w:right="-23"/>
        <w:jc w:val="both"/>
        <w:rPr>
          <w:rFonts w:ascii="Arial Narrow" w:hAnsi="Arial Narrow" w:cs="Arial Narrow"/>
          <w:spacing w:val="-3"/>
          <w:sz w:val="22"/>
          <w:szCs w:val="22"/>
        </w:rPr>
      </w:pPr>
      <w:r w:rsidRPr="00E60D06">
        <w:rPr>
          <w:rFonts w:ascii="Arial Narrow" w:hAnsi="Arial Narrow" w:cs="Arial Narrow"/>
          <w:spacing w:val="-3"/>
          <w:sz w:val="22"/>
          <w:szCs w:val="22"/>
        </w:rPr>
        <w:t xml:space="preserve">A management plan must be in place to rehabilitate any such spills. Part of the management strategy must further include the proper storage and removal of any by-products and building rubble. </w:t>
      </w:r>
    </w:p>
    <w:p w14:paraId="070DB1FA" w14:textId="77777777" w:rsidR="00C41BCA" w:rsidRPr="00E60D06" w:rsidRDefault="00C41BCA" w:rsidP="00337C8D">
      <w:pPr>
        <w:numPr>
          <w:ilvl w:val="0"/>
          <w:numId w:val="62"/>
        </w:numPr>
        <w:tabs>
          <w:tab w:val="left" w:pos="284"/>
        </w:tabs>
        <w:ind w:left="284" w:right="-23"/>
        <w:jc w:val="both"/>
        <w:rPr>
          <w:rFonts w:ascii="Arial Narrow" w:hAnsi="Arial Narrow"/>
          <w:sz w:val="22"/>
        </w:rPr>
      </w:pPr>
      <w:r w:rsidRPr="00E60D06">
        <w:rPr>
          <w:rFonts w:ascii="Arial Narrow" w:hAnsi="Arial Narrow" w:cs="Arial Narrow"/>
          <w:sz w:val="22"/>
          <w:szCs w:val="22"/>
        </w:rPr>
        <w:t>Relevant to this project is the following:</w:t>
      </w:r>
    </w:p>
    <w:p w14:paraId="33716F6E" w14:textId="77777777" w:rsidR="00C41BCA" w:rsidRPr="00E60D06" w:rsidRDefault="00C41BCA" w:rsidP="00337C8D">
      <w:pPr>
        <w:numPr>
          <w:ilvl w:val="0"/>
          <w:numId w:val="62"/>
        </w:numPr>
        <w:tabs>
          <w:tab w:val="left" w:pos="284"/>
        </w:tabs>
        <w:ind w:left="284"/>
        <w:jc w:val="both"/>
        <w:rPr>
          <w:rFonts w:ascii="Arial Narrow" w:hAnsi="Arial Narrow"/>
          <w:sz w:val="22"/>
        </w:rPr>
      </w:pPr>
      <w:r w:rsidRPr="001715DD">
        <w:rPr>
          <w:rFonts w:ascii="Arial Narrow" w:hAnsi="Arial Narrow"/>
          <w:sz w:val="22"/>
        </w:rPr>
        <w:t xml:space="preserve">Two main rivers or streams fall within and/or cross the </w:t>
      </w:r>
      <w:r>
        <w:rPr>
          <w:rFonts w:ascii="Arial Narrow" w:hAnsi="Arial Narrow"/>
          <w:sz w:val="22"/>
        </w:rPr>
        <w:t>power line</w:t>
      </w:r>
      <w:r w:rsidRPr="001715DD">
        <w:rPr>
          <w:rFonts w:ascii="Arial Narrow" w:hAnsi="Arial Narrow"/>
          <w:sz w:val="22"/>
        </w:rPr>
        <w:t xml:space="preserve"> corridors. Namely, the </w:t>
      </w:r>
      <w:proofErr w:type="spellStart"/>
      <w:r w:rsidRPr="001715DD">
        <w:rPr>
          <w:rFonts w:ascii="Arial Narrow" w:hAnsi="Arial Narrow"/>
          <w:sz w:val="22"/>
        </w:rPr>
        <w:t>Mokolo</w:t>
      </w:r>
      <w:proofErr w:type="spellEnd"/>
      <w:r w:rsidRPr="001715DD">
        <w:rPr>
          <w:rFonts w:ascii="Arial Narrow" w:hAnsi="Arial Narrow"/>
          <w:sz w:val="22"/>
        </w:rPr>
        <w:t xml:space="preserve"> River and </w:t>
      </w:r>
      <w:proofErr w:type="spellStart"/>
      <w:r w:rsidRPr="001715DD">
        <w:rPr>
          <w:rFonts w:ascii="Arial Narrow" w:hAnsi="Arial Narrow"/>
          <w:sz w:val="22"/>
        </w:rPr>
        <w:t>Poer</w:t>
      </w:r>
      <w:proofErr w:type="spellEnd"/>
      <w:r w:rsidRPr="001715DD">
        <w:rPr>
          <w:rFonts w:ascii="Arial Narrow" w:hAnsi="Arial Narrow"/>
          <w:sz w:val="22"/>
        </w:rPr>
        <w:t xml:space="preserve"> se Loop. The proper implementation and management of mitigating measures are crucial.</w:t>
      </w:r>
    </w:p>
    <w:p w14:paraId="21CC9DDD" w14:textId="77777777" w:rsidR="00C41BCA" w:rsidRPr="00E60D06" w:rsidRDefault="00C41BCA" w:rsidP="00337C8D">
      <w:pPr>
        <w:numPr>
          <w:ilvl w:val="0"/>
          <w:numId w:val="62"/>
        </w:numPr>
        <w:tabs>
          <w:tab w:val="left" w:pos="284"/>
        </w:tabs>
        <w:ind w:left="284"/>
        <w:jc w:val="both"/>
        <w:rPr>
          <w:rFonts w:ascii="Arial Narrow" w:hAnsi="Arial Narrow"/>
          <w:sz w:val="22"/>
        </w:rPr>
      </w:pPr>
      <w:r w:rsidRPr="00E60D06">
        <w:rPr>
          <w:rFonts w:ascii="Arial Narrow" w:hAnsi="Arial Narrow"/>
          <w:sz w:val="22"/>
        </w:rPr>
        <w:t xml:space="preserve">There are a few seasonal drainage routes that run across and through the servitudes. During the summer rainy season these are intermittently active. Due to the sandiness and drainage properties of the soils in the area, as well as the lack of high rainfall, there are no permanent or semi-permanent wetlands. </w:t>
      </w:r>
    </w:p>
    <w:p w14:paraId="41D0E507" w14:textId="77777777" w:rsidR="00C41BCA" w:rsidRPr="00E60D06" w:rsidRDefault="00C41BCA" w:rsidP="00337C8D">
      <w:pPr>
        <w:numPr>
          <w:ilvl w:val="0"/>
          <w:numId w:val="62"/>
        </w:numPr>
        <w:tabs>
          <w:tab w:val="left" w:pos="284"/>
        </w:tabs>
        <w:ind w:left="284"/>
        <w:jc w:val="both"/>
        <w:rPr>
          <w:rFonts w:ascii="Arial Narrow" w:hAnsi="Arial Narrow"/>
          <w:sz w:val="22"/>
        </w:rPr>
      </w:pPr>
      <w:r w:rsidRPr="00E60D06">
        <w:rPr>
          <w:rFonts w:ascii="Arial Narrow" w:hAnsi="Arial Narrow"/>
          <w:sz w:val="22"/>
        </w:rPr>
        <w:t xml:space="preserve">The drainage routes (or lines) are not seen as being of any threat to the </w:t>
      </w:r>
      <w:r>
        <w:rPr>
          <w:rFonts w:ascii="Arial Narrow" w:hAnsi="Arial Narrow"/>
          <w:sz w:val="22"/>
        </w:rPr>
        <w:t>power line</w:t>
      </w:r>
      <w:r w:rsidRPr="00E60D06">
        <w:rPr>
          <w:rFonts w:ascii="Arial Narrow" w:hAnsi="Arial Narrow"/>
          <w:sz w:val="22"/>
        </w:rPr>
        <w:t xml:space="preserve">, but they should be kept in mind during construction and care should be taken to avoid them. Concrete foot supports should not be placed directly in or on the banks of these drainage furrows. Neither drainage nor erosion </w:t>
      </w:r>
      <w:proofErr w:type="gramStart"/>
      <w:r w:rsidRPr="00E60D06">
        <w:rPr>
          <w:rFonts w:ascii="Arial Narrow" w:hAnsi="Arial Narrow"/>
          <w:sz w:val="22"/>
        </w:rPr>
        <w:t>are</w:t>
      </w:r>
      <w:proofErr w:type="gramEnd"/>
      <w:r w:rsidRPr="00E60D06">
        <w:rPr>
          <w:rFonts w:ascii="Arial Narrow" w:hAnsi="Arial Narrow"/>
          <w:sz w:val="22"/>
        </w:rPr>
        <w:t xml:space="preserve"> seen to be significant threats as long as the proper mitigating measures are implemented. There were no signs of erosion along the investigated routes. </w:t>
      </w:r>
    </w:p>
    <w:p w14:paraId="05EF0ACC" w14:textId="77777777" w:rsidR="00C41BCA" w:rsidRPr="00E60D06" w:rsidRDefault="00C41BCA" w:rsidP="00C41BCA">
      <w:pPr>
        <w:pStyle w:val="BodyText"/>
        <w:ind w:right="-23"/>
        <w:jc w:val="both"/>
        <w:rPr>
          <w:rFonts w:ascii="Arial Narrow" w:hAnsi="Arial Narrow" w:cs="Arial Narrow"/>
          <w:b/>
          <w:bCs/>
          <w:sz w:val="22"/>
          <w:szCs w:val="22"/>
          <w:u w:val="single"/>
        </w:rPr>
      </w:pPr>
    </w:p>
    <w:p w14:paraId="3E7DF200" w14:textId="77777777" w:rsidR="00C41BCA" w:rsidRPr="00893117" w:rsidRDefault="00C41BCA" w:rsidP="0081631C">
      <w:pPr>
        <w:pStyle w:val="BodyText"/>
        <w:ind w:right="-23"/>
        <w:jc w:val="both"/>
        <w:outlineLvl w:val="0"/>
        <w:rPr>
          <w:rFonts w:ascii="Arial Narrow" w:hAnsi="Arial Narrow" w:cs="Arial Narrow"/>
          <w:b/>
          <w:bCs/>
          <w:sz w:val="22"/>
          <w:szCs w:val="22"/>
          <w:u w:val="single"/>
        </w:rPr>
      </w:pPr>
      <w:r w:rsidRPr="00E60D06">
        <w:rPr>
          <w:rFonts w:ascii="Arial Narrow" w:hAnsi="Arial Narrow" w:cs="Arial Narrow"/>
          <w:b/>
          <w:bCs/>
          <w:sz w:val="22"/>
          <w:szCs w:val="22"/>
          <w:u w:val="single"/>
        </w:rPr>
        <w:t>Mitigation</w:t>
      </w:r>
      <w:r w:rsidRPr="00893117">
        <w:rPr>
          <w:rFonts w:ascii="Arial Narrow" w:hAnsi="Arial Narrow" w:cs="Arial Narrow"/>
          <w:b/>
          <w:bCs/>
          <w:sz w:val="22"/>
          <w:szCs w:val="22"/>
          <w:u w:val="single"/>
        </w:rPr>
        <w:t xml:space="preserve"> of Surface and Groundwater Pollution</w:t>
      </w:r>
    </w:p>
    <w:p w14:paraId="00B9C531" w14:textId="77777777" w:rsidR="00C41BCA" w:rsidRPr="00893117" w:rsidRDefault="00C41BCA" w:rsidP="0081631C">
      <w:pPr>
        <w:tabs>
          <w:tab w:val="left" w:pos="428"/>
        </w:tabs>
        <w:spacing w:before="20" w:after="20"/>
        <w:ind w:right="-23"/>
        <w:jc w:val="both"/>
        <w:outlineLvl w:val="0"/>
        <w:rPr>
          <w:rFonts w:ascii="Arial Narrow" w:hAnsi="Arial Narrow" w:cs="Arial Narrow"/>
          <w:sz w:val="22"/>
          <w:szCs w:val="22"/>
          <w:u w:val="single"/>
        </w:rPr>
      </w:pPr>
      <w:r w:rsidRPr="00893117">
        <w:rPr>
          <w:rFonts w:ascii="Arial Narrow" w:hAnsi="Arial Narrow" w:cs="Arial Narrow"/>
          <w:sz w:val="22"/>
          <w:szCs w:val="22"/>
          <w:u w:val="single"/>
        </w:rPr>
        <w:t>Construction camp</w:t>
      </w:r>
    </w:p>
    <w:p w14:paraId="71CE9E72" w14:textId="77777777" w:rsidR="00C41BCA" w:rsidRPr="00081826" w:rsidRDefault="00C41BCA" w:rsidP="00337C8D">
      <w:pPr>
        <w:numPr>
          <w:ilvl w:val="0"/>
          <w:numId w:val="44"/>
        </w:numPr>
        <w:ind w:right="-23"/>
        <w:jc w:val="both"/>
        <w:rPr>
          <w:rFonts w:ascii="Arial Narrow" w:hAnsi="Arial Narrow" w:cs="Arial Narrow"/>
          <w:sz w:val="22"/>
          <w:szCs w:val="22"/>
        </w:rPr>
      </w:pPr>
      <w:r w:rsidRPr="00081826">
        <w:rPr>
          <w:rFonts w:ascii="Arial Narrow" w:hAnsi="Arial Narrow" w:cs="Arial Narrow"/>
          <w:sz w:val="22"/>
          <w:szCs w:val="22"/>
        </w:rPr>
        <w:t xml:space="preserve">Encourage the construction contractor to employ local people as far as is reasonably practical and encourage the contractor to transport them daily to and from site. This will reduce solid and liquid waste production and water demand at the site camps. </w:t>
      </w:r>
    </w:p>
    <w:p w14:paraId="1EA17DB8" w14:textId="77777777" w:rsidR="00C41BCA" w:rsidRPr="00081826" w:rsidRDefault="00C41BCA" w:rsidP="00337C8D">
      <w:pPr>
        <w:numPr>
          <w:ilvl w:val="0"/>
          <w:numId w:val="44"/>
        </w:numPr>
        <w:ind w:right="-23"/>
        <w:jc w:val="both"/>
        <w:rPr>
          <w:rFonts w:ascii="Arial Narrow" w:hAnsi="Arial Narrow"/>
          <w:sz w:val="22"/>
        </w:rPr>
      </w:pPr>
      <w:r w:rsidRPr="00081826">
        <w:rPr>
          <w:rFonts w:ascii="Arial Narrow" w:hAnsi="Arial Narrow"/>
          <w:sz w:val="22"/>
        </w:rPr>
        <w:t xml:space="preserve">All construction activities and movement of people and machinery to remain within the designated </w:t>
      </w:r>
      <w:r>
        <w:rPr>
          <w:rFonts w:ascii="Arial Narrow" w:hAnsi="Arial Narrow"/>
          <w:sz w:val="22"/>
        </w:rPr>
        <w:t>power line</w:t>
      </w:r>
      <w:r w:rsidRPr="00081826">
        <w:rPr>
          <w:rFonts w:ascii="Arial Narrow" w:hAnsi="Arial Narrow"/>
          <w:sz w:val="22"/>
        </w:rPr>
        <w:t xml:space="preserve"> corridor.</w:t>
      </w:r>
    </w:p>
    <w:p w14:paraId="3460B610" w14:textId="77777777" w:rsidR="00C41BCA" w:rsidRPr="00081826" w:rsidRDefault="00C41BCA" w:rsidP="00337C8D">
      <w:pPr>
        <w:numPr>
          <w:ilvl w:val="0"/>
          <w:numId w:val="44"/>
        </w:numPr>
        <w:jc w:val="both"/>
        <w:rPr>
          <w:rFonts w:ascii="Arial Narrow" w:hAnsi="Arial Narrow"/>
          <w:sz w:val="22"/>
        </w:rPr>
      </w:pPr>
      <w:r w:rsidRPr="00081826">
        <w:rPr>
          <w:rFonts w:ascii="Arial Narrow" w:hAnsi="Arial Narrow"/>
          <w:sz w:val="22"/>
        </w:rPr>
        <w:t xml:space="preserve">Proper water facilities need to be installed and maintained for construction workers. No water from out of the rivers may be used for drinking, washing or cooking purposes. </w:t>
      </w:r>
    </w:p>
    <w:p w14:paraId="7D3562D1" w14:textId="77777777" w:rsidR="00C41BCA" w:rsidRPr="00081826" w:rsidRDefault="00C41BCA" w:rsidP="00337C8D">
      <w:pPr>
        <w:numPr>
          <w:ilvl w:val="0"/>
          <w:numId w:val="44"/>
        </w:numPr>
        <w:ind w:right="-23"/>
        <w:jc w:val="both"/>
        <w:rPr>
          <w:rFonts w:ascii="Arial Narrow" w:hAnsi="Arial Narrow" w:cs="Arial Narrow"/>
          <w:sz w:val="22"/>
          <w:szCs w:val="22"/>
        </w:rPr>
      </w:pPr>
      <w:r w:rsidRPr="00081826">
        <w:rPr>
          <w:rFonts w:ascii="Arial Narrow" w:hAnsi="Arial Narrow" w:cs="Arial Narrow"/>
          <w:sz w:val="22"/>
          <w:szCs w:val="22"/>
        </w:rPr>
        <w:t xml:space="preserve">In all cases, abstraction of water for construction purposes will require a permit from the Department of Water Affairs unless pre-existing rights are purchased from farmers.  For this project, water tanks will be provided at the construction site. </w:t>
      </w:r>
    </w:p>
    <w:p w14:paraId="041CF86C" w14:textId="77777777" w:rsidR="00C41BCA" w:rsidRPr="00081826" w:rsidRDefault="00C41BCA" w:rsidP="00337C8D">
      <w:pPr>
        <w:numPr>
          <w:ilvl w:val="0"/>
          <w:numId w:val="44"/>
        </w:numPr>
        <w:ind w:right="-23"/>
        <w:jc w:val="both"/>
        <w:rPr>
          <w:rFonts w:ascii="Arial Narrow" w:hAnsi="Arial Narrow" w:cs="Arial Narrow"/>
          <w:sz w:val="22"/>
          <w:szCs w:val="22"/>
        </w:rPr>
      </w:pPr>
      <w:r w:rsidRPr="00081826">
        <w:rPr>
          <w:rFonts w:ascii="Arial Narrow" w:hAnsi="Arial Narrow" w:cs="Arial Narrow"/>
          <w:sz w:val="22"/>
          <w:szCs w:val="22"/>
        </w:rPr>
        <w:t xml:space="preserve">Mixing of cement, concrete, paints, solvents, sealants and adhesive must be done in specified areas on concrete aprons or on protected plastic linings to contain spillage or overflows onto soil to avoid contamination of </w:t>
      </w:r>
      <w:r w:rsidRPr="00081826">
        <w:rPr>
          <w:rFonts w:ascii="Arial Narrow" w:hAnsi="Arial Narrow" w:cs="Arial Narrow"/>
          <w:sz w:val="22"/>
          <w:szCs w:val="22"/>
        </w:rPr>
        <w:lastRenderedPageBreak/>
        <w:t>underground water. The use of pre-mixed cement is recommended. No concrete to be allowed to be mixed in the veld.</w:t>
      </w:r>
    </w:p>
    <w:p w14:paraId="6672EA86" w14:textId="77777777" w:rsidR="00C41BCA" w:rsidRPr="00AD23C1" w:rsidRDefault="00C41BCA" w:rsidP="0081631C">
      <w:pPr>
        <w:tabs>
          <w:tab w:val="left" w:pos="284"/>
          <w:tab w:val="left" w:pos="428"/>
        </w:tabs>
        <w:spacing w:before="20" w:after="20"/>
        <w:ind w:right="-23"/>
        <w:jc w:val="both"/>
        <w:outlineLvl w:val="0"/>
        <w:rPr>
          <w:rFonts w:ascii="Arial Narrow" w:hAnsi="Arial Narrow" w:cs="Arial Narrow"/>
          <w:sz w:val="22"/>
          <w:szCs w:val="22"/>
          <w:u w:val="single"/>
        </w:rPr>
      </w:pPr>
      <w:r w:rsidRPr="00AD23C1">
        <w:rPr>
          <w:rFonts w:ascii="Arial Narrow" w:hAnsi="Arial Narrow" w:cs="Arial Narrow"/>
          <w:sz w:val="22"/>
          <w:szCs w:val="22"/>
          <w:u w:val="single"/>
        </w:rPr>
        <w:t>Diesel, hydraulic fluid and lubricants</w:t>
      </w:r>
    </w:p>
    <w:p w14:paraId="619C05B9" w14:textId="77777777" w:rsidR="00C41BCA" w:rsidRPr="00AD23C1" w:rsidRDefault="00C41BCA" w:rsidP="00C41BCA">
      <w:pPr>
        <w:numPr>
          <w:ilvl w:val="0"/>
          <w:numId w:val="38"/>
        </w:numPr>
        <w:tabs>
          <w:tab w:val="clear" w:pos="0"/>
          <w:tab w:val="num" w:pos="284"/>
        </w:tabs>
        <w:spacing w:before="20" w:after="20"/>
        <w:ind w:left="284" w:right="-23" w:hanging="284"/>
        <w:jc w:val="both"/>
        <w:rPr>
          <w:rFonts w:ascii="Arial Narrow" w:hAnsi="Arial Narrow" w:cs="Arial Narrow"/>
          <w:sz w:val="22"/>
          <w:szCs w:val="22"/>
        </w:rPr>
      </w:pPr>
      <w:r w:rsidRPr="00AD23C1">
        <w:rPr>
          <w:rFonts w:ascii="Arial Narrow" w:hAnsi="Arial Narrow" w:cs="Arial Narrow"/>
          <w:sz w:val="22"/>
          <w:szCs w:val="22"/>
        </w:rPr>
        <w:t>Minimize on-site storage of petroleum products;</w:t>
      </w:r>
    </w:p>
    <w:p w14:paraId="39946B64" w14:textId="77777777" w:rsidR="00C41BCA" w:rsidRPr="00AD23C1" w:rsidRDefault="00C41BCA" w:rsidP="00C41BCA">
      <w:pPr>
        <w:numPr>
          <w:ilvl w:val="0"/>
          <w:numId w:val="38"/>
        </w:numPr>
        <w:tabs>
          <w:tab w:val="clear" w:pos="0"/>
          <w:tab w:val="num" w:pos="284"/>
        </w:tabs>
        <w:spacing w:before="20" w:after="20"/>
        <w:ind w:left="284" w:right="-23" w:hanging="284"/>
        <w:jc w:val="both"/>
        <w:rPr>
          <w:rFonts w:ascii="Arial Narrow" w:hAnsi="Arial Narrow" w:cs="Arial Narrow"/>
          <w:sz w:val="22"/>
          <w:szCs w:val="22"/>
        </w:rPr>
      </w:pPr>
      <w:r w:rsidRPr="00AD23C1">
        <w:rPr>
          <w:rFonts w:ascii="Arial Narrow" w:hAnsi="Arial Narrow" w:cs="Arial Narrow"/>
          <w:sz w:val="22"/>
          <w:szCs w:val="22"/>
        </w:rPr>
        <w:t>Build adequate structures (berms and containment structures) to contain any oil spills which might emanate from transformers;</w:t>
      </w:r>
    </w:p>
    <w:p w14:paraId="0DE8A55C" w14:textId="77777777" w:rsidR="00C41BCA" w:rsidRPr="00AD23C1" w:rsidRDefault="00C41BCA" w:rsidP="00C41BCA">
      <w:pPr>
        <w:numPr>
          <w:ilvl w:val="0"/>
          <w:numId w:val="38"/>
        </w:numPr>
        <w:tabs>
          <w:tab w:val="clear" w:pos="0"/>
          <w:tab w:val="num" w:pos="284"/>
        </w:tabs>
        <w:spacing w:before="20" w:after="20"/>
        <w:ind w:left="284" w:right="-23" w:hanging="284"/>
        <w:jc w:val="both"/>
        <w:rPr>
          <w:rFonts w:ascii="Arial Narrow" w:hAnsi="Arial Narrow" w:cs="Arial Narrow"/>
          <w:sz w:val="22"/>
          <w:szCs w:val="22"/>
        </w:rPr>
      </w:pPr>
      <w:r w:rsidRPr="00AD23C1">
        <w:rPr>
          <w:rFonts w:ascii="Arial Narrow" w:hAnsi="Arial Narrow" w:cs="Arial Narrow"/>
          <w:sz w:val="22"/>
          <w:szCs w:val="22"/>
        </w:rPr>
        <w:t>Bund storage tanks to 120% of capacity;</w:t>
      </w:r>
    </w:p>
    <w:p w14:paraId="311C7F95" w14:textId="77777777" w:rsidR="00C41BCA" w:rsidRPr="00AD23C1" w:rsidRDefault="00C41BCA" w:rsidP="00C41BCA">
      <w:pPr>
        <w:numPr>
          <w:ilvl w:val="0"/>
          <w:numId w:val="19"/>
        </w:numPr>
        <w:tabs>
          <w:tab w:val="left" w:pos="428"/>
        </w:tabs>
        <w:spacing w:before="20" w:after="20"/>
        <w:ind w:left="0" w:right="-23"/>
        <w:jc w:val="both"/>
        <w:rPr>
          <w:rFonts w:ascii="Arial Narrow" w:hAnsi="Arial Narrow" w:cs="Arial Narrow"/>
          <w:sz w:val="22"/>
          <w:szCs w:val="22"/>
        </w:rPr>
      </w:pPr>
      <w:r w:rsidRPr="00AD23C1">
        <w:rPr>
          <w:rFonts w:ascii="Arial Narrow" w:hAnsi="Arial Narrow" w:cs="Arial Narrow"/>
          <w:sz w:val="22"/>
          <w:szCs w:val="22"/>
        </w:rPr>
        <w:t>Ensure proper maintenance procedures in place for vehicles and equipment.</w:t>
      </w:r>
    </w:p>
    <w:p w14:paraId="2D5743B5" w14:textId="77777777" w:rsidR="00C41BCA" w:rsidRPr="00AD23C1" w:rsidRDefault="00C41BCA" w:rsidP="00C41BCA">
      <w:pPr>
        <w:numPr>
          <w:ilvl w:val="0"/>
          <w:numId w:val="19"/>
        </w:numPr>
        <w:tabs>
          <w:tab w:val="left" w:pos="428"/>
        </w:tabs>
        <w:spacing w:before="20" w:after="20"/>
        <w:ind w:left="0" w:right="-23"/>
        <w:jc w:val="both"/>
        <w:rPr>
          <w:rFonts w:ascii="Arial Narrow" w:hAnsi="Arial Narrow" w:cs="Arial Narrow"/>
          <w:sz w:val="22"/>
          <w:szCs w:val="22"/>
        </w:rPr>
      </w:pPr>
      <w:r w:rsidRPr="00AD23C1">
        <w:rPr>
          <w:rFonts w:ascii="Arial Narrow" w:hAnsi="Arial Narrow" w:cs="Arial Narrow"/>
          <w:sz w:val="22"/>
          <w:szCs w:val="22"/>
        </w:rPr>
        <w:t>Servicing of vehicles to be in designated areas with appropriate spill management procedures in place;</w:t>
      </w:r>
    </w:p>
    <w:p w14:paraId="07CD42A9" w14:textId="77777777" w:rsidR="00C41BCA" w:rsidRPr="00AD23C1" w:rsidRDefault="00C41BCA" w:rsidP="00C41BCA">
      <w:pPr>
        <w:numPr>
          <w:ilvl w:val="0"/>
          <w:numId w:val="19"/>
        </w:numPr>
        <w:tabs>
          <w:tab w:val="left" w:pos="428"/>
        </w:tabs>
        <w:spacing w:before="20" w:after="20"/>
        <w:ind w:left="0" w:right="-23"/>
        <w:jc w:val="both"/>
        <w:rPr>
          <w:rFonts w:ascii="Arial Narrow" w:hAnsi="Arial Narrow" w:cs="Arial Narrow"/>
          <w:sz w:val="22"/>
          <w:szCs w:val="22"/>
          <w:u w:val="single"/>
        </w:rPr>
      </w:pPr>
      <w:r w:rsidRPr="00AD23C1">
        <w:rPr>
          <w:rFonts w:ascii="Arial Narrow" w:hAnsi="Arial Narrow" w:cs="Arial Narrow"/>
          <w:sz w:val="22"/>
          <w:szCs w:val="22"/>
        </w:rPr>
        <w:t>Ensure measures to contain spills readily available on site (spill kits).</w:t>
      </w:r>
    </w:p>
    <w:p w14:paraId="688300F1" w14:textId="77777777" w:rsidR="00C41BCA" w:rsidRPr="00AD23C1" w:rsidRDefault="00C41BCA" w:rsidP="0081631C">
      <w:pPr>
        <w:tabs>
          <w:tab w:val="left" w:pos="284"/>
          <w:tab w:val="left" w:pos="428"/>
        </w:tabs>
        <w:spacing w:before="20" w:after="20"/>
        <w:ind w:right="-23"/>
        <w:jc w:val="both"/>
        <w:outlineLvl w:val="0"/>
        <w:rPr>
          <w:rFonts w:ascii="Arial Narrow" w:hAnsi="Arial Narrow" w:cs="Arial Narrow"/>
          <w:sz w:val="22"/>
          <w:szCs w:val="22"/>
          <w:u w:val="single"/>
        </w:rPr>
      </w:pPr>
      <w:r w:rsidRPr="00AD23C1">
        <w:rPr>
          <w:rFonts w:ascii="Arial Narrow" w:hAnsi="Arial Narrow" w:cs="Arial Narrow"/>
          <w:sz w:val="22"/>
          <w:szCs w:val="22"/>
          <w:u w:val="single"/>
        </w:rPr>
        <w:t>Site camp domestic waste (kitchens, showers)</w:t>
      </w:r>
    </w:p>
    <w:p w14:paraId="04C81C8F" w14:textId="77777777" w:rsidR="00C41BCA" w:rsidRPr="00AD23C1" w:rsidRDefault="00C41BCA" w:rsidP="00C41BCA">
      <w:pPr>
        <w:numPr>
          <w:ilvl w:val="0"/>
          <w:numId w:val="19"/>
        </w:numPr>
        <w:tabs>
          <w:tab w:val="left" w:pos="428"/>
        </w:tabs>
        <w:spacing w:before="20" w:after="20"/>
        <w:ind w:right="-23" w:hanging="284"/>
        <w:jc w:val="both"/>
        <w:rPr>
          <w:rFonts w:ascii="Arial Narrow" w:hAnsi="Arial Narrow" w:cs="Arial Narrow"/>
          <w:sz w:val="22"/>
          <w:szCs w:val="22"/>
          <w:u w:val="single"/>
        </w:rPr>
      </w:pPr>
      <w:r w:rsidRPr="00AD23C1">
        <w:rPr>
          <w:rFonts w:ascii="Arial Narrow" w:hAnsi="Arial Narrow" w:cs="Arial Narrow"/>
          <w:sz w:val="22"/>
          <w:szCs w:val="22"/>
        </w:rPr>
        <w:t xml:space="preserve">Deposit solid waste in containers and dispose regularly at </w:t>
      </w:r>
      <w:r w:rsidRPr="00F92227">
        <w:rPr>
          <w:rFonts w:ascii="Arial Narrow" w:hAnsi="Arial Narrow" w:cs="Arial Narrow"/>
          <w:sz w:val="22"/>
          <w:szCs w:val="22"/>
        </w:rPr>
        <w:t>the appropriate landfill site licensed in terms of section 20 (b) of the National Environment Management Waste Act, 2008 (Act No 59 of 2008)</w:t>
      </w:r>
      <w:r w:rsidRPr="00AD23C1">
        <w:rPr>
          <w:rFonts w:ascii="Arial Narrow" w:hAnsi="Arial Narrow" w:cs="Arial Narrow"/>
          <w:sz w:val="22"/>
          <w:szCs w:val="22"/>
        </w:rPr>
        <w:t xml:space="preserve">. Proof thereof to be kept by contractor.  </w:t>
      </w:r>
    </w:p>
    <w:p w14:paraId="0BFC48DC" w14:textId="77777777" w:rsidR="00C41BCA" w:rsidRDefault="00C41BCA" w:rsidP="00C41BCA">
      <w:pPr>
        <w:numPr>
          <w:ilvl w:val="0"/>
          <w:numId w:val="19"/>
        </w:numPr>
        <w:ind w:hanging="360"/>
        <w:jc w:val="both"/>
        <w:rPr>
          <w:rFonts w:ascii="Arial Narrow" w:hAnsi="Arial Narrow"/>
          <w:color w:val="000000"/>
          <w:sz w:val="22"/>
          <w:lang w:val="en-US"/>
        </w:rPr>
      </w:pPr>
      <w:r w:rsidRPr="00955886">
        <w:rPr>
          <w:rFonts w:ascii="Arial Narrow" w:hAnsi="Arial Narrow"/>
          <w:color w:val="000000"/>
          <w:sz w:val="22"/>
          <w:lang w:val="en-US"/>
        </w:rPr>
        <w:t xml:space="preserve">A copy of the service agreement, to verify the disposal sites that will be accepting the waste, should be submitted to the </w:t>
      </w:r>
      <w:proofErr w:type="spellStart"/>
      <w:r w:rsidRPr="00955886">
        <w:rPr>
          <w:rFonts w:ascii="Arial Narrow" w:hAnsi="Arial Narrow"/>
          <w:color w:val="000000"/>
          <w:sz w:val="22"/>
          <w:lang w:val="en-US"/>
        </w:rPr>
        <w:t>Dept</w:t>
      </w:r>
      <w:proofErr w:type="spellEnd"/>
      <w:r w:rsidRPr="00955886">
        <w:rPr>
          <w:rFonts w:ascii="Arial Narrow" w:hAnsi="Arial Narrow"/>
          <w:color w:val="000000"/>
          <w:sz w:val="22"/>
          <w:lang w:val="en-US"/>
        </w:rPr>
        <w:t xml:space="preserve"> of Water Affairs.</w:t>
      </w:r>
    </w:p>
    <w:p w14:paraId="6883C828" w14:textId="77777777" w:rsidR="00C41BCA" w:rsidRPr="00AD23C1" w:rsidRDefault="00C41BCA" w:rsidP="00C41BCA">
      <w:pPr>
        <w:numPr>
          <w:ilvl w:val="0"/>
          <w:numId w:val="19"/>
        </w:numPr>
        <w:tabs>
          <w:tab w:val="left" w:pos="428"/>
        </w:tabs>
        <w:spacing w:before="20" w:after="20"/>
        <w:ind w:right="-23" w:hanging="284"/>
        <w:jc w:val="both"/>
        <w:rPr>
          <w:rFonts w:ascii="Arial Narrow" w:hAnsi="Arial Narrow" w:cs="Arial Narrow"/>
          <w:sz w:val="22"/>
          <w:szCs w:val="22"/>
        </w:rPr>
      </w:pPr>
      <w:r w:rsidRPr="00AD23C1">
        <w:rPr>
          <w:rFonts w:ascii="Arial Narrow" w:hAnsi="Arial Narrow" w:cs="Arial Narrow"/>
          <w:sz w:val="22"/>
          <w:szCs w:val="22"/>
        </w:rPr>
        <w:t>Dispose of liquid waste (grey water) with sewerage.</w:t>
      </w:r>
    </w:p>
    <w:p w14:paraId="22A29521" w14:textId="77777777" w:rsidR="00C41BCA" w:rsidRPr="00AD23C1" w:rsidRDefault="00C41BCA" w:rsidP="0081631C">
      <w:pPr>
        <w:tabs>
          <w:tab w:val="left" w:pos="284"/>
          <w:tab w:val="left" w:pos="428"/>
        </w:tabs>
        <w:spacing w:before="20" w:after="20"/>
        <w:ind w:right="-23"/>
        <w:jc w:val="both"/>
        <w:outlineLvl w:val="0"/>
        <w:rPr>
          <w:rFonts w:ascii="Arial Narrow" w:hAnsi="Arial Narrow" w:cs="Arial Narrow"/>
          <w:sz w:val="22"/>
          <w:szCs w:val="22"/>
          <w:u w:val="single"/>
        </w:rPr>
      </w:pPr>
      <w:r w:rsidRPr="00AD23C1">
        <w:rPr>
          <w:rFonts w:ascii="Arial Narrow" w:hAnsi="Arial Narrow" w:cs="Arial Narrow"/>
          <w:sz w:val="22"/>
          <w:szCs w:val="22"/>
          <w:u w:val="single"/>
        </w:rPr>
        <w:t>Site camp sewage</w:t>
      </w:r>
    </w:p>
    <w:p w14:paraId="523FCA5C" w14:textId="77777777" w:rsidR="00C41BCA" w:rsidRPr="00AD23C1" w:rsidRDefault="00C41BCA" w:rsidP="00C41BCA">
      <w:pPr>
        <w:numPr>
          <w:ilvl w:val="0"/>
          <w:numId w:val="19"/>
        </w:numPr>
        <w:tabs>
          <w:tab w:val="left" w:pos="428"/>
        </w:tabs>
        <w:spacing w:before="20" w:after="20"/>
        <w:ind w:left="0" w:right="-23"/>
        <w:jc w:val="both"/>
        <w:rPr>
          <w:rFonts w:ascii="Arial Narrow" w:hAnsi="Arial Narrow" w:cs="Arial Narrow"/>
          <w:sz w:val="22"/>
          <w:szCs w:val="22"/>
        </w:rPr>
      </w:pPr>
      <w:r w:rsidRPr="00AD23C1">
        <w:rPr>
          <w:rFonts w:ascii="Arial Narrow" w:hAnsi="Arial Narrow" w:cs="Arial Narrow"/>
          <w:sz w:val="22"/>
          <w:szCs w:val="22"/>
        </w:rPr>
        <w:t>Minimize on-site accommodation</w:t>
      </w:r>
      <w:r>
        <w:rPr>
          <w:rFonts w:ascii="Arial Narrow" w:hAnsi="Arial Narrow" w:cs="Arial Narrow"/>
          <w:sz w:val="22"/>
          <w:szCs w:val="22"/>
        </w:rPr>
        <w:t>.</w:t>
      </w:r>
      <w:r w:rsidRPr="00AD23C1">
        <w:rPr>
          <w:rFonts w:ascii="Arial Narrow" w:hAnsi="Arial Narrow" w:cs="Arial Narrow"/>
          <w:sz w:val="22"/>
          <w:szCs w:val="22"/>
        </w:rPr>
        <w:t xml:space="preserve"> </w:t>
      </w:r>
    </w:p>
    <w:p w14:paraId="74430E2D" w14:textId="77777777" w:rsidR="00C41BCA" w:rsidRDefault="00C41BCA" w:rsidP="00C41BCA">
      <w:pPr>
        <w:numPr>
          <w:ilvl w:val="0"/>
          <w:numId w:val="19"/>
        </w:numPr>
        <w:ind w:left="0" w:right="-23"/>
        <w:jc w:val="both"/>
        <w:rPr>
          <w:rFonts w:ascii="Arial Narrow" w:hAnsi="Arial Narrow"/>
          <w:sz w:val="22"/>
        </w:rPr>
      </w:pPr>
      <w:r w:rsidRPr="005C0106">
        <w:rPr>
          <w:rFonts w:ascii="Arial Narrow" w:hAnsi="Arial Narrow"/>
          <w:sz w:val="22"/>
        </w:rPr>
        <w:t xml:space="preserve">Only proper, certified portable chemical toilets to be used in campsites. </w:t>
      </w:r>
    </w:p>
    <w:p w14:paraId="4B83BD9F" w14:textId="77777777" w:rsidR="00C41BCA" w:rsidRPr="00C27156" w:rsidRDefault="00C41BCA" w:rsidP="00C41BCA">
      <w:pPr>
        <w:numPr>
          <w:ilvl w:val="0"/>
          <w:numId w:val="19"/>
        </w:numPr>
        <w:ind w:right="-23" w:hanging="284"/>
        <w:jc w:val="both"/>
        <w:rPr>
          <w:rFonts w:ascii="Arial Narrow" w:hAnsi="Arial Narrow"/>
          <w:sz w:val="22"/>
        </w:rPr>
      </w:pPr>
      <w:r w:rsidRPr="00C27156">
        <w:rPr>
          <w:rFonts w:ascii="Arial Narrow" w:hAnsi="Arial Narrow"/>
          <w:sz w:val="22"/>
        </w:rPr>
        <w:t xml:space="preserve">Only </w:t>
      </w:r>
      <w:r>
        <w:rPr>
          <w:rFonts w:ascii="Arial Narrow" w:hAnsi="Arial Narrow"/>
          <w:sz w:val="22"/>
        </w:rPr>
        <w:t>certified, portable</w:t>
      </w:r>
      <w:r w:rsidRPr="00C27156">
        <w:rPr>
          <w:rFonts w:ascii="Arial Narrow" w:hAnsi="Arial Narrow"/>
          <w:sz w:val="22"/>
        </w:rPr>
        <w:t xml:space="preserve"> chemical ablution facilities to be used and these to be positioned only within the 31m </w:t>
      </w:r>
      <w:r>
        <w:rPr>
          <w:rFonts w:ascii="Arial Narrow" w:hAnsi="Arial Narrow"/>
          <w:sz w:val="22"/>
        </w:rPr>
        <w:t>power line</w:t>
      </w:r>
      <w:r w:rsidRPr="00C27156">
        <w:rPr>
          <w:rFonts w:ascii="Arial Narrow" w:hAnsi="Arial Narrow"/>
          <w:sz w:val="22"/>
        </w:rPr>
        <w:t xml:space="preserve"> servitudes. </w:t>
      </w:r>
    </w:p>
    <w:p w14:paraId="180E5E8C" w14:textId="77777777" w:rsidR="00C41BCA" w:rsidRPr="005C0106" w:rsidRDefault="00C41BCA" w:rsidP="00C41BCA">
      <w:pPr>
        <w:numPr>
          <w:ilvl w:val="0"/>
          <w:numId w:val="19"/>
        </w:numPr>
        <w:ind w:left="0" w:right="-23"/>
        <w:jc w:val="both"/>
        <w:rPr>
          <w:rFonts w:ascii="Arial Narrow" w:hAnsi="Arial Narrow"/>
          <w:sz w:val="22"/>
        </w:rPr>
      </w:pPr>
      <w:r>
        <w:rPr>
          <w:rFonts w:ascii="Arial Narrow" w:hAnsi="Arial Narrow"/>
          <w:sz w:val="22"/>
        </w:rPr>
        <w:t>Only certified waste</w:t>
      </w:r>
      <w:r w:rsidRPr="005C0106">
        <w:rPr>
          <w:rFonts w:ascii="Arial Narrow" w:hAnsi="Arial Narrow"/>
          <w:sz w:val="22"/>
        </w:rPr>
        <w:t xml:space="preserve"> disposal companies to be used to regularly clean and empty portable toilets.</w:t>
      </w:r>
    </w:p>
    <w:p w14:paraId="7A4DD5E8" w14:textId="77777777" w:rsidR="00C41BCA" w:rsidRPr="005C0106" w:rsidRDefault="00C41BCA" w:rsidP="00C41BCA">
      <w:pPr>
        <w:numPr>
          <w:ilvl w:val="0"/>
          <w:numId w:val="19"/>
        </w:numPr>
        <w:ind w:left="0" w:right="-23"/>
        <w:jc w:val="both"/>
        <w:rPr>
          <w:rFonts w:ascii="Arial Narrow" w:hAnsi="Arial Narrow"/>
          <w:sz w:val="22"/>
        </w:rPr>
      </w:pPr>
      <w:r w:rsidRPr="005C0106">
        <w:rPr>
          <w:rFonts w:ascii="Arial Narrow" w:hAnsi="Arial Narrow"/>
          <w:sz w:val="22"/>
        </w:rPr>
        <w:t xml:space="preserve">Under no circumstances may any human waste (sewage) be discarded in the open veld. Not even buried. </w:t>
      </w:r>
    </w:p>
    <w:p w14:paraId="17141633" w14:textId="77777777" w:rsidR="00C41BCA" w:rsidRDefault="00C41BCA" w:rsidP="00C41BCA">
      <w:pPr>
        <w:numPr>
          <w:ilvl w:val="0"/>
          <w:numId w:val="19"/>
        </w:numPr>
        <w:ind w:left="0"/>
        <w:jc w:val="both"/>
        <w:rPr>
          <w:rFonts w:ascii="Arial Narrow" w:hAnsi="Arial Narrow"/>
          <w:sz w:val="22"/>
        </w:rPr>
      </w:pPr>
      <w:r w:rsidRPr="00893117">
        <w:rPr>
          <w:rFonts w:ascii="Arial Narrow" w:hAnsi="Arial Narrow"/>
          <w:sz w:val="22"/>
        </w:rPr>
        <w:t xml:space="preserve">No ablution facilities allowed to be placed within 200m of the banks of </w:t>
      </w:r>
      <w:r>
        <w:rPr>
          <w:rFonts w:ascii="Arial Narrow" w:hAnsi="Arial Narrow"/>
          <w:sz w:val="22"/>
        </w:rPr>
        <w:t>any of the rivers or seasonal streams.</w:t>
      </w:r>
    </w:p>
    <w:p w14:paraId="78A4722C" w14:textId="77777777" w:rsidR="00C41BCA" w:rsidRPr="00893117" w:rsidRDefault="00C41BCA" w:rsidP="00C41BCA">
      <w:pPr>
        <w:numPr>
          <w:ilvl w:val="0"/>
          <w:numId w:val="19"/>
        </w:numPr>
        <w:ind w:left="0"/>
        <w:jc w:val="both"/>
        <w:rPr>
          <w:rFonts w:ascii="Arial Narrow" w:hAnsi="Arial Narrow"/>
          <w:sz w:val="22"/>
        </w:rPr>
      </w:pPr>
      <w:r w:rsidRPr="00893117">
        <w:rPr>
          <w:rFonts w:ascii="Arial Narrow" w:hAnsi="Arial Narrow"/>
          <w:sz w:val="22"/>
        </w:rPr>
        <w:t>No ablution facilities allowed to be within 200m of any drainage lines (even during times when they are dry)</w:t>
      </w:r>
    </w:p>
    <w:p w14:paraId="57BD0568" w14:textId="77777777" w:rsidR="00C41BCA" w:rsidRPr="00AD23C1" w:rsidRDefault="00C41BCA" w:rsidP="0081631C">
      <w:pPr>
        <w:tabs>
          <w:tab w:val="left" w:pos="284"/>
          <w:tab w:val="left" w:pos="428"/>
        </w:tabs>
        <w:spacing w:before="20" w:after="20"/>
        <w:ind w:right="-23"/>
        <w:jc w:val="both"/>
        <w:outlineLvl w:val="0"/>
        <w:rPr>
          <w:rFonts w:ascii="Arial Narrow" w:hAnsi="Arial Narrow" w:cs="Arial Narrow"/>
          <w:sz w:val="22"/>
          <w:szCs w:val="22"/>
          <w:u w:val="single"/>
        </w:rPr>
      </w:pPr>
      <w:r w:rsidRPr="00AD23C1">
        <w:rPr>
          <w:rFonts w:ascii="Arial Narrow" w:hAnsi="Arial Narrow" w:cs="Arial Narrow"/>
          <w:sz w:val="22"/>
          <w:szCs w:val="22"/>
          <w:u w:val="single"/>
        </w:rPr>
        <w:t xml:space="preserve">Site camp inert waste (waste concrete, reinforcing rods, waste bags, wire, timber </w:t>
      </w:r>
      <w:proofErr w:type="spellStart"/>
      <w:r w:rsidRPr="00AD23C1">
        <w:rPr>
          <w:rFonts w:ascii="Arial Narrow" w:hAnsi="Arial Narrow" w:cs="Arial Narrow"/>
          <w:sz w:val="22"/>
          <w:szCs w:val="22"/>
          <w:u w:val="single"/>
        </w:rPr>
        <w:t>etc</w:t>
      </w:r>
      <w:proofErr w:type="spellEnd"/>
      <w:r w:rsidRPr="00AD23C1">
        <w:rPr>
          <w:rFonts w:ascii="Arial Narrow" w:hAnsi="Arial Narrow" w:cs="Arial Narrow"/>
          <w:sz w:val="22"/>
          <w:szCs w:val="22"/>
          <w:u w:val="single"/>
        </w:rPr>
        <w:t>)</w:t>
      </w:r>
    </w:p>
    <w:p w14:paraId="098557B4" w14:textId="77777777" w:rsidR="00C41BCA" w:rsidRPr="00AD23C1" w:rsidRDefault="00C41BCA" w:rsidP="00C41BCA">
      <w:pPr>
        <w:pStyle w:val="Footnotes"/>
        <w:numPr>
          <w:ilvl w:val="0"/>
          <w:numId w:val="19"/>
        </w:numPr>
        <w:tabs>
          <w:tab w:val="left" w:pos="426"/>
        </w:tabs>
        <w:spacing w:before="20" w:after="20"/>
        <w:ind w:left="0" w:right="-23"/>
        <w:rPr>
          <w:rFonts w:ascii="Arial Narrow" w:hAnsi="Arial Narrow" w:cs="Arial Narrow"/>
          <w:sz w:val="22"/>
          <w:szCs w:val="22"/>
          <w:lang w:val="en-US"/>
        </w:rPr>
      </w:pPr>
      <w:r w:rsidRPr="00AD23C1">
        <w:rPr>
          <w:rFonts w:ascii="Arial Narrow" w:hAnsi="Arial Narrow" w:cs="Arial Narrow"/>
          <w:sz w:val="22"/>
          <w:szCs w:val="22"/>
          <w:lang w:val="en-US"/>
        </w:rPr>
        <w:t>Ensure compli</w:t>
      </w:r>
      <w:r w:rsidR="00822B98">
        <w:rPr>
          <w:rFonts w:ascii="Arial Narrow" w:hAnsi="Arial Narrow" w:cs="Arial Narrow"/>
          <w:sz w:val="22"/>
          <w:szCs w:val="22"/>
          <w:lang w:val="en-US"/>
        </w:rPr>
        <w:t xml:space="preserve">ance with stringent daily clean </w:t>
      </w:r>
      <w:r w:rsidRPr="00AD23C1">
        <w:rPr>
          <w:rFonts w:ascii="Arial Narrow" w:hAnsi="Arial Narrow" w:cs="Arial Narrow"/>
          <w:sz w:val="22"/>
          <w:szCs w:val="22"/>
          <w:lang w:val="en-US"/>
        </w:rPr>
        <w:t xml:space="preserve">up requirements on site. </w:t>
      </w:r>
    </w:p>
    <w:p w14:paraId="5B823D9A" w14:textId="77777777" w:rsidR="00C41BCA" w:rsidRPr="00F92227" w:rsidRDefault="00C41BCA" w:rsidP="00C41BCA">
      <w:pPr>
        <w:numPr>
          <w:ilvl w:val="0"/>
          <w:numId w:val="19"/>
        </w:numPr>
        <w:tabs>
          <w:tab w:val="left" w:pos="426"/>
        </w:tabs>
        <w:spacing w:before="20" w:after="20"/>
        <w:ind w:right="-23" w:hanging="284"/>
        <w:jc w:val="both"/>
        <w:rPr>
          <w:rFonts w:ascii="Arial Narrow" w:hAnsi="Arial Narrow" w:cs="Arial Narrow"/>
          <w:sz w:val="22"/>
          <w:szCs w:val="22"/>
        </w:rPr>
      </w:pPr>
      <w:r w:rsidRPr="00F92227">
        <w:rPr>
          <w:rFonts w:ascii="Arial Narrow" w:hAnsi="Arial Narrow" w:cs="Arial Narrow"/>
          <w:sz w:val="22"/>
          <w:szCs w:val="22"/>
        </w:rPr>
        <w:t xml:space="preserve">Any waste that </w:t>
      </w:r>
      <w:r>
        <w:rPr>
          <w:rFonts w:ascii="Arial Narrow" w:hAnsi="Arial Narrow" w:cs="Arial Narrow"/>
          <w:sz w:val="22"/>
          <w:szCs w:val="22"/>
        </w:rPr>
        <w:t xml:space="preserve">cannot be recycled </w:t>
      </w:r>
      <w:r w:rsidRPr="00F92227">
        <w:rPr>
          <w:rFonts w:ascii="Arial Narrow" w:hAnsi="Arial Narrow" w:cs="Arial Narrow"/>
          <w:sz w:val="22"/>
          <w:szCs w:val="22"/>
        </w:rPr>
        <w:t>will be transported to the appropriate landfill site licensed in terms of section 20 (b) of the National Environment Management Waste Act, 2008 (Act No 59 of 2008).</w:t>
      </w:r>
    </w:p>
    <w:p w14:paraId="2E82130A" w14:textId="77777777" w:rsidR="00C41BCA" w:rsidRDefault="00C41BCA" w:rsidP="0081631C">
      <w:pPr>
        <w:tabs>
          <w:tab w:val="left" w:pos="284"/>
          <w:tab w:val="left" w:pos="426"/>
        </w:tabs>
        <w:ind w:right="-23"/>
        <w:jc w:val="both"/>
        <w:outlineLvl w:val="0"/>
        <w:rPr>
          <w:rFonts w:ascii="Arial Narrow" w:hAnsi="Arial Narrow" w:cs="Arial Narrow"/>
          <w:sz w:val="22"/>
          <w:szCs w:val="22"/>
        </w:rPr>
      </w:pPr>
      <w:r w:rsidRPr="00AD23C1">
        <w:rPr>
          <w:rFonts w:ascii="Arial Narrow" w:hAnsi="Arial Narrow" w:cs="Arial Narrow"/>
          <w:sz w:val="22"/>
          <w:szCs w:val="22"/>
          <w:u w:val="single"/>
        </w:rPr>
        <w:t>Rivers and drainage lines</w:t>
      </w:r>
    </w:p>
    <w:p w14:paraId="4F213528" w14:textId="77777777" w:rsidR="00C41BCA" w:rsidRPr="00CA496B" w:rsidRDefault="00822B98" w:rsidP="00337C8D">
      <w:pPr>
        <w:numPr>
          <w:ilvl w:val="0"/>
          <w:numId w:val="64"/>
        </w:numPr>
        <w:jc w:val="both"/>
        <w:rPr>
          <w:rFonts w:ascii="Arial Narrow" w:hAnsi="Arial Narrow"/>
          <w:sz w:val="22"/>
        </w:rPr>
      </w:pPr>
      <w:r>
        <w:rPr>
          <w:rFonts w:ascii="Arial Narrow" w:hAnsi="Arial Narrow"/>
          <w:sz w:val="22"/>
        </w:rPr>
        <w:t>Rivers and drainage lines</w:t>
      </w:r>
      <w:r w:rsidR="00C41BCA" w:rsidRPr="00C27156">
        <w:rPr>
          <w:rFonts w:ascii="Arial Narrow" w:hAnsi="Arial Narrow"/>
          <w:sz w:val="22"/>
        </w:rPr>
        <w:t xml:space="preserve"> are always seen as sensitive and should be avoided at all cost. In this instance</w:t>
      </w:r>
      <w:r w:rsidR="00C41BCA">
        <w:rPr>
          <w:rFonts w:ascii="Arial Narrow" w:hAnsi="Arial Narrow"/>
          <w:sz w:val="22"/>
        </w:rPr>
        <w:t xml:space="preserve"> </w:t>
      </w:r>
      <w:r w:rsidR="00C41BCA" w:rsidRPr="00CA496B">
        <w:rPr>
          <w:rFonts w:ascii="Arial Narrow" w:hAnsi="Arial Narrow"/>
          <w:sz w:val="22"/>
        </w:rPr>
        <w:t>two major water courses (</w:t>
      </w:r>
      <w:proofErr w:type="spellStart"/>
      <w:r w:rsidR="00C41BCA" w:rsidRPr="00CA496B">
        <w:rPr>
          <w:rFonts w:ascii="Arial Narrow" w:hAnsi="Arial Narrow"/>
          <w:sz w:val="22"/>
        </w:rPr>
        <w:t>Mokolo</w:t>
      </w:r>
      <w:proofErr w:type="spellEnd"/>
      <w:r w:rsidR="00C41BCA" w:rsidRPr="00CA496B">
        <w:rPr>
          <w:rFonts w:ascii="Arial Narrow" w:hAnsi="Arial Narrow"/>
          <w:sz w:val="22"/>
        </w:rPr>
        <w:t xml:space="preserve"> River and </w:t>
      </w:r>
      <w:proofErr w:type="spellStart"/>
      <w:r w:rsidR="00C41BCA" w:rsidRPr="00CA496B">
        <w:rPr>
          <w:rFonts w:ascii="Arial Narrow" w:hAnsi="Arial Narrow"/>
          <w:sz w:val="22"/>
        </w:rPr>
        <w:t>Poer</w:t>
      </w:r>
      <w:proofErr w:type="spellEnd"/>
      <w:r w:rsidR="00C41BCA" w:rsidRPr="00CA496B">
        <w:rPr>
          <w:rFonts w:ascii="Arial Narrow" w:hAnsi="Arial Narrow"/>
          <w:sz w:val="22"/>
        </w:rPr>
        <w:t xml:space="preserve"> se Loop) along with a few seasonal streams and drainage lines cross the corridors for the </w:t>
      </w:r>
      <w:r w:rsidR="00C41BCA">
        <w:rPr>
          <w:rFonts w:ascii="Arial Narrow" w:hAnsi="Arial Narrow"/>
          <w:sz w:val="22"/>
        </w:rPr>
        <w:t>power line</w:t>
      </w:r>
      <w:r w:rsidR="00C41BCA" w:rsidRPr="00CA496B">
        <w:rPr>
          <w:rFonts w:ascii="Arial Narrow" w:hAnsi="Arial Narrow"/>
          <w:sz w:val="22"/>
        </w:rPr>
        <w:t>s. These need to be completely avoided and no pylons may be placed directly within any one of these water courses.</w:t>
      </w:r>
    </w:p>
    <w:p w14:paraId="48012728" w14:textId="77777777" w:rsidR="00C41BCA" w:rsidRPr="00C27156" w:rsidRDefault="00C41BCA" w:rsidP="00337C8D">
      <w:pPr>
        <w:numPr>
          <w:ilvl w:val="0"/>
          <w:numId w:val="64"/>
        </w:numPr>
        <w:jc w:val="both"/>
        <w:rPr>
          <w:rFonts w:ascii="Arial Narrow" w:hAnsi="Arial Narrow"/>
          <w:sz w:val="22"/>
        </w:rPr>
      </w:pPr>
      <w:r w:rsidRPr="00C27156">
        <w:rPr>
          <w:rFonts w:ascii="Arial Narrow" w:hAnsi="Arial Narrow"/>
          <w:sz w:val="22"/>
        </w:rPr>
        <w:t xml:space="preserve">No temporary or other construction facilities to be erected or stored within 200m of the banks of the </w:t>
      </w:r>
      <w:proofErr w:type="spellStart"/>
      <w:r w:rsidRPr="00C27156">
        <w:rPr>
          <w:rFonts w:ascii="Arial Narrow" w:hAnsi="Arial Narrow"/>
          <w:sz w:val="22"/>
        </w:rPr>
        <w:t>Mokolo</w:t>
      </w:r>
      <w:proofErr w:type="spellEnd"/>
      <w:r w:rsidRPr="00C27156">
        <w:rPr>
          <w:rFonts w:ascii="Arial Narrow" w:hAnsi="Arial Narrow"/>
          <w:sz w:val="22"/>
        </w:rPr>
        <w:t xml:space="preserve"> River or the </w:t>
      </w:r>
      <w:proofErr w:type="spellStart"/>
      <w:r w:rsidRPr="00C27156">
        <w:rPr>
          <w:rFonts w:ascii="Arial Narrow" w:hAnsi="Arial Narrow"/>
          <w:sz w:val="22"/>
        </w:rPr>
        <w:t>Poer</w:t>
      </w:r>
      <w:proofErr w:type="spellEnd"/>
      <w:r w:rsidRPr="00C27156">
        <w:rPr>
          <w:rFonts w:ascii="Arial Narrow" w:hAnsi="Arial Narrow"/>
          <w:sz w:val="22"/>
        </w:rPr>
        <w:t xml:space="preserve"> se Loop stream.</w:t>
      </w:r>
    </w:p>
    <w:p w14:paraId="6F480B63" w14:textId="77777777" w:rsidR="00C41BCA" w:rsidRPr="00C27156" w:rsidRDefault="00C41BCA" w:rsidP="00337C8D">
      <w:pPr>
        <w:numPr>
          <w:ilvl w:val="0"/>
          <w:numId w:val="64"/>
        </w:numPr>
        <w:jc w:val="both"/>
        <w:rPr>
          <w:rFonts w:ascii="Arial Narrow" w:hAnsi="Arial Narrow"/>
          <w:sz w:val="22"/>
        </w:rPr>
      </w:pPr>
      <w:r w:rsidRPr="00C27156">
        <w:rPr>
          <w:rFonts w:ascii="Arial Narrow" w:hAnsi="Arial Narrow"/>
          <w:sz w:val="22"/>
        </w:rPr>
        <w:t xml:space="preserve">Positioning of any pylons need to be a minimum of 30m from the edge of the river banks or outside of the 1 in 100 year floodline. </w:t>
      </w:r>
    </w:p>
    <w:p w14:paraId="39E9B759" w14:textId="77777777" w:rsidR="00C41BCA" w:rsidRPr="00C27156" w:rsidRDefault="00C41BCA" w:rsidP="00337C8D">
      <w:pPr>
        <w:numPr>
          <w:ilvl w:val="0"/>
          <w:numId w:val="64"/>
        </w:numPr>
        <w:jc w:val="both"/>
        <w:rPr>
          <w:rFonts w:ascii="Arial Narrow" w:hAnsi="Arial Narrow"/>
          <w:sz w:val="22"/>
        </w:rPr>
      </w:pPr>
      <w:r w:rsidRPr="00C27156">
        <w:rPr>
          <w:rFonts w:ascii="Arial Narrow" w:hAnsi="Arial Narrow"/>
          <w:sz w:val="22"/>
        </w:rPr>
        <w:t xml:space="preserve">Positioning of the foundation slabs for the pylons must be a minimum of 10m away from the edge of all drainage lines. </w:t>
      </w:r>
    </w:p>
    <w:p w14:paraId="562B97D7" w14:textId="77777777" w:rsidR="00C41BCA" w:rsidRDefault="00C41BCA" w:rsidP="00337C8D">
      <w:pPr>
        <w:numPr>
          <w:ilvl w:val="0"/>
          <w:numId w:val="64"/>
        </w:numPr>
        <w:jc w:val="both"/>
        <w:rPr>
          <w:rFonts w:ascii="Arial Narrow" w:hAnsi="Arial Narrow"/>
          <w:sz w:val="22"/>
        </w:rPr>
      </w:pPr>
      <w:r w:rsidRPr="00C27156">
        <w:rPr>
          <w:rFonts w:ascii="Arial Narrow" w:hAnsi="Arial Narrow"/>
          <w:sz w:val="22"/>
        </w:rPr>
        <w:t>Under no circumstances may a pylon be placed directly in the be</w:t>
      </w:r>
      <w:r>
        <w:rPr>
          <w:rFonts w:ascii="Arial Narrow" w:hAnsi="Arial Narrow"/>
          <w:sz w:val="22"/>
        </w:rPr>
        <w:t xml:space="preserve">d of a river or drainage line. </w:t>
      </w:r>
    </w:p>
    <w:p w14:paraId="616CEA05" w14:textId="77777777" w:rsidR="00C41BCA" w:rsidRPr="00081826" w:rsidRDefault="00C41BCA" w:rsidP="00337C8D">
      <w:pPr>
        <w:numPr>
          <w:ilvl w:val="0"/>
          <w:numId w:val="64"/>
        </w:numPr>
        <w:jc w:val="both"/>
        <w:rPr>
          <w:rFonts w:ascii="Arial Narrow" w:hAnsi="Arial Narrow"/>
          <w:sz w:val="22"/>
        </w:rPr>
      </w:pPr>
      <w:r w:rsidRPr="00081826">
        <w:rPr>
          <w:rFonts w:ascii="Arial Narrow" w:hAnsi="Arial Narrow" w:cs="Arial Narrow"/>
          <w:sz w:val="22"/>
          <w:szCs w:val="22"/>
        </w:rPr>
        <w:t>During and after construction, storm water control measures should be implemented especially around stockpiled soil, excavated areas, trenches etc. so that export of soil into the watercourse is avoided.</w:t>
      </w:r>
    </w:p>
    <w:p w14:paraId="2A5AB6A2" w14:textId="77777777" w:rsidR="00C41BCA" w:rsidRDefault="00C41BCA" w:rsidP="00C41BCA">
      <w:pPr>
        <w:tabs>
          <w:tab w:val="left" w:pos="9072"/>
        </w:tabs>
        <w:ind w:right="-23"/>
        <w:jc w:val="both"/>
        <w:rPr>
          <w:rFonts w:ascii="Arial Narrow" w:hAnsi="Arial Narrow" w:cs="Arial Narrow"/>
          <w:b/>
          <w:bCs/>
          <w:sz w:val="22"/>
          <w:szCs w:val="22"/>
          <w:u w:val="single"/>
        </w:rPr>
      </w:pPr>
    </w:p>
    <w:p w14:paraId="751D1F25" w14:textId="77777777" w:rsidR="00C41BCA" w:rsidRDefault="00C41BCA" w:rsidP="00C41BCA">
      <w:pPr>
        <w:tabs>
          <w:tab w:val="left" w:pos="9072"/>
        </w:tabs>
        <w:ind w:right="-23"/>
        <w:jc w:val="both"/>
        <w:rPr>
          <w:rFonts w:ascii="Arial Narrow" w:hAnsi="Arial Narrow" w:cs="Arial Narrow"/>
          <w:b/>
          <w:bCs/>
          <w:sz w:val="22"/>
          <w:szCs w:val="22"/>
          <w:u w:val="single"/>
        </w:rPr>
      </w:pPr>
    </w:p>
    <w:p w14:paraId="7940B46A" w14:textId="77777777" w:rsidR="00C41BCA" w:rsidRPr="00427D13" w:rsidRDefault="00C41BCA" w:rsidP="0081631C">
      <w:pPr>
        <w:tabs>
          <w:tab w:val="left" w:pos="9072"/>
        </w:tabs>
        <w:ind w:right="-23"/>
        <w:jc w:val="both"/>
        <w:outlineLvl w:val="0"/>
        <w:rPr>
          <w:rFonts w:ascii="Arial Narrow" w:hAnsi="Arial Narrow" w:cs="Arial Narrow"/>
          <w:b/>
          <w:bCs/>
          <w:sz w:val="22"/>
          <w:szCs w:val="22"/>
          <w:u w:val="single"/>
        </w:rPr>
      </w:pPr>
      <w:r w:rsidRPr="00427D13">
        <w:rPr>
          <w:rFonts w:ascii="Arial Narrow" w:hAnsi="Arial Narrow" w:cs="Arial Narrow"/>
          <w:b/>
          <w:bCs/>
          <w:sz w:val="22"/>
          <w:szCs w:val="22"/>
          <w:u w:val="single"/>
        </w:rPr>
        <w:t>Impact of erosion</w:t>
      </w:r>
    </w:p>
    <w:p w14:paraId="42564EF4" w14:textId="77777777" w:rsidR="00C41BCA" w:rsidRPr="00427D13" w:rsidRDefault="00C41BCA" w:rsidP="00C41BCA">
      <w:pPr>
        <w:numPr>
          <w:ilvl w:val="0"/>
          <w:numId w:val="39"/>
        </w:numPr>
        <w:ind w:right="-23" w:hanging="284"/>
        <w:rPr>
          <w:rFonts w:ascii="Arial Narrow" w:hAnsi="Arial Narrow" w:cs="Arial Narrow"/>
          <w:spacing w:val="-3"/>
          <w:sz w:val="22"/>
          <w:szCs w:val="22"/>
        </w:rPr>
      </w:pPr>
      <w:r w:rsidRPr="00427D13">
        <w:rPr>
          <w:rFonts w:ascii="Arial Narrow" w:hAnsi="Arial Narrow" w:cs="Arial Narrow"/>
          <w:sz w:val="22"/>
          <w:szCs w:val="22"/>
        </w:rPr>
        <w:t xml:space="preserve">Unnecessary clearing of vegetation can result in exposed soil prone to erosive conditions. </w:t>
      </w:r>
    </w:p>
    <w:p w14:paraId="041FB7A4" w14:textId="77777777" w:rsidR="00C41BCA" w:rsidRPr="00427D13" w:rsidRDefault="00C41BCA" w:rsidP="00C41BCA">
      <w:pPr>
        <w:numPr>
          <w:ilvl w:val="0"/>
          <w:numId w:val="39"/>
        </w:numPr>
        <w:tabs>
          <w:tab w:val="left" w:pos="9072"/>
        </w:tabs>
        <w:ind w:right="-23" w:hanging="284"/>
        <w:jc w:val="both"/>
        <w:rPr>
          <w:rFonts w:ascii="Arial Narrow" w:hAnsi="Arial Narrow" w:cs="Arial Narrow"/>
          <w:sz w:val="22"/>
          <w:szCs w:val="22"/>
        </w:rPr>
      </w:pPr>
      <w:r w:rsidRPr="00427D13">
        <w:rPr>
          <w:rFonts w:ascii="Arial Narrow" w:hAnsi="Arial Narrow" w:cs="Arial Narrow"/>
          <w:sz w:val="22"/>
          <w:szCs w:val="22"/>
        </w:rPr>
        <w:t xml:space="preserve">Insufficient soil coverage after placing of topsoil, where large surface areas are applicable, could also cause erosion. </w:t>
      </w:r>
    </w:p>
    <w:p w14:paraId="4FD4CF9E" w14:textId="77777777" w:rsidR="00C41BCA" w:rsidRPr="00427D13" w:rsidRDefault="00C41BCA" w:rsidP="00C41BCA">
      <w:pPr>
        <w:numPr>
          <w:ilvl w:val="0"/>
          <w:numId w:val="39"/>
        </w:numPr>
        <w:tabs>
          <w:tab w:val="left" w:pos="9072"/>
        </w:tabs>
        <w:ind w:right="-23" w:hanging="284"/>
        <w:jc w:val="both"/>
        <w:rPr>
          <w:rFonts w:ascii="Arial Narrow" w:hAnsi="Arial Narrow" w:cs="Arial Narrow"/>
          <w:sz w:val="22"/>
          <w:szCs w:val="22"/>
        </w:rPr>
      </w:pPr>
      <w:r w:rsidRPr="00427D13">
        <w:rPr>
          <w:rFonts w:ascii="Arial Narrow" w:hAnsi="Arial Narrow" w:cs="Arial Narrow"/>
          <w:sz w:val="22"/>
          <w:szCs w:val="22"/>
        </w:rPr>
        <w:t xml:space="preserve">To cause the loss of soil by erosion is an offence </w:t>
      </w:r>
      <w:r>
        <w:rPr>
          <w:rFonts w:ascii="Arial Narrow" w:hAnsi="Arial Narrow" w:cs="Arial Narrow"/>
          <w:sz w:val="22"/>
          <w:szCs w:val="22"/>
        </w:rPr>
        <w:t>under the Soil Conservation Act</w:t>
      </w:r>
      <w:r w:rsidRPr="00427D13">
        <w:rPr>
          <w:rFonts w:ascii="Arial Narrow" w:hAnsi="Arial Narrow" w:cs="Arial Narrow"/>
          <w:sz w:val="22"/>
          <w:szCs w:val="22"/>
        </w:rPr>
        <w:t xml:space="preserve"> </w:t>
      </w:r>
      <w:r>
        <w:rPr>
          <w:rFonts w:ascii="Arial Narrow" w:hAnsi="Arial Narrow" w:cs="Arial Narrow"/>
          <w:sz w:val="22"/>
          <w:szCs w:val="22"/>
        </w:rPr>
        <w:t>(</w:t>
      </w:r>
      <w:r w:rsidRPr="00427D13">
        <w:rPr>
          <w:rFonts w:ascii="Arial Narrow" w:hAnsi="Arial Narrow" w:cs="Arial Narrow"/>
          <w:sz w:val="22"/>
          <w:szCs w:val="22"/>
        </w:rPr>
        <w:t xml:space="preserve">Act No 76 of 1969.)  </w:t>
      </w:r>
    </w:p>
    <w:p w14:paraId="322DAD5A" w14:textId="77777777" w:rsidR="00C41BCA" w:rsidRPr="00427D13" w:rsidRDefault="00C41BCA" w:rsidP="00C41BCA">
      <w:pPr>
        <w:numPr>
          <w:ilvl w:val="0"/>
          <w:numId w:val="39"/>
        </w:numPr>
        <w:tabs>
          <w:tab w:val="left" w:pos="9072"/>
        </w:tabs>
        <w:ind w:right="-23" w:hanging="284"/>
        <w:jc w:val="both"/>
        <w:rPr>
          <w:rFonts w:ascii="Arial Narrow" w:hAnsi="Arial Narrow" w:cs="Arial Narrow"/>
          <w:sz w:val="22"/>
          <w:szCs w:val="22"/>
        </w:rPr>
      </w:pPr>
      <w:r w:rsidRPr="00427D13">
        <w:rPr>
          <w:rFonts w:ascii="Arial Narrow" w:hAnsi="Arial Narrow" w:cs="Arial Narrow"/>
          <w:sz w:val="22"/>
          <w:szCs w:val="22"/>
        </w:rPr>
        <w:lastRenderedPageBreak/>
        <w:t>The management of surface water runoff during construction is important to prevent soil erosion on the site. If construction takes place during the rainy season, sufficient storm water management will be required to manage water runoff.</w:t>
      </w:r>
    </w:p>
    <w:p w14:paraId="1D601E14" w14:textId="77777777" w:rsidR="00C41BCA" w:rsidRPr="00427D13" w:rsidRDefault="00C41BCA" w:rsidP="00C41BCA">
      <w:pPr>
        <w:numPr>
          <w:ilvl w:val="0"/>
          <w:numId w:val="39"/>
        </w:numPr>
        <w:tabs>
          <w:tab w:val="left" w:pos="9072"/>
        </w:tabs>
        <w:ind w:right="-23" w:hanging="284"/>
        <w:jc w:val="both"/>
        <w:rPr>
          <w:rFonts w:ascii="Arial Narrow" w:hAnsi="Arial Narrow" w:cs="Arial Narrow"/>
          <w:sz w:val="22"/>
          <w:szCs w:val="22"/>
        </w:rPr>
      </w:pPr>
      <w:r w:rsidRPr="00427D13">
        <w:rPr>
          <w:rFonts w:ascii="Arial Narrow" w:hAnsi="Arial Narrow" w:cs="Arial Narrow"/>
          <w:sz w:val="22"/>
          <w:szCs w:val="22"/>
        </w:rPr>
        <w:t xml:space="preserve">In summary, excavation of foundations for pylons, movement of vehicles and people and the run-off from cleared areas can cause erosion. </w:t>
      </w:r>
    </w:p>
    <w:p w14:paraId="0B6EAA94" w14:textId="77777777" w:rsidR="00C41BCA" w:rsidRPr="00427D13" w:rsidRDefault="00C41BCA" w:rsidP="00C41BCA">
      <w:pPr>
        <w:tabs>
          <w:tab w:val="left" w:pos="284"/>
          <w:tab w:val="left" w:pos="9072"/>
        </w:tabs>
        <w:ind w:right="-23"/>
        <w:jc w:val="both"/>
        <w:rPr>
          <w:rFonts w:ascii="Arial Narrow" w:hAnsi="Arial Narrow" w:cs="Arial Narrow"/>
          <w:b/>
          <w:bCs/>
          <w:sz w:val="22"/>
          <w:szCs w:val="22"/>
          <w:u w:val="single"/>
        </w:rPr>
      </w:pPr>
    </w:p>
    <w:p w14:paraId="2F92A3EB" w14:textId="77777777" w:rsidR="00C41BCA" w:rsidRPr="00427D13" w:rsidRDefault="00C41BCA" w:rsidP="0081631C">
      <w:pPr>
        <w:tabs>
          <w:tab w:val="left" w:pos="284"/>
          <w:tab w:val="left" w:pos="9072"/>
        </w:tabs>
        <w:ind w:right="-23"/>
        <w:jc w:val="both"/>
        <w:outlineLvl w:val="0"/>
        <w:rPr>
          <w:rFonts w:ascii="Arial Narrow" w:hAnsi="Arial Narrow" w:cs="Arial Narrow"/>
          <w:sz w:val="22"/>
          <w:szCs w:val="22"/>
        </w:rPr>
      </w:pPr>
      <w:r w:rsidRPr="00427D13">
        <w:rPr>
          <w:rFonts w:ascii="Arial Narrow" w:hAnsi="Arial Narrow" w:cs="Arial Narrow"/>
          <w:b/>
          <w:bCs/>
          <w:sz w:val="22"/>
          <w:szCs w:val="22"/>
          <w:u w:val="single"/>
        </w:rPr>
        <w:t>Mitigation of Impact of erosion</w:t>
      </w:r>
    </w:p>
    <w:p w14:paraId="27A73208" w14:textId="77777777" w:rsidR="00C41BCA" w:rsidRPr="00427D13" w:rsidRDefault="00C41BCA" w:rsidP="00337C8D">
      <w:pPr>
        <w:numPr>
          <w:ilvl w:val="0"/>
          <w:numId w:val="45"/>
        </w:numPr>
        <w:ind w:left="284" w:hanging="284"/>
        <w:jc w:val="both"/>
        <w:rPr>
          <w:rFonts w:ascii="Arial Narrow" w:hAnsi="Arial Narrow"/>
          <w:sz w:val="22"/>
        </w:rPr>
      </w:pPr>
      <w:r w:rsidRPr="00427D13">
        <w:rPr>
          <w:rFonts w:ascii="Arial Narrow" w:hAnsi="Arial Narrow"/>
          <w:sz w:val="22"/>
        </w:rPr>
        <w:t xml:space="preserve">The proposed alternative routes for the </w:t>
      </w:r>
      <w:r>
        <w:rPr>
          <w:rFonts w:ascii="Arial Narrow" w:hAnsi="Arial Narrow"/>
          <w:sz w:val="22"/>
        </w:rPr>
        <w:t>power line</w:t>
      </w:r>
      <w:r w:rsidRPr="00427D13">
        <w:rPr>
          <w:rFonts w:ascii="Arial Narrow" w:hAnsi="Arial Narrow"/>
          <w:sz w:val="22"/>
        </w:rPr>
        <w:t xml:space="preserve"> are dominated by relatively flat to low undulating plains of mixed </w:t>
      </w:r>
      <w:proofErr w:type="spellStart"/>
      <w:r w:rsidRPr="00427D13">
        <w:rPr>
          <w:rFonts w:ascii="Arial Narrow" w:hAnsi="Arial Narrow"/>
          <w:sz w:val="22"/>
        </w:rPr>
        <w:t>bushveld</w:t>
      </w:r>
      <w:proofErr w:type="spellEnd"/>
      <w:r w:rsidRPr="00427D13">
        <w:rPr>
          <w:rFonts w:ascii="Arial Narrow" w:hAnsi="Arial Narrow"/>
          <w:sz w:val="22"/>
        </w:rPr>
        <w:t xml:space="preserve">. The general gradient along the corridors is low (typically 1-2%), with steeper gradients (3-4%) sometimes been encountered, such as in the vicinity of the </w:t>
      </w:r>
      <w:proofErr w:type="spellStart"/>
      <w:r w:rsidRPr="00427D13">
        <w:rPr>
          <w:rFonts w:ascii="Arial Narrow" w:hAnsi="Arial Narrow"/>
          <w:sz w:val="22"/>
        </w:rPr>
        <w:t>Mokolo</w:t>
      </w:r>
      <w:proofErr w:type="spellEnd"/>
      <w:r w:rsidRPr="00427D13">
        <w:rPr>
          <w:rFonts w:ascii="Arial Narrow" w:hAnsi="Arial Narrow"/>
          <w:sz w:val="22"/>
        </w:rPr>
        <w:t xml:space="preserve"> River. </w:t>
      </w:r>
    </w:p>
    <w:p w14:paraId="54373792" w14:textId="77777777" w:rsidR="00C41BCA" w:rsidRPr="00DC3491" w:rsidRDefault="00C41BCA" w:rsidP="00337C8D">
      <w:pPr>
        <w:numPr>
          <w:ilvl w:val="0"/>
          <w:numId w:val="45"/>
        </w:numPr>
        <w:ind w:left="284" w:hanging="284"/>
        <w:jc w:val="both"/>
        <w:rPr>
          <w:rFonts w:ascii="Arial Narrow" w:hAnsi="Arial Narrow"/>
          <w:sz w:val="22"/>
        </w:rPr>
      </w:pPr>
      <w:r w:rsidRPr="00DC3491">
        <w:rPr>
          <w:rFonts w:ascii="Arial Narrow" w:hAnsi="Arial Narrow"/>
          <w:sz w:val="22"/>
        </w:rPr>
        <w:t xml:space="preserve">Neither drainage nor erosion </w:t>
      </w:r>
      <w:proofErr w:type="gramStart"/>
      <w:r w:rsidRPr="00DC3491">
        <w:rPr>
          <w:rFonts w:ascii="Arial Narrow" w:hAnsi="Arial Narrow"/>
          <w:sz w:val="22"/>
        </w:rPr>
        <w:t>are</w:t>
      </w:r>
      <w:proofErr w:type="gramEnd"/>
      <w:r w:rsidRPr="00DC3491">
        <w:rPr>
          <w:rFonts w:ascii="Arial Narrow" w:hAnsi="Arial Narrow"/>
          <w:sz w:val="22"/>
        </w:rPr>
        <w:t xml:space="preserve"> seen to be significant threats as long as the proper mitigating measures are implemented. There were no signs of erosion along the investigated routes. </w:t>
      </w:r>
    </w:p>
    <w:p w14:paraId="655BADA2" w14:textId="77777777" w:rsidR="00C41BCA" w:rsidRPr="00DC3491" w:rsidRDefault="00C41BCA" w:rsidP="00337C8D">
      <w:pPr>
        <w:numPr>
          <w:ilvl w:val="0"/>
          <w:numId w:val="45"/>
        </w:numPr>
        <w:ind w:left="284" w:right="-23" w:hanging="284"/>
        <w:jc w:val="both"/>
        <w:rPr>
          <w:rFonts w:ascii="Arial Narrow" w:hAnsi="Arial Narrow" w:cs="Arial Narrow"/>
          <w:sz w:val="22"/>
          <w:szCs w:val="22"/>
        </w:rPr>
      </w:pPr>
      <w:r w:rsidRPr="00DC3491">
        <w:rPr>
          <w:rFonts w:ascii="Arial Narrow" w:hAnsi="Arial Narrow" w:cs="Arial Narrow"/>
          <w:sz w:val="22"/>
          <w:szCs w:val="22"/>
        </w:rPr>
        <w:t>Construction activities should be well managed to prevent erosion and the following is relevant:</w:t>
      </w:r>
    </w:p>
    <w:p w14:paraId="092118A4" w14:textId="77777777" w:rsidR="00C41BCA" w:rsidRPr="00DC3491" w:rsidRDefault="00C41BCA" w:rsidP="00337C8D">
      <w:pPr>
        <w:numPr>
          <w:ilvl w:val="0"/>
          <w:numId w:val="45"/>
        </w:numPr>
        <w:ind w:left="284" w:hanging="284"/>
        <w:jc w:val="both"/>
        <w:rPr>
          <w:rFonts w:ascii="Arial Narrow" w:hAnsi="Arial Narrow"/>
          <w:sz w:val="22"/>
        </w:rPr>
      </w:pPr>
      <w:r w:rsidRPr="00DC3491">
        <w:rPr>
          <w:rFonts w:ascii="Arial Narrow" w:hAnsi="Arial Narrow"/>
          <w:sz w:val="22"/>
        </w:rPr>
        <w:t>Two major water courses (</w:t>
      </w:r>
      <w:proofErr w:type="spellStart"/>
      <w:r w:rsidRPr="00DC3491">
        <w:rPr>
          <w:rFonts w:ascii="Arial Narrow" w:hAnsi="Arial Narrow"/>
          <w:sz w:val="22"/>
        </w:rPr>
        <w:t>Mokolo</w:t>
      </w:r>
      <w:proofErr w:type="spellEnd"/>
      <w:r w:rsidRPr="00DC3491">
        <w:rPr>
          <w:rFonts w:ascii="Arial Narrow" w:hAnsi="Arial Narrow"/>
          <w:sz w:val="22"/>
        </w:rPr>
        <w:t xml:space="preserve"> River and </w:t>
      </w:r>
      <w:proofErr w:type="spellStart"/>
      <w:r w:rsidRPr="00DC3491">
        <w:rPr>
          <w:rFonts w:ascii="Arial Narrow" w:hAnsi="Arial Narrow"/>
          <w:sz w:val="22"/>
        </w:rPr>
        <w:t>Poer</w:t>
      </w:r>
      <w:proofErr w:type="spellEnd"/>
      <w:r w:rsidRPr="00DC3491">
        <w:rPr>
          <w:rFonts w:ascii="Arial Narrow" w:hAnsi="Arial Narrow"/>
          <w:sz w:val="22"/>
        </w:rPr>
        <w:t xml:space="preserve"> se Loop) along with a few seasonal streams and drainage lines cross the corridors for the </w:t>
      </w:r>
      <w:r>
        <w:rPr>
          <w:rFonts w:ascii="Arial Narrow" w:hAnsi="Arial Narrow"/>
          <w:sz w:val="22"/>
        </w:rPr>
        <w:t>power line</w:t>
      </w:r>
      <w:r w:rsidRPr="00DC3491">
        <w:rPr>
          <w:rFonts w:ascii="Arial Narrow" w:hAnsi="Arial Narrow"/>
          <w:sz w:val="22"/>
        </w:rPr>
        <w:t>s. These need to be completely avoided and no pylons may be placed directly within any one of these water courses.</w:t>
      </w:r>
      <w:r w:rsidR="00822B98">
        <w:rPr>
          <w:rFonts w:ascii="Arial Narrow" w:hAnsi="Arial Narrow"/>
          <w:sz w:val="22"/>
        </w:rPr>
        <w:t xml:space="preserve"> Mitigation me</w:t>
      </w:r>
      <w:r w:rsidR="005A1C85">
        <w:rPr>
          <w:rFonts w:ascii="Arial Narrow" w:hAnsi="Arial Narrow"/>
          <w:sz w:val="22"/>
        </w:rPr>
        <w:t>a</w:t>
      </w:r>
      <w:r w:rsidR="00822B98">
        <w:rPr>
          <w:rFonts w:ascii="Arial Narrow" w:hAnsi="Arial Narrow"/>
          <w:sz w:val="22"/>
        </w:rPr>
        <w:t>sures as previously</w:t>
      </w:r>
      <w:r w:rsidR="005A1C85">
        <w:rPr>
          <w:rFonts w:ascii="Arial Narrow" w:hAnsi="Arial Narrow"/>
          <w:sz w:val="22"/>
        </w:rPr>
        <w:t xml:space="preserve"> indicated are relevant:</w:t>
      </w:r>
    </w:p>
    <w:p w14:paraId="55BAF78F" w14:textId="77777777" w:rsidR="00C41BCA" w:rsidRPr="00DC3491" w:rsidRDefault="00C41BCA" w:rsidP="005A1C85">
      <w:pPr>
        <w:numPr>
          <w:ilvl w:val="0"/>
          <w:numId w:val="122"/>
        </w:numPr>
        <w:jc w:val="both"/>
        <w:rPr>
          <w:rFonts w:ascii="Arial Narrow" w:hAnsi="Arial Narrow"/>
          <w:sz w:val="22"/>
        </w:rPr>
      </w:pPr>
      <w:r w:rsidRPr="00DC3491">
        <w:rPr>
          <w:rFonts w:ascii="Arial Narrow" w:hAnsi="Arial Narrow"/>
          <w:sz w:val="22"/>
        </w:rPr>
        <w:t xml:space="preserve">No temporary or other construction facilities to be erected or stored within 200m of the banks of the </w:t>
      </w:r>
      <w:proofErr w:type="spellStart"/>
      <w:r w:rsidRPr="00DC3491">
        <w:rPr>
          <w:rFonts w:ascii="Arial Narrow" w:hAnsi="Arial Narrow"/>
          <w:sz w:val="22"/>
        </w:rPr>
        <w:t>Mokolo</w:t>
      </w:r>
      <w:proofErr w:type="spellEnd"/>
      <w:r w:rsidRPr="00DC3491">
        <w:rPr>
          <w:rFonts w:ascii="Arial Narrow" w:hAnsi="Arial Narrow"/>
          <w:sz w:val="22"/>
        </w:rPr>
        <w:t xml:space="preserve"> River or the </w:t>
      </w:r>
      <w:proofErr w:type="spellStart"/>
      <w:r w:rsidRPr="00DC3491">
        <w:rPr>
          <w:rFonts w:ascii="Arial Narrow" w:hAnsi="Arial Narrow"/>
          <w:sz w:val="22"/>
        </w:rPr>
        <w:t>Poer</w:t>
      </w:r>
      <w:proofErr w:type="spellEnd"/>
      <w:r w:rsidRPr="00DC3491">
        <w:rPr>
          <w:rFonts w:ascii="Arial Narrow" w:hAnsi="Arial Narrow"/>
          <w:sz w:val="22"/>
        </w:rPr>
        <w:t xml:space="preserve"> se Loop stream.</w:t>
      </w:r>
    </w:p>
    <w:p w14:paraId="00B81AB2" w14:textId="77777777" w:rsidR="00C41BCA" w:rsidRPr="00DC3491" w:rsidRDefault="00C41BCA" w:rsidP="005A1C85">
      <w:pPr>
        <w:numPr>
          <w:ilvl w:val="0"/>
          <w:numId w:val="122"/>
        </w:numPr>
        <w:jc w:val="both"/>
        <w:rPr>
          <w:rFonts w:ascii="Arial Narrow" w:hAnsi="Arial Narrow"/>
          <w:sz w:val="22"/>
        </w:rPr>
      </w:pPr>
      <w:r w:rsidRPr="00DC3491">
        <w:rPr>
          <w:rFonts w:ascii="Arial Narrow" w:hAnsi="Arial Narrow"/>
          <w:sz w:val="22"/>
        </w:rPr>
        <w:t xml:space="preserve">Positioning of any pylons need to be a minimum of 30m from the edge of the river banks or outside of the 1 in 100 year floodline. </w:t>
      </w:r>
    </w:p>
    <w:p w14:paraId="31E4C7CD" w14:textId="77777777" w:rsidR="00C41BCA" w:rsidRPr="00DC3491" w:rsidRDefault="00C41BCA" w:rsidP="005A1C85">
      <w:pPr>
        <w:numPr>
          <w:ilvl w:val="0"/>
          <w:numId w:val="122"/>
        </w:numPr>
        <w:jc w:val="both"/>
        <w:rPr>
          <w:rFonts w:ascii="Arial Narrow" w:hAnsi="Arial Narrow"/>
          <w:sz w:val="22"/>
        </w:rPr>
      </w:pPr>
      <w:r w:rsidRPr="00DC3491">
        <w:rPr>
          <w:rFonts w:ascii="Arial Narrow" w:hAnsi="Arial Narrow"/>
          <w:sz w:val="22"/>
        </w:rPr>
        <w:t xml:space="preserve">Positioning of the foundation slabs for the pylons must be a minimum of 10m away from the edge of all drainage lines. </w:t>
      </w:r>
    </w:p>
    <w:p w14:paraId="30D1D299" w14:textId="77777777" w:rsidR="00C41BCA" w:rsidRPr="00DC3491" w:rsidRDefault="00C41BCA" w:rsidP="005A1C85">
      <w:pPr>
        <w:numPr>
          <w:ilvl w:val="0"/>
          <w:numId w:val="122"/>
        </w:numPr>
        <w:jc w:val="both"/>
        <w:rPr>
          <w:rFonts w:ascii="Arial Narrow" w:hAnsi="Arial Narrow"/>
          <w:sz w:val="22"/>
        </w:rPr>
      </w:pPr>
      <w:r w:rsidRPr="00DC3491">
        <w:rPr>
          <w:rFonts w:ascii="Arial Narrow" w:hAnsi="Arial Narrow"/>
          <w:sz w:val="22"/>
        </w:rPr>
        <w:t xml:space="preserve">Under no circumstances may a pylon be placed directly in the bed of a river or drainage line.  </w:t>
      </w:r>
    </w:p>
    <w:p w14:paraId="7C8915BA" w14:textId="77777777" w:rsidR="00C41BCA" w:rsidRPr="00DC3491" w:rsidRDefault="00C41BCA" w:rsidP="005A1C85">
      <w:pPr>
        <w:numPr>
          <w:ilvl w:val="0"/>
          <w:numId w:val="122"/>
        </w:numPr>
        <w:ind w:right="-23"/>
        <w:jc w:val="both"/>
        <w:rPr>
          <w:rFonts w:ascii="Arial Narrow" w:hAnsi="Arial Narrow" w:cs="Arial Narrow"/>
          <w:sz w:val="22"/>
          <w:szCs w:val="22"/>
        </w:rPr>
      </w:pPr>
      <w:r w:rsidRPr="00DC3491">
        <w:rPr>
          <w:rFonts w:ascii="Arial Narrow" w:hAnsi="Arial Narrow" w:cs="Arial Narrow"/>
          <w:sz w:val="22"/>
          <w:szCs w:val="22"/>
        </w:rPr>
        <w:t>Construction must be limited to drier periods.</w:t>
      </w:r>
    </w:p>
    <w:p w14:paraId="32137679" w14:textId="77777777" w:rsidR="00C41BCA" w:rsidRPr="00DC3491" w:rsidRDefault="00C41BCA" w:rsidP="00337C8D">
      <w:pPr>
        <w:numPr>
          <w:ilvl w:val="0"/>
          <w:numId w:val="45"/>
        </w:numPr>
        <w:ind w:left="284" w:right="-23" w:hanging="284"/>
        <w:jc w:val="both"/>
        <w:rPr>
          <w:rFonts w:ascii="Arial Narrow" w:hAnsi="Arial Narrow" w:cs="Arial Narrow"/>
          <w:sz w:val="22"/>
          <w:szCs w:val="22"/>
        </w:rPr>
      </w:pPr>
      <w:r w:rsidRPr="00DC3491">
        <w:rPr>
          <w:rFonts w:ascii="Arial Narrow" w:hAnsi="Arial Narrow"/>
          <w:sz w:val="22"/>
        </w:rPr>
        <w:t xml:space="preserve">Due to the physical nature of the </w:t>
      </w:r>
      <w:r>
        <w:rPr>
          <w:rFonts w:ascii="Arial Narrow" w:hAnsi="Arial Narrow"/>
          <w:sz w:val="22"/>
        </w:rPr>
        <w:t>power line</w:t>
      </w:r>
      <w:r w:rsidRPr="00DC3491">
        <w:rPr>
          <w:rFonts w:ascii="Arial Narrow" w:hAnsi="Arial Narrow"/>
          <w:sz w:val="22"/>
        </w:rPr>
        <w:t>s, their impact will be minimal over the medium to long term. Tree and shrub growth directly below the lines will be cleared and kept permanently so. Clearing of this 8m wide strip has a massive impact on the flora directly within this corridor. However, due to the good condition of the veld and the low negative impacts in the immediate vicinity, the impact on the larger scale is minimal with regards to species destruction.</w:t>
      </w:r>
    </w:p>
    <w:p w14:paraId="2FB4BF6C" w14:textId="77777777" w:rsidR="00C41BCA" w:rsidRPr="00DC3491" w:rsidRDefault="00C41BCA" w:rsidP="00337C8D">
      <w:pPr>
        <w:numPr>
          <w:ilvl w:val="0"/>
          <w:numId w:val="45"/>
        </w:numPr>
        <w:ind w:left="284" w:right="-23" w:hanging="284"/>
        <w:jc w:val="both"/>
        <w:rPr>
          <w:rFonts w:ascii="Arial Narrow" w:hAnsi="Arial Narrow" w:cs="Arial Narrow"/>
          <w:sz w:val="22"/>
          <w:szCs w:val="22"/>
        </w:rPr>
      </w:pPr>
      <w:r w:rsidRPr="00DC3491">
        <w:rPr>
          <w:rFonts w:ascii="Arial Narrow" w:hAnsi="Arial Narrow" w:cs="Arial Narrow"/>
          <w:sz w:val="22"/>
          <w:szCs w:val="22"/>
        </w:rPr>
        <w:t xml:space="preserve">Unnecessary clearing of flora resulting in exposed soil prone to erosive conditions should be avoided.  </w:t>
      </w:r>
    </w:p>
    <w:p w14:paraId="4420664E" w14:textId="77777777" w:rsidR="00C41BCA" w:rsidRPr="00DC3491" w:rsidRDefault="00C41BCA" w:rsidP="00337C8D">
      <w:pPr>
        <w:numPr>
          <w:ilvl w:val="0"/>
          <w:numId w:val="45"/>
        </w:numPr>
        <w:ind w:left="284" w:right="-23" w:hanging="284"/>
        <w:jc w:val="both"/>
        <w:rPr>
          <w:rFonts w:ascii="Arial Narrow" w:hAnsi="Arial Narrow" w:cs="Arial Narrow"/>
          <w:sz w:val="22"/>
          <w:szCs w:val="22"/>
        </w:rPr>
      </w:pPr>
      <w:r w:rsidRPr="00DC3491">
        <w:rPr>
          <w:rFonts w:ascii="Arial Narrow" w:hAnsi="Arial Narrow" w:cs="Arial Narrow"/>
          <w:sz w:val="22"/>
          <w:szCs w:val="22"/>
        </w:rPr>
        <w:t xml:space="preserve">No trees or existing grass strata outside of the </w:t>
      </w:r>
      <w:r>
        <w:rPr>
          <w:rFonts w:ascii="Arial Narrow" w:hAnsi="Arial Narrow" w:cs="Arial Narrow"/>
          <w:sz w:val="22"/>
          <w:szCs w:val="22"/>
        </w:rPr>
        <w:t>power line</w:t>
      </w:r>
      <w:r w:rsidRPr="00DC3491">
        <w:rPr>
          <w:rFonts w:ascii="Arial Narrow" w:hAnsi="Arial Narrow" w:cs="Arial Narrow"/>
          <w:sz w:val="22"/>
          <w:szCs w:val="22"/>
        </w:rPr>
        <w:t xml:space="preserve"> corridor should be removed to lower any kinetic energy of potential run-off.</w:t>
      </w:r>
    </w:p>
    <w:p w14:paraId="2A019089" w14:textId="77777777" w:rsidR="00C41BCA" w:rsidRPr="00DC3491" w:rsidRDefault="00C41BCA" w:rsidP="00337C8D">
      <w:pPr>
        <w:numPr>
          <w:ilvl w:val="0"/>
          <w:numId w:val="45"/>
        </w:numPr>
        <w:ind w:left="284" w:right="-23" w:hanging="284"/>
        <w:jc w:val="both"/>
        <w:rPr>
          <w:rFonts w:ascii="Arial Narrow" w:hAnsi="Arial Narrow" w:cs="Arial Narrow"/>
          <w:sz w:val="22"/>
          <w:szCs w:val="22"/>
        </w:rPr>
      </w:pPr>
      <w:r w:rsidRPr="00DC3491">
        <w:rPr>
          <w:rFonts w:ascii="Arial Narrow" w:hAnsi="Arial Narrow" w:cs="Arial Narrow"/>
          <w:sz w:val="22"/>
          <w:szCs w:val="22"/>
        </w:rPr>
        <w:t xml:space="preserve">Indigenous vegetation, which does not interfere with the safe operation of the substation/ </w:t>
      </w:r>
      <w:r>
        <w:rPr>
          <w:rFonts w:ascii="Arial Narrow" w:hAnsi="Arial Narrow" w:cs="Arial Narrow"/>
          <w:sz w:val="22"/>
          <w:szCs w:val="22"/>
        </w:rPr>
        <w:t>power line</w:t>
      </w:r>
      <w:r w:rsidRPr="00DC3491">
        <w:rPr>
          <w:rFonts w:ascii="Arial Narrow" w:hAnsi="Arial Narrow" w:cs="Arial Narrow"/>
          <w:sz w:val="22"/>
          <w:szCs w:val="22"/>
        </w:rPr>
        <w:t>, should be left undisturbed.</w:t>
      </w:r>
    </w:p>
    <w:p w14:paraId="19129537" w14:textId="77777777" w:rsidR="00C41BCA" w:rsidRPr="00427D13" w:rsidRDefault="00C41BCA" w:rsidP="00337C8D">
      <w:pPr>
        <w:numPr>
          <w:ilvl w:val="0"/>
          <w:numId w:val="45"/>
        </w:numPr>
        <w:ind w:left="284" w:hanging="284"/>
        <w:jc w:val="both"/>
        <w:rPr>
          <w:rFonts w:ascii="Arial Narrow" w:hAnsi="Arial Narrow"/>
          <w:sz w:val="22"/>
        </w:rPr>
      </w:pPr>
      <w:r>
        <w:rPr>
          <w:rFonts w:ascii="Arial Narrow" w:hAnsi="Arial Narrow"/>
          <w:sz w:val="22"/>
        </w:rPr>
        <w:t>O</w:t>
      </w:r>
      <w:r w:rsidRPr="00427D13">
        <w:rPr>
          <w:rFonts w:ascii="Arial Narrow" w:hAnsi="Arial Narrow"/>
          <w:sz w:val="22"/>
        </w:rPr>
        <w:t xml:space="preserve">nly a few </w:t>
      </w:r>
      <w:r>
        <w:rPr>
          <w:rFonts w:ascii="Arial Narrow" w:hAnsi="Arial Narrow"/>
          <w:sz w:val="22"/>
        </w:rPr>
        <w:t xml:space="preserve">areas of rockiness </w:t>
      </w:r>
      <w:r w:rsidRPr="00427D13">
        <w:rPr>
          <w:rFonts w:ascii="Arial Narrow" w:hAnsi="Arial Narrow"/>
          <w:sz w:val="22"/>
        </w:rPr>
        <w:t xml:space="preserve">have been identified along the proposed servitude routes. These areas are considered moderately sensitive and should be approached with caution. </w:t>
      </w:r>
    </w:p>
    <w:p w14:paraId="78F3105B" w14:textId="77777777" w:rsidR="00C41BCA" w:rsidRPr="00427D13" w:rsidRDefault="00C41BCA" w:rsidP="00337C8D">
      <w:pPr>
        <w:numPr>
          <w:ilvl w:val="0"/>
          <w:numId w:val="45"/>
        </w:numPr>
        <w:ind w:left="284" w:hanging="284"/>
        <w:jc w:val="both"/>
        <w:rPr>
          <w:rFonts w:ascii="Arial Narrow" w:hAnsi="Arial Narrow"/>
          <w:sz w:val="22"/>
        </w:rPr>
      </w:pPr>
      <w:r w:rsidRPr="00427D13">
        <w:rPr>
          <w:rFonts w:ascii="Arial Narrow" w:hAnsi="Arial Narrow"/>
          <w:sz w:val="22"/>
        </w:rPr>
        <w:t>The</w:t>
      </w:r>
      <w:r>
        <w:rPr>
          <w:rFonts w:ascii="Arial Narrow" w:hAnsi="Arial Narrow"/>
          <w:sz w:val="22"/>
        </w:rPr>
        <w:t>se</w:t>
      </w:r>
      <w:r w:rsidRPr="00427D13">
        <w:rPr>
          <w:rFonts w:ascii="Arial Narrow" w:hAnsi="Arial Narrow"/>
          <w:sz w:val="22"/>
        </w:rPr>
        <w:t xml:space="preserve"> area</w:t>
      </w:r>
      <w:r>
        <w:rPr>
          <w:rFonts w:ascii="Arial Narrow" w:hAnsi="Arial Narrow"/>
          <w:sz w:val="22"/>
        </w:rPr>
        <w:t xml:space="preserve">s are not seen as </w:t>
      </w:r>
      <w:r w:rsidRPr="00427D13">
        <w:rPr>
          <w:rFonts w:ascii="Arial Narrow" w:hAnsi="Arial Narrow"/>
          <w:sz w:val="22"/>
        </w:rPr>
        <w:t>“No-Go” area</w:t>
      </w:r>
      <w:r>
        <w:rPr>
          <w:rFonts w:ascii="Arial Narrow" w:hAnsi="Arial Narrow"/>
          <w:sz w:val="22"/>
        </w:rPr>
        <w:t>s</w:t>
      </w:r>
      <w:r w:rsidRPr="00427D13">
        <w:rPr>
          <w:rFonts w:ascii="Arial Narrow" w:hAnsi="Arial Narrow"/>
          <w:sz w:val="22"/>
        </w:rPr>
        <w:t xml:space="preserve">, but care should still be taken to avoid any unnecessary disturbance of veld or soil. Removal of trees, shrubs and other vegetation should be kept strictly to within the 8m corridor under the </w:t>
      </w:r>
      <w:r>
        <w:rPr>
          <w:rFonts w:ascii="Arial Narrow" w:hAnsi="Arial Narrow"/>
          <w:sz w:val="22"/>
        </w:rPr>
        <w:t>power line</w:t>
      </w:r>
      <w:r w:rsidRPr="00427D13">
        <w:rPr>
          <w:rFonts w:ascii="Arial Narrow" w:hAnsi="Arial Narrow"/>
          <w:sz w:val="22"/>
        </w:rPr>
        <w:t xml:space="preserve">s. </w:t>
      </w:r>
    </w:p>
    <w:p w14:paraId="1FC767CD" w14:textId="77777777" w:rsidR="00C41BCA" w:rsidRPr="00427D13" w:rsidRDefault="00C41BCA" w:rsidP="00337C8D">
      <w:pPr>
        <w:numPr>
          <w:ilvl w:val="0"/>
          <w:numId w:val="45"/>
        </w:numPr>
        <w:ind w:left="284" w:hanging="284"/>
        <w:jc w:val="both"/>
        <w:rPr>
          <w:rFonts w:ascii="Arial Narrow" w:hAnsi="Arial Narrow"/>
          <w:sz w:val="22"/>
        </w:rPr>
      </w:pPr>
      <w:r w:rsidRPr="00427D13">
        <w:rPr>
          <w:rFonts w:ascii="Arial Narrow" w:hAnsi="Arial Narrow"/>
          <w:sz w:val="22"/>
        </w:rPr>
        <w:t xml:space="preserve">Only a single, basic vehicle track to be constructed as an access road under pylons moving through the rocky area. </w:t>
      </w:r>
    </w:p>
    <w:p w14:paraId="3FE5D6F3" w14:textId="77777777" w:rsidR="00C41BCA" w:rsidRPr="00427D13" w:rsidRDefault="00C41BCA" w:rsidP="00337C8D">
      <w:pPr>
        <w:numPr>
          <w:ilvl w:val="0"/>
          <w:numId w:val="45"/>
        </w:numPr>
        <w:ind w:left="284" w:hanging="284"/>
        <w:jc w:val="both"/>
        <w:rPr>
          <w:rFonts w:ascii="Arial Narrow" w:hAnsi="Arial Narrow"/>
          <w:sz w:val="22"/>
        </w:rPr>
      </w:pPr>
      <w:r w:rsidRPr="00427D13">
        <w:rPr>
          <w:rFonts w:ascii="Arial Narrow" w:hAnsi="Arial Narrow"/>
          <w:sz w:val="22"/>
        </w:rPr>
        <w:t>Access roads need to be kept to an absolute minimum.</w:t>
      </w:r>
    </w:p>
    <w:p w14:paraId="6F73F9F2" w14:textId="77777777" w:rsidR="00C41BCA" w:rsidRPr="00427D13" w:rsidRDefault="00C41BCA" w:rsidP="00337C8D">
      <w:pPr>
        <w:numPr>
          <w:ilvl w:val="0"/>
          <w:numId w:val="45"/>
        </w:numPr>
        <w:ind w:left="284" w:hanging="284"/>
        <w:jc w:val="both"/>
        <w:rPr>
          <w:rFonts w:ascii="Arial Narrow" w:hAnsi="Arial Narrow"/>
          <w:sz w:val="22"/>
        </w:rPr>
      </w:pPr>
      <w:r w:rsidRPr="00427D13">
        <w:rPr>
          <w:rFonts w:ascii="Arial Narrow" w:hAnsi="Arial Narrow"/>
          <w:sz w:val="22"/>
        </w:rPr>
        <w:t xml:space="preserve">No trees to be cut down or roads to be created to access the </w:t>
      </w:r>
      <w:r>
        <w:rPr>
          <w:rFonts w:ascii="Arial Narrow" w:hAnsi="Arial Narrow"/>
          <w:sz w:val="22"/>
        </w:rPr>
        <w:t>power line</w:t>
      </w:r>
      <w:r w:rsidRPr="00427D13">
        <w:rPr>
          <w:rFonts w:ascii="Arial Narrow" w:hAnsi="Arial Narrow"/>
          <w:sz w:val="22"/>
        </w:rPr>
        <w:t xml:space="preserve"> corridor from the public road by vehicle. Or to create shortcuts into this region. Any vehicles needing to access the </w:t>
      </w:r>
      <w:r>
        <w:rPr>
          <w:rFonts w:ascii="Arial Narrow" w:hAnsi="Arial Narrow"/>
          <w:sz w:val="22"/>
        </w:rPr>
        <w:t>power line</w:t>
      </w:r>
      <w:r w:rsidRPr="00427D13">
        <w:rPr>
          <w:rFonts w:ascii="Arial Narrow" w:hAnsi="Arial Narrow"/>
          <w:sz w:val="22"/>
        </w:rPr>
        <w:t xml:space="preserve"> running through the rocky area will need to do so from out of the less sensitive plains along the corridor itself. </w:t>
      </w:r>
    </w:p>
    <w:p w14:paraId="4F48B8AB" w14:textId="77777777" w:rsidR="00C41BCA" w:rsidRPr="00427D13" w:rsidRDefault="00C41BCA" w:rsidP="00337C8D">
      <w:pPr>
        <w:numPr>
          <w:ilvl w:val="0"/>
          <w:numId w:val="45"/>
        </w:numPr>
        <w:ind w:left="284" w:hanging="284"/>
        <w:jc w:val="both"/>
        <w:rPr>
          <w:rFonts w:ascii="Arial Narrow" w:hAnsi="Arial Narrow"/>
          <w:sz w:val="22"/>
        </w:rPr>
      </w:pPr>
      <w:r w:rsidRPr="00427D13">
        <w:rPr>
          <w:rFonts w:ascii="Arial Narrow" w:hAnsi="Arial Narrow"/>
          <w:sz w:val="22"/>
        </w:rPr>
        <w:t xml:space="preserve">No temporary storage facilities, toilets, dwellings, etc. of any kind to take place within this rocky area. Not even within the demarcated </w:t>
      </w:r>
      <w:r>
        <w:rPr>
          <w:rFonts w:ascii="Arial Narrow" w:hAnsi="Arial Narrow"/>
          <w:sz w:val="22"/>
        </w:rPr>
        <w:t>power line</w:t>
      </w:r>
      <w:r w:rsidRPr="00427D13">
        <w:rPr>
          <w:rFonts w:ascii="Arial Narrow" w:hAnsi="Arial Narrow"/>
          <w:sz w:val="22"/>
        </w:rPr>
        <w:t xml:space="preserve"> corridor.</w:t>
      </w:r>
    </w:p>
    <w:p w14:paraId="33E1466C" w14:textId="77777777" w:rsidR="00C41BCA" w:rsidRPr="00427D13" w:rsidRDefault="00C41BCA" w:rsidP="00337C8D">
      <w:pPr>
        <w:numPr>
          <w:ilvl w:val="0"/>
          <w:numId w:val="45"/>
        </w:numPr>
        <w:ind w:left="284" w:hanging="284"/>
        <w:jc w:val="both"/>
        <w:rPr>
          <w:rFonts w:ascii="Arial Narrow" w:hAnsi="Arial Narrow"/>
          <w:sz w:val="22"/>
        </w:rPr>
      </w:pPr>
      <w:r w:rsidRPr="00427D13">
        <w:rPr>
          <w:rFonts w:ascii="Arial Narrow" w:hAnsi="Arial Narrow"/>
          <w:sz w:val="22"/>
        </w:rPr>
        <w:t xml:space="preserve">The longest possible distance between pylons should be used in an effort to limit the footprint size on the rocky area. </w:t>
      </w:r>
    </w:p>
    <w:p w14:paraId="64576FF4" w14:textId="77777777" w:rsidR="00C41BCA" w:rsidRPr="00427D13" w:rsidRDefault="00C41BCA" w:rsidP="00337C8D">
      <w:pPr>
        <w:numPr>
          <w:ilvl w:val="0"/>
          <w:numId w:val="45"/>
        </w:numPr>
        <w:ind w:left="284" w:hanging="284"/>
        <w:jc w:val="both"/>
        <w:rPr>
          <w:rFonts w:ascii="Arial Narrow" w:hAnsi="Arial Narrow"/>
          <w:sz w:val="22"/>
        </w:rPr>
      </w:pPr>
      <w:r w:rsidRPr="00427D13">
        <w:rPr>
          <w:rFonts w:ascii="Arial Narrow" w:hAnsi="Arial Narrow"/>
          <w:sz w:val="22"/>
        </w:rPr>
        <w:t xml:space="preserve">The </w:t>
      </w:r>
      <w:r>
        <w:rPr>
          <w:rFonts w:ascii="Arial Narrow" w:hAnsi="Arial Narrow"/>
          <w:sz w:val="22"/>
        </w:rPr>
        <w:t>power line</w:t>
      </w:r>
      <w:r w:rsidRPr="00427D13">
        <w:rPr>
          <w:rFonts w:ascii="Arial Narrow" w:hAnsi="Arial Narrow"/>
          <w:sz w:val="22"/>
        </w:rPr>
        <w:t xml:space="preserve"> must run as straight as possible through and over rocky areas. This in an effort to limit sharp turns that literally create a larger physical footprint on the ground. </w:t>
      </w:r>
    </w:p>
    <w:p w14:paraId="096ED1DD" w14:textId="77777777" w:rsidR="00C41BCA" w:rsidRPr="00DC3491" w:rsidRDefault="00C41BCA" w:rsidP="00337C8D">
      <w:pPr>
        <w:numPr>
          <w:ilvl w:val="0"/>
          <w:numId w:val="45"/>
        </w:numPr>
        <w:ind w:left="284" w:hanging="284"/>
        <w:jc w:val="both"/>
        <w:rPr>
          <w:rFonts w:ascii="Arial Narrow" w:hAnsi="Arial Narrow"/>
          <w:sz w:val="22"/>
        </w:rPr>
      </w:pPr>
      <w:r w:rsidRPr="00427D13">
        <w:rPr>
          <w:rFonts w:ascii="Arial Narrow" w:hAnsi="Arial Narrow"/>
          <w:sz w:val="22"/>
        </w:rPr>
        <w:t xml:space="preserve">Great care and thought must be taken into the actual positioning and construction of the foundation slabs. The soils are sandy and this area has the steepest gradient of the study site. There is therefore a real danger of soil erosion </w:t>
      </w:r>
      <w:r w:rsidRPr="00DC3491">
        <w:rPr>
          <w:rFonts w:ascii="Arial Narrow" w:hAnsi="Arial Narrow"/>
          <w:sz w:val="22"/>
        </w:rPr>
        <w:t xml:space="preserve">and resulting veld degradation in this area. </w:t>
      </w:r>
    </w:p>
    <w:p w14:paraId="7B75C62D" w14:textId="77777777" w:rsidR="00C41BCA" w:rsidRPr="00DC3491" w:rsidRDefault="00C41BCA" w:rsidP="00337C8D">
      <w:pPr>
        <w:numPr>
          <w:ilvl w:val="0"/>
          <w:numId w:val="45"/>
        </w:numPr>
        <w:ind w:left="284" w:hanging="284"/>
        <w:jc w:val="both"/>
        <w:rPr>
          <w:rFonts w:ascii="Arial Narrow" w:hAnsi="Arial Narrow"/>
          <w:sz w:val="22"/>
        </w:rPr>
      </w:pPr>
      <w:r w:rsidRPr="00DC3491">
        <w:rPr>
          <w:rFonts w:ascii="Arial Narrow" w:hAnsi="Arial Narrow"/>
          <w:sz w:val="22"/>
        </w:rPr>
        <w:lastRenderedPageBreak/>
        <w:t>The ground around all foundation slabs for the pylons need to be inspected before and after the summer rainy season for erosion. Any erosion found needs to be fixed and preventative measures put in place to prevent a reoccurrence of the situation.</w:t>
      </w:r>
    </w:p>
    <w:p w14:paraId="7040A3B5" w14:textId="77777777" w:rsidR="00C41BCA" w:rsidRDefault="00C41BCA" w:rsidP="00337C8D">
      <w:pPr>
        <w:numPr>
          <w:ilvl w:val="0"/>
          <w:numId w:val="45"/>
        </w:numPr>
        <w:ind w:left="284" w:right="-23" w:hanging="284"/>
        <w:jc w:val="both"/>
        <w:rPr>
          <w:rFonts w:ascii="Arial Narrow" w:hAnsi="Arial Narrow" w:cs="Arial Narrow"/>
          <w:sz w:val="22"/>
          <w:szCs w:val="22"/>
        </w:rPr>
      </w:pPr>
      <w:r w:rsidRPr="00DC3491">
        <w:rPr>
          <w:rFonts w:ascii="Arial Narrow" w:hAnsi="Arial Narrow" w:cs="Arial Narrow"/>
          <w:sz w:val="22"/>
          <w:szCs w:val="22"/>
        </w:rPr>
        <w:t>Pro-active measures must be implemented to curb erosion and to rehabilitate eroded areas.  All</w:t>
      </w:r>
      <w:r w:rsidRPr="002E09D8">
        <w:rPr>
          <w:rFonts w:ascii="Arial Narrow" w:hAnsi="Arial Narrow" w:cs="Arial Narrow"/>
          <w:sz w:val="22"/>
          <w:szCs w:val="22"/>
        </w:rPr>
        <w:t xml:space="preserve"> areas</w:t>
      </w:r>
      <w:r w:rsidRPr="009D67CA">
        <w:rPr>
          <w:rFonts w:ascii="Arial Narrow" w:hAnsi="Arial Narrow" w:cs="Arial Narrow"/>
          <w:sz w:val="22"/>
          <w:szCs w:val="22"/>
        </w:rPr>
        <w:t xml:space="preserve"> susceptible to erosion must be installed with temporary and permanent diversion channels and berms to prevent concentration of surface water and scouring of slopes and banks, th</w:t>
      </w:r>
      <w:r>
        <w:rPr>
          <w:rFonts w:ascii="Arial Narrow" w:hAnsi="Arial Narrow" w:cs="Arial Narrow"/>
          <w:sz w:val="22"/>
          <w:szCs w:val="22"/>
        </w:rPr>
        <w:t xml:space="preserve">ereby countering soil erosion.  </w:t>
      </w:r>
    </w:p>
    <w:p w14:paraId="7AD53E3A" w14:textId="77777777" w:rsidR="00C41BCA" w:rsidRPr="009D67CA" w:rsidRDefault="00C41BCA" w:rsidP="00337C8D">
      <w:pPr>
        <w:numPr>
          <w:ilvl w:val="0"/>
          <w:numId w:val="45"/>
        </w:numPr>
        <w:ind w:left="284" w:right="-23" w:hanging="284"/>
        <w:jc w:val="both"/>
        <w:rPr>
          <w:rFonts w:ascii="Arial Narrow" w:hAnsi="Arial Narrow" w:cs="Arial Narrow"/>
          <w:sz w:val="22"/>
          <w:szCs w:val="22"/>
        </w:rPr>
      </w:pPr>
      <w:r w:rsidRPr="009D67CA">
        <w:rPr>
          <w:rFonts w:ascii="Arial Narrow" w:hAnsi="Arial Narrow" w:cs="Arial Narrow"/>
          <w:sz w:val="22"/>
          <w:szCs w:val="22"/>
        </w:rPr>
        <w:t xml:space="preserve">Specifications </w:t>
      </w:r>
      <w:r w:rsidR="00C95FE6">
        <w:rPr>
          <w:rFonts w:ascii="Arial Narrow" w:hAnsi="Arial Narrow" w:cs="Arial Narrow"/>
          <w:sz w:val="22"/>
          <w:szCs w:val="22"/>
        </w:rPr>
        <w:t>(</w:t>
      </w:r>
      <w:r w:rsidR="00C95FE6" w:rsidRPr="009D67CA">
        <w:rPr>
          <w:rFonts w:ascii="Arial Narrow" w:hAnsi="Arial Narrow" w:cs="Arial Narrow"/>
          <w:sz w:val="22"/>
          <w:szCs w:val="22"/>
        </w:rPr>
        <w:t>as identified in t</w:t>
      </w:r>
      <w:r w:rsidR="00C95FE6">
        <w:rPr>
          <w:rFonts w:ascii="Arial Narrow" w:hAnsi="Arial Narrow" w:cs="Arial Narrow"/>
          <w:sz w:val="22"/>
          <w:szCs w:val="22"/>
        </w:rPr>
        <w:t>he Environmental Management Programme)</w:t>
      </w:r>
      <w:r w:rsidR="00C95FE6" w:rsidRPr="009D67CA">
        <w:rPr>
          <w:rFonts w:ascii="Arial Narrow" w:hAnsi="Arial Narrow" w:cs="Arial Narrow"/>
          <w:sz w:val="22"/>
          <w:szCs w:val="22"/>
        </w:rPr>
        <w:t xml:space="preserve"> </w:t>
      </w:r>
      <w:r w:rsidRPr="009D67CA">
        <w:rPr>
          <w:rFonts w:ascii="Arial Narrow" w:hAnsi="Arial Narrow" w:cs="Arial Narrow"/>
          <w:sz w:val="22"/>
          <w:szCs w:val="22"/>
        </w:rPr>
        <w:t>for topsoil storage and replacement</w:t>
      </w:r>
      <w:r w:rsidR="00C95FE6">
        <w:rPr>
          <w:rFonts w:ascii="Arial Narrow" w:hAnsi="Arial Narrow" w:cs="Arial Narrow"/>
          <w:sz w:val="22"/>
          <w:szCs w:val="22"/>
        </w:rPr>
        <w:t>,</w:t>
      </w:r>
      <w:r w:rsidRPr="009D67CA">
        <w:rPr>
          <w:rFonts w:ascii="Arial Narrow" w:hAnsi="Arial Narrow" w:cs="Arial Narrow"/>
          <w:sz w:val="22"/>
          <w:szCs w:val="22"/>
        </w:rPr>
        <w:t xml:space="preserve"> to ensure sufficient soil coverage as soon as possible after construction activities, must be implemented.</w:t>
      </w:r>
    </w:p>
    <w:p w14:paraId="61C1316D" w14:textId="77777777" w:rsidR="00C41BCA" w:rsidRPr="008F0E6F" w:rsidRDefault="00C41BCA" w:rsidP="00337C8D">
      <w:pPr>
        <w:numPr>
          <w:ilvl w:val="0"/>
          <w:numId w:val="45"/>
        </w:numPr>
        <w:ind w:left="284" w:right="-23" w:hanging="284"/>
        <w:jc w:val="both"/>
        <w:rPr>
          <w:rFonts w:ascii="Arial Narrow" w:hAnsi="Arial Narrow" w:cs="Arial Narrow"/>
          <w:sz w:val="22"/>
          <w:szCs w:val="22"/>
        </w:rPr>
      </w:pPr>
      <w:r w:rsidRPr="008F0E6F">
        <w:rPr>
          <w:rFonts w:ascii="Arial Narrow" w:hAnsi="Arial Narrow" w:cs="Arial Narrow"/>
          <w:sz w:val="22"/>
          <w:szCs w:val="22"/>
        </w:rPr>
        <w:t>All cleared areas must be ripped and rehabilitated after construction. The top 200mm layer of topsoil must be removed and stockpiled in heaps not higher than 2m and replaced on the construction areas once the activities have been completed.  The affected areas should be replanted with a grass mixture indigenous to the area.</w:t>
      </w:r>
    </w:p>
    <w:p w14:paraId="4B921443" w14:textId="77777777" w:rsidR="00C41BCA" w:rsidRDefault="00C41BCA" w:rsidP="00C41BCA">
      <w:pPr>
        <w:ind w:right="-23"/>
        <w:jc w:val="both"/>
        <w:rPr>
          <w:rFonts w:ascii="Arial Narrow" w:hAnsi="Arial Narrow" w:cs="Arial Narrow"/>
          <w:sz w:val="22"/>
          <w:szCs w:val="22"/>
          <w:u w:val="single"/>
        </w:rPr>
      </w:pPr>
    </w:p>
    <w:p w14:paraId="3E203D3C" w14:textId="77777777" w:rsidR="00C41BCA" w:rsidRPr="008F0E6F" w:rsidRDefault="00C41BCA" w:rsidP="00C41BCA">
      <w:pPr>
        <w:ind w:right="-23"/>
        <w:jc w:val="both"/>
        <w:rPr>
          <w:rFonts w:ascii="Arial Narrow" w:hAnsi="Arial Narrow" w:cs="Arial Narrow"/>
          <w:sz w:val="22"/>
          <w:szCs w:val="22"/>
          <w:u w:val="single"/>
        </w:rPr>
      </w:pPr>
    </w:p>
    <w:p w14:paraId="75D9FA0A" w14:textId="77777777" w:rsidR="00C41BCA" w:rsidRPr="001B3739" w:rsidRDefault="00C41BCA" w:rsidP="0081631C">
      <w:pPr>
        <w:ind w:right="-23"/>
        <w:jc w:val="both"/>
        <w:outlineLvl w:val="0"/>
        <w:rPr>
          <w:rFonts w:ascii="Arial Narrow" w:hAnsi="Arial Narrow" w:cs="Arial Narrow"/>
          <w:b/>
          <w:bCs/>
          <w:sz w:val="22"/>
          <w:szCs w:val="22"/>
          <w:u w:val="single"/>
        </w:rPr>
      </w:pPr>
      <w:r w:rsidRPr="001B3739">
        <w:rPr>
          <w:rFonts w:ascii="Arial Narrow" w:hAnsi="Arial Narrow" w:cs="Arial Narrow"/>
          <w:b/>
          <w:bCs/>
          <w:sz w:val="22"/>
          <w:szCs w:val="22"/>
          <w:u w:val="single"/>
        </w:rPr>
        <w:t xml:space="preserve">Solid Waste </w:t>
      </w:r>
    </w:p>
    <w:p w14:paraId="465A4A44" w14:textId="77777777" w:rsidR="00C41BCA" w:rsidRPr="008F0E6F" w:rsidRDefault="00C41BCA" w:rsidP="00C41BCA">
      <w:pPr>
        <w:numPr>
          <w:ilvl w:val="0"/>
          <w:numId w:val="20"/>
        </w:numPr>
        <w:ind w:right="-23" w:hanging="360"/>
        <w:jc w:val="both"/>
        <w:rPr>
          <w:rFonts w:ascii="Arial Narrow" w:hAnsi="Arial Narrow" w:cs="Arial Narrow"/>
          <w:sz w:val="22"/>
          <w:szCs w:val="22"/>
        </w:rPr>
      </w:pPr>
      <w:r w:rsidRPr="008F0E6F">
        <w:rPr>
          <w:rFonts w:ascii="Arial Narrow" w:hAnsi="Arial Narrow" w:cs="Arial Narrow"/>
          <w:sz w:val="22"/>
          <w:szCs w:val="22"/>
        </w:rPr>
        <w:t xml:space="preserve">It is expected that a certain amount of construction waste will be generated during construction. </w:t>
      </w:r>
    </w:p>
    <w:p w14:paraId="10DFFDA1" w14:textId="77777777" w:rsidR="00C41BCA" w:rsidRPr="008F0E6F" w:rsidRDefault="00C41BCA" w:rsidP="00C41BCA">
      <w:pPr>
        <w:numPr>
          <w:ilvl w:val="0"/>
          <w:numId w:val="20"/>
        </w:numPr>
        <w:ind w:right="-23" w:hanging="360"/>
        <w:jc w:val="both"/>
        <w:rPr>
          <w:rFonts w:ascii="Arial Narrow" w:hAnsi="Arial Narrow" w:cs="Arial Narrow"/>
          <w:sz w:val="22"/>
          <w:szCs w:val="22"/>
        </w:rPr>
      </w:pPr>
      <w:r w:rsidRPr="008F0E6F">
        <w:rPr>
          <w:rFonts w:ascii="Arial Narrow" w:hAnsi="Arial Narrow" w:cs="Arial Narrow"/>
          <w:sz w:val="22"/>
          <w:szCs w:val="22"/>
        </w:rPr>
        <w:t xml:space="preserve">Expected waste could be unused steel, conductor cables, cement or concrete and general waste around the construction site (plastic, tins and paper), which may degrade the environment if not disposed in the correct manner. </w:t>
      </w:r>
    </w:p>
    <w:p w14:paraId="7C11C4AE" w14:textId="77777777" w:rsidR="00C41BCA" w:rsidRPr="00F92227" w:rsidRDefault="00C41BCA" w:rsidP="00C41BCA">
      <w:pPr>
        <w:numPr>
          <w:ilvl w:val="0"/>
          <w:numId w:val="20"/>
        </w:numPr>
        <w:ind w:right="-23" w:hanging="360"/>
        <w:jc w:val="both"/>
        <w:rPr>
          <w:rFonts w:ascii="Arial Narrow" w:hAnsi="Arial Narrow" w:cs="Arial Narrow"/>
          <w:sz w:val="22"/>
          <w:szCs w:val="22"/>
        </w:rPr>
      </w:pPr>
      <w:r w:rsidRPr="008F0E6F">
        <w:rPr>
          <w:rFonts w:ascii="Arial Narrow" w:hAnsi="Arial Narrow" w:cs="Arial Narrow"/>
          <w:sz w:val="22"/>
          <w:szCs w:val="22"/>
        </w:rPr>
        <w:t xml:space="preserve">Solid waste might remain on site after the completion of construction.  This can cause pollution to the environment and be detrimental to animals.  </w:t>
      </w:r>
    </w:p>
    <w:p w14:paraId="50B33415" w14:textId="77777777" w:rsidR="00C41BCA" w:rsidRDefault="00C41BCA" w:rsidP="00C41BCA">
      <w:pPr>
        <w:ind w:right="-23"/>
        <w:jc w:val="both"/>
        <w:rPr>
          <w:rFonts w:ascii="Arial Narrow" w:hAnsi="Arial Narrow" w:cs="Arial Narrow"/>
          <w:b/>
          <w:bCs/>
          <w:sz w:val="22"/>
          <w:szCs w:val="22"/>
          <w:u w:val="single"/>
        </w:rPr>
      </w:pPr>
    </w:p>
    <w:p w14:paraId="05E1E0A0" w14:textId="77777777" w:rsidR="00C41BCA" w:rsidRPr="001B3739" w:rsidRDefault="00C41BCA" w:rsidP="0081631C">
      <w:pPr>
        <w:ind w:right="-23"/>
        <w:jc w:val="both"/>
        <w:outlineLvl w:val="0"/>
        <w:rPr>
          <w:rFonts w:ascii="Arial Narrow" w:hAnsi="Arial Narrow" w:cs="Arial Narrow"/>
          <w:b/>
          <w:bCs/>
          <w:sz w:val="22"/>
          <w:szCs w:val="22"/>
          <w:u w:val="single"/>
        </w:rPr>
      </w:pPr>
      <w:r w:rsidRPr="001B3739">
        <w:rPr>
          <w:rFonts w:ascii="Arial Narrow" w:hAnsi="Arial Narrow" w:cs="Arial Narrow"/>
          <w:b/>
          <w:bCs/>
          <w:sz w:val="22"/>
          <w:szCs w:val="22"/>
          <w:u w:val="single"/>
        </w:rPr>
        <w:t>Mitigation of Solid waste</w:t>
      </w:r>
    </w:p>
    <w:p w14:paraId="4573092E" w14:textId="77777777" w:rsidR="00C41BCA" w:rsidRPr="00955886" w:rsidRDefault="00C41BCA" w:rsidP="00337C8D">
      <w:pPr>
        <w:numPr>
          <w:ilvl w:val="0"/>
          <w:numId w:val="65"/>
        </w:numPr>
        <w:ind w:right="-23" w:hanging="360"/>
        <w:jc w:val="both"/>
        <w:rPr>
          <w:rFonts w:ascii="Arial Narrow" w:hAnsi="Arial Narrow" w:cs="Arial Narrow"/>
          <w:sz w:val="22"/>
          <w:szCs w:val="22"/>
        </w:rPr>
      </w:pPr>
      <w:r w:rsidRPr="008F0E6F">
        <w:rPr>
          <w:rFonts w:ascii="Arial Narrow" w:hAnsi="Arial Narrow" w:cs="Arial Narrow"/>
          <w:sz w:val="22"/>
          <w:szCs w:val="22"/>
        </w:rPr>
        <w:t xml:space="preserve">The construction teams should ensure that all waste is removed from the site and that they recycle the items that can be used again.  Unusable waste steel and aluminium will be sold to scrap dealers for recycling at the Eskom </w:t>
      </w:r>
      <w:r w:rsidRPr="00955886">
        <w:rPr>
          <w:rFonts w:ascii="Arial Narrow" w:hAnsi="Arial Narrow" w:cs="Arial Narrow"/>
          <w:sz w:val="22"/>
          <w:szCs w:val="22"/>
        </w:rPr>
        <w:t xml:space="preserve">stores.  </w:t>
      </w:r>
    </w:p>
    <w:p w14:paraId="6934063F" w14:textId="77777777" w:rsidR="00C41BCA" w:rsidRDefault="00C41BCA" w:rsidP="00337C8D">
      <w:pPr>
        <w:numPr>
          <w:ilvl w:val="0"/>
          <w:numId w:val="65"/>
        </w:numPr>
        <w:ind w:hanging="360"/>
        <w:jc w:val="both"/>
        <w:rPr>
          <w:rFonts w:ascii="Arial Narrow" w:hAnsi="Arial Narrow"/>
          <w:color w:val="000000"/>
          <w:sz w:val="22"/>
          <w:lang w:val="en-US"/>
        </w:rPr>
      </w:pPr>
      <w:r w:rsidRPr="00955886">
        <w:rPr>
          <w:rFonts w:ascii="Arial Narrow" w:hAnsi="Arial Narrow" w:cs="Arial Narrow"/>
          <w:sz w:val="22"/>
          <w:szCs w:val="22"/>
        </w:rPr>
        <w:t xml:space="preserve">Any waste that cannot be recycled will be transported to the appropriate landfill site licensed in terms of section 20 (b) of the National Environment Management Waste Act, 2008 (Act No 59 of 2008). </w:t>
      </w:r>
      <w:r w:rsidRPr="00955886">
        <w:rPr>
          <w:rFonts w:ascii="Arial Narrow" w:hAnsi="Arial Narrow"/>
          <w:color w:val="000000"/>
          <w:sz w:val="22"/>
          <w:lang w:val="en-US"/>
        </w:rPr>
        <w:t xml:space="preserve">A copy of the service agreement, to verify the disposal sites that will be accepting the waste, should be submitted to the </w:t>
      </w:r>
      <w:proofErr w:type="spellStart"/>
      <w:r w:rsidRPr="00955886">
        <w:rPr>
          <w:rFonts w:ascii="Arial Narrow" w:hAnsi="Arial Narrow"/>
          <w:color w:val="000000"/>
          <w:sz w:val="22"/>
          <w:lang w:val="en-US"/>
        </w:rPr>
        <w:t>Dept</w:t>
      </w:r>
      <w:proofErr w:type="spellEnd"/>
      <w:r w:rsidRPr="00955886">
        <w:rPr>
          <w:rFonts w:ascii="Arial Narrow" w:hAnsi="Arial Narrow"/>
          <w:color w:val="000000"/>
          <w:sz w:val="22"/>
          <w:lang w:val="en-US"/>
        </w:rPr>
        <w:t xml:space="preserve"> of Water Affairs.</w:t>
      </w:r>
    </w:p>
    <w:p w14:paraId="0BE0853E" w14:textId="77777777" w:rsidR="00C41BCA" w:rsidRPr="00955886" w:rsidRDefault="00C41BCA" w:rsidP="00337C8D">
      <w:pPr>
        <w:numPr>
          <w:ilvl w:val="0"/>
          <w:numId w:val="65"/>
        </w:numPr>
        <w:ind w:hanging="360"/>
        <w:jc w:val="both"/>
        <w:rPr>
          <w:rFonts w:ascii="Arial Narrow" w:hAnsi="Arial Narrow"/>
          <w:color w:val="000000"/>
          <w:sz w:val="22"/>
          <w:lang w:val="en-US"/>
        </w:rPr>
      </w:pPr>
      <w:r w:rsidRPr="00955886">
        <w:rPr>
          <w:rFonts w:ascii="Arial Narrow" w:hAnsi="Arial Narrow"/>
          <w:sz w:val="22"/>
        </w:rPr>
        <w:t>Proper and adequate containers (rubbish bins) to be put in campsites for the temporary disposal of food waste and general litter generated by construction workers. These containers need to close securely to avoid items (</w:t>
      </w:r>
      <w:proofErr w:type="spellStart"/>
      <w:r w:rsidRPr="00955886">
        <w:rPr>
          <w:rFonts w:ascii="Arial Narrow" w:hAnsi="Arial Narrow"/>
          <w:sz w:val="22"/>
        </w:rPr>
        <w:t>eg</w:t>
      </w:r>
      <w:proofErr w:type="spellEnd"/>
      <w:r w:rsidRPr="00955886">
        <w:rPr>
          <w:rFonts w:ascii="Arial Narrow" w:hAnsi="Arial Narrow"/>
          <w:sz w:val="22"/>
        </w:rPr>
        <w:t xml:space="preserve">. paper and plastic) been blown into the veld, or been pushed over and rummaged through by wild animals such as monkeys. Proper </w:t>
      </w:r>
      <w:proofErr w:type="spellStart"/>
      <w:r w:rsidRPr="00955886">
        <w:rPr>
          <w:rFonts w:ascii="Arial Narrow" w:hAnsi="Arial Narrow"/>
          <w:sz w:val="22"/>
        </w:rPr>
        <w:t>waster</w:t>
      </w:r>
      <w:proofErr w:type="spellEnd"/>
      <w:r w:rsidRPr="00955886">
        <w:rPr>
          <w:rFonts w:ascii="Arial Narrow" w:hAnsi="Arial Narrow"/>
          <w:sz w:val="22"/>
        </w:rPr>
        <w:t xml:space="preserve"> management is essential. </w:t>
      </w:r>
    </w:p>
    <w:p w14:paraId="3F6453A5" w14:textId="77777777" w:rsidR="00C41BCA" w:rsidRPr="00955886" w:rsidRDefault="00C41BCA" w:rsidP="00337C8D">
      <w:pPr>
        <w:numPr>
          <w:ilvl w:val="0"/>
          <w:numId w:val="65"/>
        </w:numPr>
        <w:ind w:hanging="360"/>
        <w:jc w:val="both"/>
        <w:rPr>
          <w:rFonts w:ascii="Arial Narrow" w:hAnsi="Arial Narrow"/>
          <w:sz w:val="22"/>
        </w:rPr>
      </w:pPr>
      <w:r w:rsidRPr="00955886">
        <w:rPr>
          <w:rFonts w:ascii="Arial Narrow" w:hAnsi="Arial Narrow"/>
          <w:sz w:val="22"/>
        </w:rPr>
        <w:t xml:space="preserve">Containers for food and general waste to be removed weekly to avoid bins overflowing their capacity. </w:t>
      </w:r>
    </w:p>
    <w:p w14:paraId="06E9BCA8" w14:textId="77777777" w:rsidR="00C41BCA" w:rsidRPr="00955886" w:rsidRDefault="00C41BCA" w:rsidP="00337C8D">
      <w:pPr>
        <w:numPr>
          <w:ilvl w:val="0"/>
          <w:numId w:val="65"/>
        </w:numPr>
        <w:ind w:hanging="360"/>
        <w:jc w:val="both"/>
        <w:rPr>
          <w:rFonts w:ascii="Arial Narrow" w:hAnsi="Arial Narrow"/>
          <w:sz w:val="22"/>
        </w:rPr>
      </w:pPr>
      <w:r w:rsidRPr="00955886">
        <w:rPr>
          <w:rFonts w:ascii="Arial Narrow" w:hAnsi="Arial Narrow"/>
          <w:sz w:val="22"/>
        </w:rPr>
        <w:t xml:space="preserve">Under no circumstances may any sewage, waste food or general litter be dumped in the veld. </w:t>
      </w:r>
    </w:p>
    <w:p w14:paraId="4FF73918" w14:textId="77777777" w:rsidR="00C41BCA" w:rsidRPr="008F0E6F" w:rsidRDefault="00C41BCA" w:rsidP="00337C8D">
      <w:pPr>
        <w:numPr>
          <w:ilvl w:val="0"/>
          <w:numId w:val="65"/>
        </w:numPr>
        <w:ind w:right="-23" w:hanging="360"/>
        <w:jc w:val="both"/>
        <w:rPr>
          <w:rFonts w:ascii="Arial Narrow" w:hAnsi="Arial Narrow" w:cs="Arial Narrow"/>
          <w:sz w:val="22"/>
          <w:szCs w:val="22"/>
        </w:rPr>
      </w:pPr>
      <w:r w:rsidRPr="00955886">
        <w:rPr>
          <w:rFonts w:ascii="Arial Narrow" w:hAnsi="Arial Narrow" w:cs="Arial Narrow"/>
          <w:sz w:val="22"/>
          <w:szCs w:val="22"/>
        </w:rPr>
        <w:t>Stockpiling of construction material should be such that pollution of water resources</w:t>
      </w:r>
      <w:r w:rsidRPr="008F0E6F">
        <w:rPr>
          <w:rFonts w:ascii="Arial Narrow" w:hAnsi="Arial Narrow" w:cs="Arial Narrow"/>
          <w:sz w:val="22"/>
          <w:szCs w:val="22"/>
        </w:rPr>
        <w:t xml:space="preserve"> is prevented and that the materials will be retained in a storm event.</w:t>
      </w:r>
    </w:p>
    <w:p w14:paraId="5A56332C" w14:textId="77777777" w:rsidR="00C41BCA" w:rsidRPr="008F0E6F" w:rsidRDefault="00C41BCA" w:rsidP="00C41BCA">
      <w:pPr>
        <w:numPr>
          <w:ilvl w:val="0"/>
          <w:numId w:val="21"/>
        </w:numPr>
        <w:ind w:right="-23" w:hanging="360"/>
        <w:jc w:val="both"/>
        <w:rPr>
          <w:rFonts w:ascii="Arial Narrow" w:hAnsi="Arial Narrow" w:cs="Arial Narrow"/>
          <w:sz w:val="22"/>
          <w:szCs w:val="22"/>
        </w:rPr>
      </w:pPr>
      <w:r w:rsidRPr="008F0E6F">
        <w:rPr>
          <w:rFonts w:ascii="Arial Narrow" w:hAnsi="Arial Narrow" w:cs="Arial Narrow"/>
          <w:sz w:val="22"/>
          <w:szCs w:val="22"/>
        </w:rPr>
        <w:t>Once construction is completed, the contractor has to obtain written consent from the relevant landowner that the construction site, construction areas, access routes, etc. are sufficiently and adequately rehabilitated to the landowner’s satisfaction.</w:t>
      </w:r>
    </w:p>
    <w:p w14:paraId="37F5F694" w14:textId="77777777" w:rsidR="00C41BCA" w:rsidRDefault="00C41BCA" w:rsidP="00C41BCA">
      <w:pPr>
        <w:ind w:right="-23"/>
        <w:jc w:val="both"/>
        <w:rPr>
          <w:rFonts w:ascii="Arial Narrow" w:hAnsi="Arial Narrow" w:cs="Arial Narrow"/>
          <w:sz w:val="22"/>
          <w:szCs w:val="22"/>
          <w:u w:val="single"/>
        </w:rPr>
      </w:pPr>
    </w:p>
    <w:p w14:paraId="72014C34" w14:textId="77777777" w:rsidR="00C41BCA" w:rsidRPr="008F0E6F" w:rsidRDefault="00C41BCA" w:rsidP="00C41BCA">
      <w:pPr>
        <w:ind w:right="-23"/>
        <w:jc w:val="both"/>
        <w:rPr>
          <w:rFonts w:ascii="Arial Narrow" w:hAnsi="Arial Narrow" w:cs="Arial Narrow"/>
          <w:sz w:val="22"/>
          <w:szCs w:val="22"/>
          <w:u w:val="single"/>
        </w:rPr>
      </w:pPr>
    </w:p>
    <w:p w14:paraId="36D548D3" w14:textId="77777777" w:rsidR="00C41BCA" w:rsidRPr="001B3739" w:rsidRDefault="00C41BCA" w:rsidP="0081631C">
      <w:pPr>
        <w:ind w:right="-23"/>
        <w:jc w:val="both"/>
        <w:outlineLvl w:val="0"/>
        <w:rPr>
          <w:rFonts w:ascii="Arial Narrow" w:hAnsi="Arial Narrow" w:cs="Arial Narrow"/>
          <w:b/>
          <w:bCs/>
          <w:sz w:val="22"/>
          <w:szCs w:val="22"/>
          <w:u w:val="single"/>
        </w:rPr>
      </w:pPr>
      <w:r w:rsidRPr="001B3739">
        <w:rPr>
          <w:rFonts w:ascii="Arial Narrow" w:hAnsi="Arial Narrow" w:cs="Arial Narrow"/>
          <w:b/>
          <w:bCs/>
          <w:sz w:val="22"/>
          <w:szCs w:val="22"/>
          <w:u w:val="single"/>
        </w:rPr>
        <w:t>Impact of labourers</w:t>
      </w:r>
    </w:p>
    <w:p w14:paraId="2F5789B7" w14:textId="77777777" w:rsidR="00C41BCA" w:rsidRPr="009D35DF" w:rsidRDefault="00C41BCA" w:rsidP="00C41BCA">
      <w:pPr>
        <w:ind w:right="-23"/>
        <w:jc w:val="both"/>
        <w:rPr>
          <w:rFonts w:ascii="Arial Narrow" w:hAnsi="Arial Narrow" w:cs="Arial Narrow"/>
          <w:sz w:val="22"/>
          <w:szCs w:val="22"/>
        </w:rPr>
      </w:pPr>
      <w:r w:rsidRPr="008F0E6F">
        <w:rPr>
          <w:rFonts w:ascii="Arial Narrow" w:hAnsi="Arial Narrow" w:cs="Arial Narrow"/>
          <w:sz w:val="22"/>
          <w:szCs w:val="22"/>
        </w:rPr>
        <w:t xml:space="preserve">An uncontrolled influx of labourers with associated squatter and increased crime problems create pressure on the natural environment (placement of snares, removal of trees for firewood, </w:t>
      </w:r>
      <w:r w:rsidR="005A1C85">
        <w:rPr>
          <w:rFonts w:ascii="Arial Narrow" w:hAnsi="Arial Narrow" w:cs="Arial Narrow"/>
          <w:sz w:val="22"/>
          <w:szCs w:val="22"/>
        </w:rPr>
        <w:t>careless waste disposal, etc.).</w:t>
      </w:r>
      <w:r w:rsidRPr="008F0E6F">
        <w:rPr>
          <w:rFonts w:ascii="Arial Narrow" w:hAnsi="Arial Narrow" w:cs="Arial Narrow"/>
          <w:sz w:val="22"/>
          <w:szCs w:val="22"/>
        </w:rPr>
        <w:t xml:space="preserve"> This could be severe resulting in permanent damage to the environ</w:t>
      </w:r>
      <w:r>
        <w:rPr>
          <w:rFonts w:ascii="Arial Narrow" w:hAnsi="Arial Narrow" w:cs="Arial Narrow"/>
          <w:sz w:val="22"/>
          <w:szCs w:val="22"/>
        </w:rPr>
        <w:t>ment if not mitigated properly.</w:t>
      </w:r>
    </w:p>
    <w:p w14:paraId="4C4AFAC3" w14:textId="77777777" w:rsidR="00C41BCA" w:rsidRDefault="00C41BCA" w:rsidP="00C41BCA">
      <w:pPr>
        <w:tabs>
          <w:tab w:val="left" w:pos="428"/>
        </w:tabs>
        <w:spacing w:before="20" w:after="20"/>
        <w:ind w:right="-23"/>
        <w:jc w:val="both"/>
        <w:rPr>
          <w:rFonts w:ascii="Arial Narrow" w:hAnsi="Arial Narrow" w:cs="Arial Narrow"/>
          <w:b/>
          <w:bCs/>
          <w:sz w:val="22"/>
          <w:szCs w:val="22"/>
          <w:u w:val="single"/>
        </w:rPr>
      </w:pPr>
    </w:p>
    <w:p w14:paraId="7382D70A" w14:textId="77777777" w:rsidR="00C41BCA" w:rsidRPr="001B3739" w:rsidRDefault="00C41BCA" w:rsidP="0081631C">
      <w:pPr>
        <w:tabs>
          <w:tab w:val="left" w:pos="428"/>
        </w:tabs>
        <w:spacing w:before="20" w:after="20"/>
        <w:ind w:right="-23"/>
        <w:jc w:val="both"/>
        <w:outlineLvl w:val="0"/>
        <w:rPr>
          <w:rFonts w:ascii="Arial Narrow" w:hAnsi="Arial Narrow" w:cs="Arial Narrow"/>
          <w:b/>
          <w:bCs/>
          <w:sz w:val="22"/>
          <w:szCs w:val="22"/>
          <w:u w:val="single"/>
        </w:rPr>
      </w:pPr>
      <w:r>
        <w:rPr>
          <w:rFonts w:ascii="Arial Narrow" w:hAnsi="Arial Narrow" w:cs="Arial Narrow"/>
          <w:b/>
          <w:bCs/>
          <w:sz w:val="22"/>
          <w:szCs w:val="22"/>
          <w:u w:val="single"/>
        </w:rPr>
        <w:t>Mitigation of</w:t>
      </w:r>
      <w:r w:rsidRPr="001B3739">
        <w:rPr>
          <w:rFonts w:ascii="Arial Narrow" w:hAnsi="Arial Narrow" w:cs="Arial Narrow"/>
          <w:b/>
          <w:bCs/>
          <w:sz w:val="22"/>
          <w:szCs w:val="22"/>
          <w:u w:val="single"/>
        </w:rPr>
        <w:t xml:space="preserve"> impact of labourers</w:t>
      </w:r>
    </w:p>
    <w:p w14:paraId="7D80906B" w14:textId="77777777" w:rsidR="00C41BCA" w:rsidRPr="008F0E6F" w:rsidRDefault="00C41BCA" w:rsidP="00C41BCA">
      <w:pPr>
        <w:numPr>
          <w:ilvl w:val="0"/>
          <w:numId w:val="22"/>
        </w:numPr>
        <w:ind w:right="-23" w:hanging="360"/>
        <w:jc w:val="both"/>
        <w:rPr>
          <w:rFonts w:ascii="Arial Narrow" w:hAnsi="Arial Narrow" w:cs="Arial Narrow"/>
          <w:sz w:val="22"/>
          <w:szCs w:val="22"/>
        </w:rPr>
      </w:pPr>
      <w:r w:rsidRPr="008F0E6F">
        <w:rPr>
          <w:rFonts w:ascii="Arial Narrow" w:hAnsi="Arial Narrow" w:cs="Arial Narrow"/>
          <w:sz w:val="22"/>
          <w:szCs w:val="22"/>
        </w:rPr>
        <w:t xml:space="preserve">Mitigation measures to counter impact on the natural environment and limit potential for crime include specifications in terms of control of construction workers (i.e. provision of toilet and cooking facilities, provision of either accommodation facilities or transport facilities, implementation of Environmental Educational Programmes, etc.).  Accommodation for labourers must either be limited to guarding personnel on the construction site (with labourers transported to and from existing neighbouring towns) or a separate fenced and controlled area where proper accommodation and relevant facilities are provided. </w:t>
      </w:r>
    </w:p>
    <w:p w14:paraId="48314764" w14:textId="77777777" w:rsidR="00C41BCA" w:rsidRPr="008F0E6F" w:rsidRDefault="00C41BCA" w:rsidP="00C41BCA">
      <w:pPr>
        <w:numPr>
          <w:ilvl w:val="0"/>
          <w:numId w:val="23"/>
        </w:numPr>
        <w:ind w:right="-23" w:hanging="360"/>
        <w:jc w:val="both"/>
        <w:rPr>
          <w:rFonts w:ascii="Arial Narrow" w:hAnsi="Arial Narrow" w:cs="Arial Narrow"/>
          <w:sz w:val="22"/>
          <w:szCs w:val="22"/>
        </w:rPr>
      </w:pPr>
      <w:r w:rsidRPr="008F0E6F">
        <w:rPr>
          <w:rFonts w:ascii="Arial Narrow" w:hAnsi="Arial Narrow" w:cs="Arial Narrow"/>
          <w:sz w:val="22"/>
          <w:szCs w:val="22"/>
        </w:rPr>
        <w:lastRenderedPageBreak/>
        <w:t>Prepare a comprehensi</w:t>
      </w:r>
      <w:r w:rsidR="00C95FE6">
        <w:rPr>
          <w:rFonts w:ascii="Arial Narrow" w:hAnsi="Arial Narrow" w:cs="Arial Narrow"/>
          <w:sz w:val="22"/>
          <w:szCs w:val="22"/>
        </w:rPr>
        <w:t>ve Environmental Management Programme</w:t>
      </w:r>
      <w:r w:rsidRPr="008F0E6F">
        <w:rPr>
          <w:rFonts w:ascii="Arial Narrow" w:hAnsi="Arial Narrow" w:cs="Arial Narrow"/>
          <w:sz w:val="22"/>
          <w:szCs w:val="22"/>
        </w:rPr>
        <w:t xml:space="preserve"> (</w:t>
      </w:r>
      <w:proofErr w:type="spellStart"/>
      <w:r w:rsidRPr="008F0E6F">
        <w:rPr>
          <w:rFonts w:ascii="Arial Narrow" w:hAnsi="Arial Narrow" w:cs="Arial Narrow"/>
          <w:sz w:val="22"/>
          <w:szCs w:val="22"/>
        </w:rPr>
        <w:t>EMP</w:t>
      </w:r>
      <w:r w:rsidR="00C95FE6">
        <w:rPr>
          <w:rFonts w:ascii="Arial Narrow" w:hAnsi="Arial Narrow" w:cs="Arial Narrow"/>
          <w:sz w:val="22"/>
          <w:szCs w:val="22"/>
        </w:rPr>
        <w:t>r</w:t>
      </w:r>
      <w:proofErr w:type="spellEnd"/>
      <w:r w:rsidRPr="008F0E6F">
        <w:rPr>
          <w:rFonts w:ascii="Arial Narrow" w:hAnsi="Arial Narrow" w:cs="Arial Narrow"/>
          <w:sz w:val="22"/>
          <w:szCs w:val="22"/>
        </w:rPr>
        <w:t xml:space="preserve">) for the control of environmental impacts at the site camps. </w:t>
      </w:r>
    </w:p>
    <w:p w14:paraId="258C9E2C" w14:textId="77777777" w:rsidR="00C41BCA" w:rsidRPr="008F0E6F" w:rsidRDefault="00C41BCA" w:rsidP="00C41BCA">
      <w:pPr>
        <w:numPr>
          <w:ilvl w:val="0"/>
          <w:numId w:val="23"/>
        </w:numPr>
        <w:ind w:right="-23" w:hanging="360"/>
        <w:jc w:val="both"/>
        <w:rPr>
          <w:rFonts w:ascii="Arial Narrow" w:hAnsi="Arial Narrow" w:cs="Arial Narrow"/>
          <w:sz w:val="22"/>
          <w:szCs w:val="22"/>
        </w:rPr>
      </w:pPr>
      <w:r w:rsidRPr="008F0E6F">
        <w:rPr>
          <w:rFonts w:ascii="Arial Narrow" w:hAnsi="Arial Narrow" w:cs="Arial Narrow"/>
          <w:sz w:val="22"/>
          <w:szCs w:val="22"/>
        </w:rPr>
        <w:t xml:space="preserve">The </w:t>
      </w:r>
      <w:proofErr w:type="spellStart"/>
      <w:r w:rsidRPr="008F0E6F">
        <w:rPr>
          <w:rFonts w:ascii="Arial Narrow" w:hAnsi="Arial Narrow" w:cs="Arial Narrow"/>
          <w:sz w:val="22"/>
          <w:szCs w:val="22"/>
        </w:rPr>
        <w:t>EMP</w:t>
      </w:r>
      <w:r w:rsidR="00C95FE6">
        <w:rPr>
          <w:rFonts w:ascii="Arial Narrow" w:hAnsi="Arial Narrow" w:cs="Arial Narrow"/>
          <w:sz w:val="22"/>
          <w:szCs w:val="22"/>
        </w:rPr>
        <w:t>r</w:t>
      </w:r>
      <w:proofErr w:type="spellEnd"/>
      <w:r w:rsidRPr="008F0E6F">
        <w:rPr>
          <w:rFonts w:ascii="Arial Narrow" w:hAnsi="Arial Narrow" w:cs="Arial Narrow"/>
          <w:sz w:val="22"/>
          <w:szCs w:val="22"/>
        </w:rPr>
        <w:t xml:space="preserve"> is to include specific provision for the management of the following:</w:t>
      </w:r>
    </w:p>
    <w:p w14:paraId="1E9CC578" w14:textId="77777777" w:rsidR="00C41BCA" w:rsidRPr="007901B0" w:rsidRDefault="00C41BCA" w:rsidP="00C41BCA">
      <w:pPr>
        <w:pStyle w:val="ListParagraph"/>
        <w:numPr>
          <w:ilvl w:val="0"/>
          <w:numId w:val="23"/>
        </w:numPr>
        <w:ind w:right="-23"/>
        <w:jc w:val="both"/>
        <w:rPr>
          <w:rFonts w:ascii="Arial Narrow" w:hAnsi="Arial Narrow" w:cs="Arial Narrow"/>
          <w:sz w:val="22"/>
          <w:szCs w:val="22"/>
        </w:rPr>
      </w:pPr>
      <w:r w:rsidRPr="007901B0">
        <w:rPr>
          <w:rFonts w:ascii="Arial Narrow" w:hAnsi="Arial Narrow" w:cs="Arial Narrow"/>
          <w:sz w:val="22"/>
          <w:szCs w:val="22"/>
        </w:rPr>
        <w:t>Site location</w:t>
      </w:r>
    </w:p>
    <w:p w14:paraId="7F504B01" w14:textId="77777777" w:rsidR="00C41BCA" w:rsidRPr="007901B0" w:rsidRDefault="00C41BCA" w:rsidP="00C41BCA">
      <w:pPr>
        <w:pStyle w:val="ListParagraph"/>
        <w:numPr>
          <w:ilvl w:val="0"/>
          <w:numId w:val="23"/>
        </w:numPr>
        <w:ind w:right="-23"/>
        <w:jc w:val="both"/>
        <w:rPr>
          <w:rFonts w:ascii="Arial Narrow" w:hAnsi="Arial Narrow" w:cs="Arial Narrow"/>
          <w:sz w:val="22"/>
          <w:szCs w:val="22"/>
        </w:rPr>
      </w:pPr>
      <w:r w:rsidRPr="007901B0">
        <w:rPr>
          <w:rFonts w:ascii="Arial Narrow" w:hAnsi="Arial Narrow" w:cs="Arial Narrow"/>
          <w:sz w:val="22"/>
          <w:szCs w:val="22"/>
        </w:rPr>
        <w:t>Solid waste</w:t>
      </w:r>
    </w:p>
    <w:p w14:paraId="465A7154" w14:textId="77777777" w:rsidR="00C41BCA" w:rsidRPr="007901B0" w:rsidRDefault="00C41BCA" w:rsidP="00C41BCA">
      <w:pPr>
        <w:pStyle w:val="ListParagraph"/>
        <w:numPr>
          <w:ilvl w:val="0"/>
          <w:numId w:val="23"/>
        </w:numPr>
        <w:ind w:right="-23"/>
        <w:jc w:val="both"/>
        <w:rPr>
          <w:rFonts w:ascii="Arial Narrow" w:hAnsi="Arial Narrow" w:cs="Arial Narrow"/>
          <w:sz w:val="22"/>
          <w:szCs w:val="22"/>
        </w:rPr>
      </w:pPr>
      <w:r w:rsidRPr="007901B0">
        <w:rPr>
          <w:rFonts w:ascii="Arial Narrow" w:hAnsi="Arial Narrow" w:cs="Arial Narrow"/>
          <w:sz w:val="22"/>
          <w:szCs w:val="22"/>
        </w:rPr>
        <w:t>Liquid effluent (sewage)</w:t>
      </w:r>
    </w:p>
    <w:p w14:paraId="16BA890C" w14:textId="77777777" w:rsidR="00C41BCA" w:rsidRPr="007901B0" w:rsidRDefault="00C41BCA" w:rsidP="00C41BCA">
      <w:pPr>
        <w:pStyle w:val="ListParagraph"/>
        <w:numPr>
          <w:ilvl w:val="0"/>
          <w:numId w:val="23"/>
        </w:numPr>
        <w:ind w:right="-23"/>
        <w:jc w:val="both"/>
        <w:rPr>
          <w:rFonts w:ascii="Arial Narrow" w:hAnsi="Arial Narrow" w:cs="Arial Narrow"/>
          <w:sz w:val="22"/>
          <w:szCs w:val="22"/>
        </w:rPr>
      </w:pPr>
      <w:r w:rsidRPr="007901B0">
        <w:rPr>
          <w:rFonts w:ascii="Arial Narrow" w:hAnsi="Arial Narrow" w:cs="Arial Narrow"/>
          <w:sz w:val="22"/>
          <w:szCs w:val="22"/>
        </w:rPr>
        <w:t xml:space="preserve">Storm water </w:t>
      </w:r>
    </w:p>
    <w:p w14:paraId="0D28498F" w14:textId="77777777" w:rsidR="00C41BCA" w:rsidRPr="007901B0" w:rsidRDefault="00C41BCA" w:rsidP="00C41BCA">
      <w:pPr>
        <w:pStyle w:val="ListParagraph"/>
        <w:numPr>
          <w:ilvl w:val="0"/>
          <w:numId w:val="23"/>
        </w:numPr>
        <w:ind w:right="-23"/>
        <w:jc w:val="both"/>
        <w:rPr>
          <w:rFonts w:ascii="Arial Narrow" w:hAnsi="Arial Narrow" w:cs="Arial Narrow"/>
          <w:sz w:val="22"/>
          <w:szCs w:val="22"/>
        </w:rPr>
      </w:pPr>
      <w:r w:rsidRPr="007901B0">
        <w:rPr>
          <w:rFonts w:ascii="Arial Narrow" w:hAnsi="Arial Narrow" w:cs="Arial Narrow"/>
          <w:sz w:val="22"/>
          <w:szCs w:val="22"/>
        </w:rPr>
        <w:t xml:space="preserve">Litter </w:t>
      </w:r>
    </w:p>
    <w:p w14:paraId="5D9AAF44" w14:textId="77777777" w:rsidR="00C41BCA" w:rsidRPr="007901B0" w:rsidRDefault="00C41BCA" w:rsidP="00C41BCA">
      <w:pPr>
        <w:pStyle w:val="ListParagraph"/>
        <w:numPr>
          <w:ilvl w:val="0"/>
          <w:numId w:val="23"/>
        </w:numPr>
        <w:ind w:right="-23"/>
        <w:jc w:val="both"/>
        <w:rPr>
          <w:rFonts w:ascii="Arial Narrow" w:hAnsi="Arial Narrow" w:cs="Arial Narrow"/>
          <w:sz w:val="22"/>
          <w:szCs w:val="22"/>
        </w:rPr>
      </w:pPr>
      <w:r w:rsidRPr="007901B0">
        <w:rPr>
          <w:rFonts w:ascii="Arial Narrow" w:hAnsi="Arial Narrow" w:cs="Arial Narrow"/>
          <w:sz w:val="22"/>
          <w:szCs w:val="22"/>
        </w:rPr>
        <w:t>Nuisance (Noise)</w:t>
      </w:r>
    </w:p>
    <w:p w14:paraId="1242A603" w14:textId="77777777" w:rsidR="00C41BCA" w:rsidRPr="007901B0" w:rsidRDefault="00C41BCA" w:rsidP="00C41BCA">
      <w:pPr>
        <w:pStyle w:val="ListParagraph"/>
        <w:numPr>
          <w:ilvl w:val="0"/>
          <w:numId w:val="23"/>
        </w:numPr>
        <w:ind w:right="-23"/>
        <w:jc w:val="both"/>
        <w:rPr>
          <w:rFonts w:ascii="Arial Narrow" w:hAnsi="Arial Narrow" w:cs="Arial Narrow"/>
          <w:sz w:val="22"/>
          <w:szCs w:val="22"/>
        </w:rPr>
      </w:pPr>
      <w:r w:rsidRPr="007901B0">
        <w:rPr>
          <w:rFonts w:ascii="Arial Narrow" w:hAnsi="Arial Narrow" w:cs="Arial Narrow"/>
          <w:sz w:val="22"/>
          <w:szCs w:val="22"/>
        </w:rPr>
        <w:t>Hazardous substances</w:t>
      </w:r>
    </w:p>
    <w:p w14:paraId="21E7808E" w14:textId="77777777" w:rsidR="00C41BCA" w:rsidRPr="007901B0" w:rsidRDefault="00C41BCA" w:rsidP="00C41BCA">
      <w:pPr>
        <w:pStyle w:val="ListParagraph"/>
        <w:numPr>
          <w:ilvl w:val="0"/>
          <w:numId w:val="23"/>
        </w:numPr>
        <w:ind w:right="-23"/>
        <w:jc w:val="both"/>
        <w:rPr>
          <w:rFonts w:ascii="Arial Narrow" w:hAnsi="Arial Narrow" w:cs="Arial Narrow"/>
          <w:sz w:val="22"/>
          <w:szCs w:val="22"/>
        </w:rPr>
      </w:pPr>
      <w:r w:rsidRPr="007901B0">
        <w:rPr>
          <w:rFonts w:ascii="Arial Narrow" w:hAnsi="Arial Narrow" w:cs="Arial Narrow"/>
          <w:sz w:val="22"/>
          <w:szCs w:val="22"/>
        </w:rPr>
        <w:t>Social pathologies (prostitution, drunkenness, theft)</w:t>
      </w:r>
    </w:p>
    <w:p w14:paraId="493B9BA8" w14:textId="77777777" w:rsidR="00C41BCA" w:rsidRPr="007901B0" w:rsidRDefault="00C41BCA" w:rsidP="00C41BCA">
      <w:pPr>
        <w:pStyle w:val="ListParagraph"/>
        <w:numPr>
          <w:ilvl w:val="0"/>
          <w:numId w:val="23"/>
        </w:numPr>
        <w:ind w:right="-23"/>
        <w:jc w:val="both"/>
        <w:rPr>
          <w:rFonts w:ascii="Arial Narrow" w:hAnsi="Arial Narrow" w:cs="Arial Narrow"/>
          <w:sz w:val="22"/>
          <w:szCs w:val="22"/>
        </w:rPr>
      </w:pPr>
      <w:r w:rsidRPr="007901B0">
        <w:rPr>
          <w:rFonts w:ascii="Arial Narrow" w:hAnsi="Arial Narrow" w:cs="Arial Narrow"/>
          <w:sz w:val="22"/>
          <w:szCs w:val="22"/>
        </w:rPr>
        <w:t>HIV/Aids prevention.</w:t>
      </w:r>
    </w:p>
    <w:p w14:paraId="0ECF4E3B" w14:textId="77777777" w:rsidR="00C41BCA" w:rsidRPr="008F0E6F" w:rsidRDefault="00C41BCA" w:rsidP="00C41BCA">
      <w:pPr>
        <w:numPr>
          <w:ilvl w:val="0"/>
          <w:numId w:val="24"/>
        </w:numPr>
        <w:tabs>
          <w:tab w:val="left" w:pos="513"/>
        </w:tabs>
        <w:ind w:right="-23" w:hanging="360"/>
        <w:jc w:val="both"/>
        <w:rPr>
          <w:rFonts w:ascii="Arial Narrow" w:hAnsi="Arial Narrow" w:cs="Arial Narrow"/>
          <w:sz w:val="22"/>
          <w:szCs w:val="22"/>
        </w:rPr>
      </w:pPr>
      <w:r w:rsidRPr="008F0E6F">
        <w:rPr>
          <w:rFonts w:ascii="Arial Narrow" w:hAnsi="Arial Narrow" w:cs="Arial Narrow"/>
          <w:sz w:val="22"/>
          <w:szCs w:val="22"/>
        </w:rPr>
        <w:t>Develop an HIV/Aids workplace policy.</w:t>
      </w:r>
    </w:p>
    <w:p w14:paraId="41F8EAE0" w14:textId="77777777" w:rsidR="00C41BCA" w:rsidRPr="00893117" w:rsidRDefault="00C41BCA" w:rsidP="00C41BCA">
      <w:pPr>
        <w:numPr>
          <w:ilvl w:val="0"/>
          <w:numId w:val="24"/>
        </w:numPr>
        <w:tabs>
          <w:tab w:val="left" w:pos="513"/>
        </w:tabs>
        <w:ind w:right="-23" w:hanging="360"/>
        <w:jc w:val="both"/>
        <w:rPr>
          <w:rFonts w:ascii="Arial Narrow" w:hAnsi="Arial Narrow"/>
          <w:sz w:val="22"/>
        </w:rPr>
      </w:pPr>
      <w:r w:rsidRPr="008F0E6F">
        <w:rPr>
          <w:rFonts w:ascii="Arial Narrow" w:hAnsi="Arial Narrow" w:cs="Arial Narrow"/>
          <w:sz w:val="22"/>
          <w:szCs w:val="22"/>
        </w:rPr>
        <w:t>Ensure that the contractors develop a comprehensive site camp management plan. This should apply even in the case of the limited accommodation camps recommended above.</w:t>
      </w:r>
    </w:p>
    <w:p w14:paraId="05576B1F" w14:textId="77777777" w:rsidR="00C41BCA" w:rsidRPr="00893117" w:rsidRDefault="00C41BCA" w:rsidP="00C41BCA">
      <w:pPr>
        <w:numPr>
          <w:ilvl w:val="0"/>
          <w:numId w:val="24"/>
        </w:numPr>
        <w:tabs>
          <w:tab w:val="left" w:pos="513"/>
        </w:tabs>
        <w:ind w:right="-23" w:hanging="360"/>
        <w:jc w:val="both"/>
        <w:rPr>
          <w:rFonts w:ascii="Arial Narrow" w:hAnsi="Arial Narrow"/>
          <w:sz w:val="22"/>
        </w:rPr>
      </w:pPr>
      <w:r w:rsidRPr="00893117">
        <w:rPr>
          <w:rFonts w:ascii="Arial Narrow" w:hAnsi="Arial Narrow" w:cs="Arial Narrow"/>
          <w:sz w:val="22"/>
          <w:szCs w:val="22"/>
        </w:rPr>
        <w:t xml:space="preserve">Plan campsites an appropriate distance from any facility where it can cause a nuisance. </w:t>
      </w:r>
    </w:p>
    <w:p w14:paraId="05B52C47" w14:textId="77777777" w:rsidR="00C41BCA" w:rsidRPr="00601BEE" w:rsidRDefault="00C41BCA" w:rsidP="00C41BCA">
      <w:pPr>
        <w:numPr>
          <w:ilvl w:val="0"/>
          <w:numId w:val="24"/>
        </w:numPr>
        <w:ind w:hanging="360"/>
        <w:jc w:val="both"/>
        <w:rPr>
          <w:rFonts w:ascii="Arial Narrow" w:hAnsi="Arial Narrow"/>
          <w:sz w:val="22"/>
        </w:rPr>
      </w:pPr>
      <w:r w:rsidRPr="00601BEE">
        <w:rPr>
          <w:rFonts w:ascii="Arial Narrow" w:hAnsi="Arial Narrow"/>
          <w:sz w:val="22"/>
        </w:rPr>
        <w:t xml:space="preserve">Camp site, storage facilities and other necessary temporary structures to be erected within the immediate area demarcated for the Bulge River substation and the Dorset substation. With the possibility of another one (maximum two) temporary sites within the </w:t>
      </w:r>
      <w:r>
        <w:rPr>
          <w:rFonts w:ascii="Arial Narrow" w:hAnsi="Arial Narrow"/>
          <w:sz w:val="22"/>
        </w:rPr>
        <w:t>power line</w:t>
      </w:r>
      <w:r w:rsidRPr="00601BEE">
        <w:rPr>
          <w:rFonts w:ascii="Arial Narrow" w:hAnsi="Arial Narrow"/>
          <w:sz w:val="22"/>
        </w:rPr>
        <w:t xml:space="preserve"> corridors due to the distance between the substations. </w:t>
      </w:r>
    </w:p>
    <w:p w14:paraId="1270531F" w14:textId="77777777" w:rsidR="00C41BCA" w:rsidRPr="008F0E6F" w:rsidRDefault="00C41BCA" w:rsidP="00C41BCA">
      <w:pPr>
        <w:tabs>
          <w:tab w:val="left" w:pos="513"/>
        </w:tabs>
        <w:ind w:right="-23"/>
        <w:jc w:val="both"/>
        <w:rPr>
          <w:rFonts w:ascii="Arial Narrow" w:hAnsi="Arial Narrow" w:cs="Arial Narrow"/>
          <w:sz w:val="22"/>
          <w:szCs w:val="22"/>
        </w:rPr>
      </w:pPr>
    </w:p>
    <w:p w14:paraId="7A318FFE" w14:textId="77777777" w:rsidR="00C41BCA" w:rsidRPr="008F0E6F" w:rsidRDefault="00C41BCA" w:rsidP="00C41BCA">
      <w:pPr>
        <w:tabs>
          <w:tab w:val="left" w:pos="428"/>
        </w:tabs>
        <w:spacing w:before="20" w:after="20"/>
        <w:ind w:right="-23"/>
        <w:jc w:val="both"/>
        <w:rPr>
          <w:rFonts w:ascii="Arial Narrow" w:hAnsi="Arial Narrow" w:cs="Arial Narrow"/>
          <w:sz w:val="22"/>
          <w:szCs w:val="22"/>
        </w:rPr>
      </w:pPr>
    </w:p>
    <w:p w14:paraId="5A6E0B44" w14:textId="77777777" w:rsidR="00C41BCA" w:rsidRPr="001B3739" w:rsidRDefault="00C41BCA" w:rsidP="0081631C">
      <w:pPr>
        <w:pStyle w:val="BodyText"/>
        <w:tabs>
          <w:tab w:val="left" w:pos="9072"/>
        </w:tabs>
        <w:ind w:right="-23"/>
        <w:outlineLvl w:val="0"/>
        <w:rPr>
          <w:rFonts w:ascii="Arial Narrow" w:hAnsi="Arial Narrow" w:cs="Arial Narrow"/>
          <w:b/>
          <w:bCs/>
          <w:sz w:val="22"/>
          <w:szCs w:val="22"/>
          <w:u w:val="single"/>
        </w:rPr>
      </w:pPr>
      <w:r w:rsidRPr="001B3739">
        <w:rPr>
          <w:rFonts w:ascii="Arial Narrow" w:hAnsi="Arial Narrow" w:cs="Arial Narrow"/>
          <w:b/>
          <w:bCs/>
          <w:sz w:val="22"/>
          <w:szCs w:val="22"/>
          <w:u w:val="single"/>
        </w:rPr>
        <w:t xml:space="preserve">Impact on Safety and Security </w:t>
      </w:r>
    </w:p>
    <w:p w14:paraId="4AB3239E" w14:textId="77777777" w:rsidR="00C41BCA" w:rsidRPr="008F0E6F" w:rsidRDefault="00C41BCA" w:rsidP="00C41BCA">
      <w:pPr>
        <w:tabs>
          <w:tab w:val="left" w:pos="9072"/>
        </w:tabs>
        <w:ind w:right="-23"/>
        <w:jc w:val="both"/>
        <w:rPr>
          <w:rFonts w:ascii="Arial Narrow" w:hAnsi="Arial Narrow" w:cs="Arial Narrow"/>
          <w:sz w:val="22"/>
          <w:szCs w:val="22"/>
        </w:rPr>
      </w:pPr>
      <w:r w:rsidRPr="008F0E6F">
        <w:rPr>
          <w:rFonts w:ascii="Arial Narrow" w:hAnsi="Arial Narrow" w:cs="Arial Narrow"/>
          <w:sz w:val="22"/>
          <w:szCs w:val="22"/>
        </w:rPr>
        <w:t>A range of safety and security issues could result from the</w:t>
      </w:r>
      <w:r>
        <w:rPr>
          <w:rFonts w:ascii="Arial Narrow" w:hAnsi="Arial Narrow" w:cs="Arial Narrow"/>
          <w:sz w:val="22"/>
          <w:szCs w:val="22"/>
        </w:rPr>
        <w:t xml:space="preserve"> construction of the project</w:t>
      </w:r>
      <w:r w:rsidRPr="008F0E6F">
        <w:rPr>
          <w:rFonts w:ascii="Arial Narrow" w:hAnsi="Arial Narrow" w:cs="Arial Narrow"/>
          <w:sz w:val="22"/>
          <w:szCs w:val="22"/>
        </w:rPr>
        <w:t xml:space="preserve">. These could be i.e. a threat to the safety of children or individuals in the area; mortality to stock and other farm animals close to the site; an increase in crime, including stock theft and poaching. </w:t>
      </w:r>
    </w:p>
    <w:p w14:paraId="556A3E29" w14:textId="77777777" w:rsidR="00C41BCA" w:rsidRPr="008F0E6F" w:rsidRDefault="00C41BCA" w:rsidP="00C41BCA">
      <w:pPr>
        <w:tabs>
          <w:tab w:val="left" w:pos="9072"/>
        </w:tabs>
        <w:ind w:right="-23"/>
        <w:jc w:val="both"/>
        <w:rPr>
          <w:rFonts w:ascii="Arial Narrow" w:hAnsi="Arial Narrow" w:cs="Arial Narrow"/>
          <w:sz w:val="22"/>
          <w:szCs w:val="22"/>
        </w:rPr>
      </w:pPr>
      <w:r w:rsidRPr="008F0E6F">
        <w:rPr>
          <w:rFonts w:ascii="Arial Narrow" w:hAnsi="Arial Narrow" w:cs="Arial Narrow"/>
          <w:sz w:val="22"/>
          <w:szCs w:val="22"/>
        </w:rPr>
        <w:t>In terms of safety, it should be noted that the project involves the excavation of land for the structure</w:t>
      </w:r>
      <w:r>
        <w:rPr>
          <w:rFonts w:ascii="Arial Narrow" w:hAnsi="Arial Narrow" w:cs="Arial Narrow"/>
          <w:sz w:val="22"/>
          <w:szCs w:val="22"/>
        </w:rPr>
        <w:t>s of</w:t>
      </w:r>
      <w:r w:rsidRPr="008F0E6F">
        <w:rPr>
          <w:rFonts w:ascii="Arial Narrow" w:hAnsi="Arial Narrow" w:cs="Arial Narrow"/>
          <w:sz w:val="22"/>
          <w:szCs w:val="22"/>
        </w:rPr>
        <w:t xml:space="preserve"> the </w:t>
      </w:r>
      <w:r>
        <w:rPr>
          <w:rFonts w:ascii="Arial Narrow" w:hAnsi="Arial Narrow" w:cs="Arial Narrow"/>
          <w:sz w:val="22"/>
          <w:szCs w:val="22"/>
        </w:rPr>
        <w:t>power lines</w:t>
      </w:r>
      <w:r w:rsidRPr="008F0E6F">
        <w:rPr>
          <w:rFonts w:ascii="Arial Narrow" w:hAnsi="Arial Narrow" w:cs="Arial Narrow"/>
          <w:sz w:val="22"/>
          <w:szCs w:val="22"/>
        </w:rPr>
        <w:t>.  The excavated area for the pylons could be approximately 3 meters deep by 1</w:t>
      </w:r>
      <w:proofErr w:type="gramStart"/>
      <w:r w:rsidRPr="008F0E6F">
        <w:rPr>
          <w:rFonts w:ascii="Arial Narrow" w:hAnsi="Arial Narrow" w:cs="Arial Narrow"/>
          <w:sz w:val="22"/>
          <w:szCs w:val="22"/>
        </w:rPr>
        <w:t>,5</w:t>
      </w:r>
      <w:proofErr w:type="gramEnd"/>
      <w:r w:rsidRPr="008F0E6F">
        <w:rPr>
          <w:rFonts w:ascii="Arial Narrow" w:hAnsi="Arial Narrow" w:cs="Arial Narrow"/>
          <w:sz w:val="22"/>
          <w:szCs w:val="22"/>
        </w:rPr>
        <w:t xml:space="preserve"> meters wide.</w:t>
      </w:r>
      <w:r>
        <w:rPr>
          <w:rFonts w:ascii="Arial Narrow" w:hAnsi="Arial Narrow" w:cs="Arial Narrow"/>
          <w:sz w:val="22"/>
          <w:szCs w:val="22"/>
        </w:rPr>
        <w:t xml:space="preserve"> </w:t>
      </w:r>
      <w:r w:rsidRPr="008F0E6F">
        <w:rPr>
          <w:rFonts w:ascii="Arial Narrow" w:hAnsi="Arial Narrow" w:cs="Arial Narrow"/>
          <w:sz w:val="22"/>
          <w:szCs w:val="22"/>
        </w:rPr>
        <w:t xml:space="preserve">Excavations and open trenches can act as a trap for children (and also snakes, small mammals and lizards).  Blasting could also create a safety risk in terms of flying objects and damage to properties. </w:t>
      </w:r>
    </w:p>
    <w:p w14:paraId="67DF9BF6" w14:textId="77777777" w:rsidR="00C41BCA" w:rsidRPr="008F0E6F" w:rsidRDefault="00C41BCA" w:rsidP="00C41BCA">
      <w:pPr>
        <w:tabs>
          <w:tab w:val="left" w:pos="9072"/>
        </w:tabs>
        <w:ind w:right="-23"/>
        <w:jc w:val="both"/>
        <w:rPr>
          <w:rFonts w:ascii="Arial Narrow" w:hAnsi="Arial Narrow" w:cs="Arial Narrow"/>
          <w:sz w:val="22"/>
          <w:szCs w:val="22"/>
        </w:rPr>
      </w:pPr>
      <w:r w:rsidRPr="008F0E6F">
        <w:rPr>
          <w:rFonts w:ascii="Arial Narrow" w:hAnsi="Arial Narrow" w:cs="Arial Narrow"/>
          <w:sz w:val="22"/>
          <w:szCs w:val="22"/>
        </w:rPr>
        <w:t xml:space="preserve">The negative impact of noise and dust, generally associated with construction activities, are temporary, occurring mostly during the construction phase.  </w:t>
      </w:r>
    </w:p>
    <w:p w14:paraId="086F09E2" w14:textId="77777777" w:rsidR="00C41BCA" w:rsidRPr="008F0E6F" w:rsidRDefault="00C41BCA" w:rsidP="00C41BCA">
      <w:pPr>
        <w:tabs>
          <w:tab w:val="left" w:pos="428"/>
        </w:tabs>
        <w:spacing w:before="20" w:after="20"/>
        <w:ind w:right="-23"/>
        <w:jc w:val="both"/>
        <w:rPr>
          <w:rFonts w:ascii="Arial Narrow" w:hAnsi="Arial Narrow" w:cs="Arial Narrow"/>
          <w:sz w:val="22"/>
          <w:szCs w:val="22"/>
        </w:rPr>
      </w:pPr>
    </w:p>
    <w:p w14:paraId="26DACA97" w14:textId="77777777" w:rsidR="00C41BCA" w:rsidRPr="001B3739" w:rsidRDefault="00C41BCA" w:rsidP="0081631C">
      <w:pPr>
        <w:pStyle w:val="BodyText"/>
        <w:ind w:right="-23"/>
        <w:outlineLvl w:val="0"/>
        <w:rPr>
          <w:rFonts w:ascii="Arial Narrow" w:hAnsi="Arial Narrow" w:cs="Arial Narrow"/>
          <w:b/>
          <w:bCs/>
          <w:sz w:val="22"/>
          <w:szCs w:val="22"/>
          <w:u w:val="single"/>
        </w:rPr>
      </w:pPr>
      <w:r>
        <w:rPr>
          <w:rFonts w:ascii="Arial Narrow" w:hAnsi="Arial Narrow" w:cs="Arial Narrow"/>
          <w:b/>
          <w:bCs/>
          <w:sz w:val="22"/>
          <w:szCs w:val="22"/>
          <w:u w:val="single"/>
        </w:rPr>
        <w:t>Mitigation of</w:t>
      </w:r>
      <w:r w:rsidRPr="001B3739">
        <w:rPr>
          <w:rFonts w:ascii="Arial Narrow" w:hAnsi="Arial Narrow" w:cs="Arial Narrow"/>
          <w:b/>
          <w:bCs/>
          <w:sz w:val="22"/>
          <w:szCs w:val="22"/>
          <w:u w:val="single"/>
        </w:rPr>
        <w:t xml:space="preserve"> Impact on Safety and Security </w:t>
      </w:r>
    </w:p>
    <w:p w14:paraId="329AD221" w14:textId="77777777" w:rsidR="00C41BCA" w:rsidRPr="001B3739" w:rsidRDefault="00C41BCA" w:rsidP="0081631C">
      <w:pPr>
        <w:pStyle w:val="BodyText"/>
        <w:ind w:right="-23"/>
        <w:outlineLvl w:val="0"/>
        <w:rPr>
          <w:rFonts w:ascii="Arial Narrow" w:hAnsi="Arial Narrow" w:cs="Arial Narrow"/>
          <w:sz w:val="22"/>
          <w:szCs w:val="22"/>
          <w:u w:val="single"/>
        </w:rPr>
      </w:pPr>
      <w:r w:rsidRPr="001B3739">
        <w:rPr>
          <w:rFonts w:ascii="Arial Narrow" w:hAnsi="Arial Narrow" w:cs="Arial Narrow"/>
          <w:sz w:val="22"/>
          <w:szCs w:val="22"/>
          <w:u w:val="single"/>
        </w:rPr>
        <w:t>Safety mitigation measures</w:t>
      </w:r>
    </w:p>
    <w:p w14:paraId="787C1C91" w14:textId="77777777" w:rsidR="00C41BCA" w:rsidRPr="001B3739" w:rsidRDefault="00C41BCA" w:rsidP="00C41BCA">
      <w:pPr>
        <w:numPr>
          <w:ilvl w:val="0"/>
          <w:numId w:val="25"/>
        </w:numPr>
        <w:ind w:right="-23" w:hanging="360"/>
        <w:jc w:val="both"/>
        <w:rPr>
          <w:rFonts w:ascii="Arial Narrow" w:hAnsi="Arial Narrow" w:cs="Arial Narrow"/>
          <w:sz w:val="22"/>
          <w:szCs w:val="22"/>
        </w:rPr>
      </w:pPr>
      <w:r>
        <w:rPr>
          <w:rFonts w:ascii="Arial Narrow" w:hAnsi="Arial Narrow" w:cs="Arial Narrow"/>
          <w:sz w:val="22"/>
          <w:szCs w:val="22"/>
        </w:rPr>
        <w:t>D</w:t>
      </w:r>
      <w:r w:rsidRPr="001B3739">
        <w:rPr>
          <w:rFonts w:ascii="Arial Narrow" w:hAnsi="Arial Narrow" w:cs="Arial Narrow"/>
          <w:sz w:val="22"/>
          <w:szCs w:val="22"/>
        </w:rPr>
        <w:t>uring construction</w:t>
      </w:r>
      <w:r>
        <w:rPr>
          <w:rFonts w:ascii="Arial Narrow" w:hAnsi="Arial Narrow" w:cs="Arial Narrow"/>
          <w:sz w:val="22"/>
          <w:szCs w:val="22"/>
        </w:rPr>
        <w:t>,</w:t>
      </w:r>
      <w:r w:rsidRPr="001B3739">
        <w:rPr>
          <w:rFonts w:ascii="Arial Narrow" w:hAnsi="Arial Narrow" w:cs="Arial Narrow"/>
          <w:sz w:val="22"/>
          <w:szCs w:val="22"/>
        </w:rPr>
        <w:t xml:space="preserve"> </w:t>
      </w:r>
      <w:r>
        <w:rPr>
          <w:rFonts w:ascii="Arial Narrow" w:hAnsi="Arial Narrow" w:cs="Arial Narrow"/>
          <w:sz w:val="22"/>
          <w:szCs w:val="22"/>
        </w:rPr>
        <w:t>t</w:t>
      </w:r>
      <w:r w:rsidRPr="001B3739">
        <w:rPr>
          <w:rFonts w:ascii="Arial Narrow" w:hAnsi="Arial Narrow" w:cs="Arial Narrow"/>
          <w:sz w:val="22"/>
          <w:szCs w:val="22"/>
        </w:rPr>
        <w:t xml:space="preserve">he Contractor should, put up a temporary fence around the campsite and work areas. </w:t>
      </w:r>
    </w:p>
    <w:p w14:paraId="4C60EC0C" w14:textId="77777777" w:rsidR="00C41BCA" w:rsidRPr="001B3739" w:rsidRDefault="00C41BCA" w:rsidP="00C41BCA">
      <w:pPr>
        <w:numPr>
          <w:ilvl w:val="0"/>
          <w:numId w:val="25"/>
        </w:numPr>
        <w:ind w:right="-23" w:hanging="360"/>
        <w:jc w:val="both"/>
        <w:rPr>
          <w:rFonts w:ascii="Arial Narrow" w:hAnsi="Arial Narrow" w:cs="Arial Narrow"/>
          <w:sz w:val="22"/>
          <w:szCs w:val="22"/>
        </w:rPr>
      </w:pPr>
      <w:r w:rsidRPr="001B3739">
        <w:rPr>
          <w:rFonts w:ascii="Arial Narrow" w:hAnsi="Arial Narrow" w:cs="Arial Narrow"/>
          <w:sz w:val="22"/>
          <w:szCs w:val="22"/>
        </w:rPr>
        <w:t>All construction activities should take place within fenced or otherwise demarcated areas.</w:t>
      </w:r>
    </w:p>
    <w:p w14:paraId="3D4C6E7D" w14:textId="77777777" w:rsidR="00C41BCA" w:rsidRPr="001B3739" w:rsidRDefault="00C41BCA" w:rsidP="00C41BCA">
      <w:pPr>
        <w:numPr>
          <w:ilvl w:val="0"/>
          <w:numId w:val="25"/>
        </w:numPr>
        <w:ind w:right="-23" w:hanging="360"/>
        <w:jc w:val="both"/>
        <w:rPr>
          <w:rFonts w:ascii="Arial Narrow" w:hAnsi="Arial Narrow" w:cs="Arial Narrow"/>
          <w:sz w:val="22"/>
          <w:szCs w:val="22"/>
        </w:rPr>
      </w:pPr>
      <w:r w:rsidRPr="001B3739">
        <w:rPr>
          <w:rFonts w:ascii="Arial Narrow" w:hAnsi="Arial Narrow" w:cs="Arial Narrow"/>
          <w:sz w:val="22"/>
          <w:szCs w:val="22"/>
        </w:rPr>
        <w:t>All excavated areas for pylons must be fenced and barrier tape must be placed around them to prevent humans and animals from falling into them.</w:t>
      </w:r>
    </w:p>
    <w:p w14:paraId="38377AFE" w14:textId="77777777" w:rsidR="00C41BCA" w:rsidRPr="001B3739" w:rsidRDefault="00C41BCA" w:rsidP="00C41BCA">
      <w:pPr>
        <w:numPr>
          <w:ilvl w:val="0"/>
          <w:numId w:val="25"/>
        </w:numPr>
        <w:ind w:right="-23" w:hanging="360"/>
        <w:jc w:val="both"/>
        <w:rPr>
          <w:rFonts w:ascii="Arial Narrow" w:hAnsi="Arial Narrow" w:cs="Arial Narrow"/>
          <w:sz w:val="22"/>
          <w:szCs w:val="22"/>
        </w:rPr>
      </w:pPr>
      <w:r w:rsidRPr="001B3739">
        <w:rPr>
          <w:rFonts w:ascii="Arial Narrow" w:hAnsi="Arial Narrow" w:cs="Arial Narrow"/>
          <w:sz w:val="22"/>
          <w:szCs w:val="22"/>
        </w:rPr>
        <w:t>The contractors must appoint their own guards to safeguard their materials.</w:t>
      </w:r>
    </w:p>
    <w:p w14:paraId="437623FC" w14:textId="77777777" w:rsidR="00C41BCA" w:rsidRPr="001B3739" w:rsidRDefault="00C41BCA" w:rsidP="00C41BCA">
      <w:pPr>
        <w:numPr>
          <w:ilvl w:val="0"/>
          <w:numId w:val="25"/>
        </w:numPr>
        <w:ind w:right="-23" w:hanging="360"/>
        <w:jc w:val="both"/>
        <w:rPr>
          <w:rFonts w:ascii="Arial Narrow" w:hAnsi="Arial Narrow" w:cs="Arial Narrow"/>
          <w:sz w:val="22"/>
          <w:szCs w:val="22"/>
        </w:rPr>
      </w:pPr>
      <w:r w:rsidRPr="001B3739">
        <w:rPr>
          <w:rFonts w:ascii="Arial Narrow" w:hAnsi="Arial Narrow" w:cs="Arial Narrow"/>
          <w:sz w:val="22"/>
          <w:szCs w:val="22"/>
        </w:rPr>
        <w:t xml:space="preserve">Construction workers should wear clearly identifiable clothing that allows landowners to easily identify contract workers on site. </w:t>
      </w:r>
    </w:p>
    <w:p w14:paraId="264F5FDA" w14:textId="77777777" w:rsidR="00C41BCA" w:rsidRPr="001B3739" w:rsidRDefault="00C41BCA" w:rsidP="00C41BCA">
      <w:pPr>
        <w:numPr>
          <w:ilvl w:val="0"/>
          <w:numId w:val="25"/>
        </w:numPr>
        <w:ind w:right="-23" w:hanging="360"/>
        <w:jc w:val="both"/>
        <w:rPr>
          <w:rFonts w:ascii="Arial Narrow" w:hAnsi="Arial Narrow" w:cs="Arial Narrow"/>
          <w:sz w:val="22"/>
          <w:szCs w:val="22"/>
        </w:rPr>
      </w:pPr>
      <w:r w:rsidRPr="001B3739">
        <w:rPr>
          <w:rFonts w:ascii="Arial Narrow" w:hAnsi="Arial Narrow" w:cs="Arial Narrow"/>
          <w:sz w:val="22"/>
          <w:szCs w:val="22"/>
        </w:rPr>
        <w:t>Once construction is completed, the contractor has to obtain written consent from the relevant landowner that the construction site, construction areas, access routes, etc. are sufficiently and adequately rehabilitated to the landowners’ satisfaction.</w:t>
      </w:r>
    </w:p>
    <w:p w14:paraId="4E1CF7D9" w14:textId="77777777" w:rsidR="00C41BCA" w:rsidRPr="001B3739" w:rsidRDefault="00C41BCA" w:rsidP="00C41BCA">
      <w:pPr>
        <w:numPr>
          <w:ilvl w:val="0"/>
          <w:numId w:val="25"/>
        </w:numPr>
        <w:ind w:right="-23" w:hanging="360"/>
        <w:jc w:val="both"/>
        <w:rPr>
          <w:rFonts w:ascii="Arial Narrow" w:hAnsi="Arial Narrow" w:cs="Arial Narrow"/>
          <w:sz w:val="22"/>
          <w:szCs w:val="22"/>
          <w:u w:val="single"/>
        </w:rPr>
      </w:pPr>
      <w:r w:rsidRPr="001B3739">
        <w:rPr>
          <w:rFonts w:ascii="Arial Narrow" w:hAnsi="Arial Narrow" w:cs="Arial Narrow"/>
          <w:sz w:val="22"/>
          <w:szCs w:val="22"/>
        </w:rPr>
        <w:t xml:space="preserve">Should blasting </w:t>
      </w:r>
      <w:r>
        <w:rPr>
          <w:rFonts w:ascii="Arial Narrow" w:hAnsi="Arial Narrow" w:cs="Arial Narrow"/>
          <w:sz w:val="22"/>
          <w:szCs w:val="22"/>
        </w:rPr>
        <w:t xml:space="preserve">be </w:t>
      </w:r>
      <w:r w:rsidRPr="001B3739">
        <w:rPr>
          <w:rFonts w:ascii="Arial Narrow" w:hAnsi="Arial Narrow" w:cs="Arial Narrow"/>
          <w:sz w:val="22"/>
          <w:szCs w:val="22"/>
        </w:rPr>
        <w:t xml:space="preserve">deemed necessary, it may only be undertaken by specialists in the field and should be limited to localised areas.  All relevant legislation must be adhered to. </w:t>
      </w:r>
    </w:p>
    <w:p w14:paraId="485D2EE0" w14:textId="77777777" w:rsidR="00C41BCA" w:rsidRPr="001B3739" w:rsidRDefault="00C41BCA" w:rsidP="00C41BCA">
      <w:pPr>
        <w:numPr>
          <w:ilvl w:val="0"/>
          <w:numId w:val="25"/>
        </w:numPr>
        <w:ind w:right="-23" w:hanging="360"/>
        <w:jc w:val="both"/>
        <w:rPr>
          <w:rFonts w:ascii="Arial Narrow" w:hAnsi="Arial Narrow" w:cs="Arial Narrow"/>
          <w:sz w:val="22"/>
          <w:szCs w:val="22"/>
        </w:rPr>
      </w:pPr>
      <w:r w:rsidRPr="001B3739">
        <w:rPr>
          <w:rFonts w:ascii="Arial Narrow" w:hAnsi="Arial Narrow" w:cs="Arial Narrow"/>
          <w:sz w:val="22"/>
          <w:szCs w:val="22"/>
        </w:rPr>
        <w:t>All adjacent landowners have to be informed of the blasting programme prior to any blasting taking place.  Contractors must liaise personally with adjacent landowners.  All communication in this regard must be documented.</w:t>
      </w:r>
    </w:p>
    <w:p w14:paraId="39DC288F" w14:textId="77777777" w:rsidR="00C41BCA" w:rsidRDefault="00C41BCA" w:rsidP="00C41BCA">
      <w:pPr>
        <w:numPr>
          <w:ilvl w:val="0"/>
          <w:numId w:val="25"/>
        </w:numPr>
        <w:ind w:right="-23" w:hanging="360"/>
        <w:jc w:val="both"/>
        <w:rPr>
          <w:rFonts w:ascii="Arial Narrow" w:hAnsi="Arial Narrow" w:cs="Arial Narrow"/>
          <w:sz w:val="22"/>
          <w:szCs w:val="22"/>
        </w:rPr>
      </w:pPr>
      <w:r w:rsidRPr="001B3739">
        <w:rPr>
          <w:rFonts w:ascii="Arial Narrow" w:hAnsi="Arial Narrow" w:cs="Arial Narrow"/>
          <w:sz w:val="22"/>
          <w:szCs w:val="22"/>
        </w:rPr>
        <w:t>A Fire Management Plan has to be identified during the pre-construction phase and must be implemented throughout the construction and operation</w:t>
      </w:r>
      <w:r>
        <w:rPr>
          <w:rFonts w:ascii="Arial Narrow" w:hAnsi="Arial Narrow" w:cs="Arial Narrow"/>
          <w:sz w:val="22"/>
          <w:szCs w:val="22"/>
        </w:rPr>
        <w:t>al</w:t>
      </w:r>
      <w:r w:rsidRPr="001B3739">
        <w:rPr>
          <w:rFonts w:ascii="Arial Narrow" w:hAnsi="Arial Narrow" w:cs="Arial Narrow"/>
          <w:sz w:val="22"/>
          <w:szCs w:val="22"/>
        </w:rPr>
        <w:t xml:space="preserve"> phases of the project.</w:t>
      </w:r>
    </w:p>
    <w:p w14:paraId="4E0CBFFA" w14:textId="77777777" w:rsidR="005A1C85" w:rsidRPr="00DB3F49" w:rsidRDefault="005A1C85" w:rsidP="005A1C85">
      <w:pPr>
        <w:numPr>
          <w:ilvl w:val="0"/>
          <w:numId w:val="25"/>
        </w:numPr>
        <w:ind w:hanging="284"/>
        <w:jc w:val="both"/>
        <w:rPr>
          <w:rFonts w:ascii="Arial Narrow" w:hAnsi="Arial Narrow"/>
          <w:sz w:val="22"/>
        </w:rPr>
      </w:pPr>
      <w:r w:rsidRPr="00DB3F49">
        <w:rPr>
          <w:rFonts w:ascii="Arial Narrow" w:hAnsi="Arial Narrow"/>
          <w:sz w:val="22"/>
        </w:rPr>
        <w:t xml:space="preserve">No open fires to be allowed in the </w:t>
      </w:r>
      <w:r>
        <w:rPr>
          <w:rFonts w:ascii="Arial Narrow" w:hAnsi="Arial Narrow"/>
          <w:sz w:val="22"/>
        </w:rPr>
        <w:t>power line</w:t>
      </w:r>
      <w:r w:rsidRPr="00DB3F49">
        <w:rPr>
          <w:rFonts w:ascii="Arial Narrow" w:hAnsi="Arial Narrow"/>
          <w:sz w:val="22"/>
        </w:rPr>
        <w:t xml:space="preserve"> corridors or adjacent areas. </w:t>
      </w:r>
    </w:p>
    <w:p w14:paraId="5A2DC557" w14:textId="77777777" w:rsidR="005A1C85" w:rsidRPr="00DB3F49" w:rsidRDefault="005A1C85" w:rsidP="005A1C85">
      <w:pPr>
        <w:numPr>
          <w:ilvl w:val="0"/>
          <w:numId w:val="25"/>
        </w:numPr>
        <w:ind w:hanging="284"/>
        <w:jc w:val="both"/>
        <w:rPr>
          <w:rFonts w:ascii="Arial Narrow" w:hAnsi="Arial Narrow"/>
          <w:sz w:val="22"/>
        </w:rPr>
      </w:pPr>
      <w:r w:rsidRPr="00DB3F49">
        <w:rPr>
          <w:rFonts w:ascii="Arial Narrow" w:hAnsi="Arial Narrow"/>
          <w:sz w:val="22"/>
        </w:rPr>
        <w:t>No open fires to be allowed outside of the Bulge River and Dorset substations sites.</w:t>
      </w:r>
    </w:p>
    <w:p w14:paraId="28F88D8C" w14:textId="77777777" w:rsidR="00C41BCA" w:rsidRPr="002E09D8" w:rsidRDefault="00C41BCA" w:rsidP="00C41BCA">
      <w:pPr>
        <w:numPr>
          <w:ilvl w:val="0"/>
          <w:numId w:val="25"/>
        </w:numPr>
        <w:ind w:hanging="284"/>
        <w:jc w:val="both"/>
        <w:rPr>
          <w:rFonts w:ascii="Arial Narrow" w:hAnsi="Arial Narrow"/>
          <w:sz w:val="22"/>
        </w:rPr>
      </w:pPr>
      <w:r w:rsidRPr="002E09D8">
        <w:rPr>
          <w:rFonts w:ascii="Arial Narrow" w:hAnsi="Arial Narrow"/>
          <w:sz w:val="22"/>
        </w:rPr>
        <w:lastRenderedPageBreak/>
        <w:t xml:space="preserve">Cooking or fires must be kept to within the demarcated area of the substation. Special care needs to be taken for the prevention of </w:t>
      </w:r>
      <w:proofErr w:type="spellStart"/>
      <w:r w:rsidRPr="002E09D8">
        <w:rPr>
          <w:rFonts w:ascii="Arial Narrow" w:hAnsi="Arial Narrow"/>
          <w:sz w:val="22"/>
        </w:rPr>
        <w:t>run away</w:t>
      </w:r>
      <w:proofErr w:type="spellEnd"/>
      <w:r w:rsidRPr="002E09D8">
        <w:rPr>
          <w:rFonts w:ascii="Arial Narrow" w:hAnsi="Arial Narrow"/>
          <w:sz w:val="22"/>
        </w:rPr>
        <w:t xml:space="preserve"> veld fires into the adjacent area. This could have disastrous consequences as the area is well wooded and accommodates numerous game farms with wild animals. Not to mention the close proximity of human settlements and agricultural lands. </w:t>
      </w:r>
    </w:p>
    <w:p w14:paraId="625AFFC3" w14:textId="77777777" w:rsidR="00C41BCA" w:rsidRPr="00DB3F49" w:rsidRDefault="00C41BCA" w:rsidP="00C41BCA">
      <w:pPr>
        <w:numPr>
          <w:ilvl w:val="0"/>
          <w:numId w:val="25"/>
        </w:numPr>
        <w:ind w:hanging="284"/>
        <w:jc w:val="both"/>
        <w:rPr>
          <w:rFonts w:ascii="Arial Narrow" w:hAnsi="Arial Narrow"/>
          <w:sz w:val="22"/>
        </w:rPr>
      </w:pPr>
      <w:r w:rsidRPr="00DB3F49">
        <w:rPr>
          <w:rFonts w:ascii="Arial Narrow" w:hAnsi="Arial Narrow"/>
          <w:sz w:val="22"/>
        </w:rPr>
        <w:t xml:space="preserve">In the campsite a designated area for camp fires and cooking needs to be made. Should open fires be used then an area of at least 2m by 2m needs to be cleared of any flammable materials such as grass. This is also necessary with the use of portable gas or paraffin burners typically used for cooking. </w:t>
      </w:r>
    </w:p>
    <w:p w14:paraId="5812B5C1" w14:textId="77777777" w:rsidR="00C41BCA" w:rsidRPr="002E09D8" w:rsidRDefault="00C41BCA" w:rsidP="00C41BCA">
      <w:pPr>
        <w:numPr>
          <w:ilvl w:val="0"/>
          <w:numId w:val="25"/>
        </w:numPr>
        <w:ind w:hanging="284"/>
        <w:jc w:val="both"/>
        <w:rPr>
          <w:rFonts w:ascii="Arial Narrow" w:hAnsi="Arial Narrow"/>
          <w:sz w:val="22"/>
        </w:rPr>
      </w:pPr>
      <w:r w:rsidRPr="002E09D8">
        <w:rPr>
          <w:rFonts w:ascii="Arial Narrow" w:hAnsi="Arial Narrow"/>
          <w:sz w:val="22"/>
        </w:rPr>
        <w:t>No fires to be left unattended or allowed to burn through the night.</w:t>
      </w:r>
    </w:p>
    <w:p w14:paraId="60D385C0" w14:textId="77777777" w:rsidR="00C41BCA" w:rsidRPr="008B21C9" w:rsidRDefault="00C41BCA" w:rsidP="00C41BCA">
      <w:pPr>
        <w:numPr>
          <w:ilvl w:val="0"/>
          <w:numId w:val="25"/>
        </w:numPr>
        <w:ind w:right="-23" w:hanging="360"/>
        <w:jc w:val="both"/>
        <w:rPr>
          <w:rFonts w:ascii="Arial Narrow" w:hAnsi="Arial Narrow" w:cs="Arial Narrow"/>
          <w:sz w:val="22"/>
          <w:szCs w:val="22"/>
        </w:rPr>
      </w:pPr>
      <w:proofErr w:type="spellStart"/>
      <w:r w:rsidRPr="008B21C9">
        <w:rPr>
          <w:rFonts w:ascii="Arial Narrow" w:hAnsi="Arial Narrow" w:cs="Arial Narrow"/>
          <w:sz w:val="22"/>
          <w:szCs w:val="22"/>
        </w:rPr>
        <w:t>Fire fighting</w:t>
      </w:r>
      <w:proofErr w:type="spellEnd"/>
      <w:r w:rsidRPr="008B21C9">
        <w:rPr>
          <w:rFonts w:ascii="Arial Narrow" w:hAnsi="Arial Narrow" w:cs="Arial Narrow"/>
          <w:sz w:val="22"/>
          <w:szCs w:val="22"/>
        </w:rPr>
        <w:t xml:space="preserve"> equipment must be readily available on site during welding and cutting operations.</w:t>
      </w:r>
    </w:p>
    <w:p w14:paraId="2DBF1262" w14:textId="77777777" w:rsidR="00C41BCA" w:rsidRPr="008B21C9" w:rsidRDefault="00C41BCA" w:rsidP="00C41BCA">
      <w:pPr>
        <w:numPr>
          <w:ilvl w:val="0"/>
          <w:numId w:val="25"/>
        </w:numPr>
        <w:ind w:right="-23" w:hanging="360"/>
        <w:jc w:val="both"/>
        <w:rPr>
          <w:rFonts w:ascii="Arial Narrow" w:hAnsi="Arial Narrow" w:cs="Arial Narrow"/>
          <w:sz w:val="22"/>
          <w:szCs w:val="22"/>
        </w:rPr>
      </w:pPr>
      <w:r w:rsidRPr="008B21C9">
        <w:rPr>
          <w:rFonts w:ascii="Arial Narrow" w:hAnsi="Arial Narrow" w:cs="Arial Narrow"/>
          <w:sz w:val="22"/>
          <w:szCs w:val="22"/>
        </w:rPr>
        <w:t xml:space="preserve">Branches and other debris resulting from pruning processes should not be left below conductors or in areas where it will pose a risk to infrastructure.  </w:t>
      </w:r>
    </w:p>
    <w:p w14:paraId="16310834" w14:textId="77777777" w:rsidR="00C41BCA" w:rsidRPr="008B21C9" w:rsidRDefault="00C41BCA" w:rsidP="00C41BCA">
      <w:pPr>
        <w:numPr>
          <w:ilvl w:val="0"/>
          <w:numId w:val="25"/>
        </w:numPr>
        <w:ind w:right="-23" w:hanging="360"/>
        <w:jc w:val="both"/>
        <w:rPr>
          <w:rFonts w:ascii="Arial Narrow" w:hAnsi="Arial Narrow" w:cs="Arial Narrow"/>
          <w:sz w:val="22"/>
          <w:szCs w:val="22"/>
        </w:rPr>
      </w:pPr>
      <w:r w:rsidRPr="008B21C9">
        <w:rPr>
          <w:rFonts w:ascii="Arial Narrow" w:hAnsi="Arial Narrow" w:cs="Arial Narrow"/>
          <w:sz w:val="22"/>
          <w:szCs w:val="22"/>
        </w:rPr>
        <w:t>No fires may be made for the burning of vegetation and waste.</w:t>
      </w:r>
    </w:p>
    <w:p w14:paraId="72147B1E" w14:textId="77777777" w:rsidR="00C41BCA" w:rsidRPr="00B74CFA" w:rsidRDefault="00C41BCA" w:rsidP="00C41BCA">
      <w:pPr>
        <w:numPr>
          <w:ilvl w:val="0"/>
          <w:numId w:val="25"/>
        </w:numPr>
        <w:ind w:right="-23" w:hanging="360"/>
        <w:jc w:val="both"/>
        <w:rPr>
          <w:rFonts w:ascii="Arial Narrow" w:hAnsi="Arial Narrow" w:cs="Arial Narrow"/>
          <w:sz w:val="22"/>
          <w:szCs w:val="22"/>
        </w:rPr>
      </w:pPr>
      <w:r w:rsidRPr="008B21C9">
        <w:rPr>
          <w:rFonts w:ascii="Arial Narrow" w:hAnsi="Arial Narrow" w:cs="Arial Narrow"/>
          <w:sz w:val="22"/>
          <w:szCs w:val="22"/>
        </w:rPr>
        <w:t xml:space="preserve">Fires shall not be made for the purpose of chasing or disturbing indigenous fauna.  </w:t>
      </w:r>
    </w:p>
    <w:p w14:paraId="16C43200" w14:textId="77777777" w:rsidR="00C41BCA" w:rsidRPr="0061161F" w:rsidRDefault="00C41BCA" w:rsidP="00C41BCA">
      <w:pPr>
        <w:numPr>
          <w:ilvl w:val="0"/>
          <w:numId w:val="25"/>
        </w:numPr>
        <w:ind w:right="-23" w:hanging="360"/>
        <w:jc w:val="both"/>
        <w:rPr>
          <w:rFonts w:ascii="Arial Narrow" w:hAnsi="Arial Narrow" w:cs="Arial Narrow"/>
          <w:sz w:val="22"/>
          <w:szCs w:val="22"/>
        </w:rPr>
      </w:pPr>
      <w:r w:rsidRPr="0061161F">
        <w:rPr>
          <w:rFonts w:ascii="Arial Narrow" w:hAnsi="Arial Narrow" w:cs="Arial Narrow"/>
          <w:sz w:val="22"/>
          <w:szCs w:val="22"/>
        </w:rPr>
        <w:t xml:space="preserve">Construction workers should be barred from collecting firewood or any medicinal and protected plant species.   </w:t>
      </w:r>
    </w:p>
    <w:p w14:paraId="7FBEE677" w14:textId="77777777" w:rsidR="00C41BCA" w:rsidRDefault="00C41BCA" w:rsidP="00C41BCA">
      <w:pPr>
        <w:numPr>
          <w:ilvl w:val="0"/>
          <w:numId w:val="25"/>
        </w:numPr>
        <w:ind w:right="-23" w:hanging="360"/>
        <w:jc w:val="both"/>
        <w:rPr>
          <w:rFonts w:ascii="Arial Narrow" w:hAnsi="Arial Narrow" w:cs="Arial Narrow"/>
          <w:sz w:val="22"/>
          <w:szCs w:val="22"/>
        </w:rPr>
      </w:pPr>
      <w:r>
        <w:rPr>
          <w:rFonts w:ascii="Arial Narrow" w:hAnsi="Arial Narrow" w:cs="Arial Narrow"/>
          <w:sz w:val="22"/>
          <w:szCs w:val="22"/>
        </w:rPr>
        <w:t>N</w:t>
      </w:r>
      <w:r w:rsidRPr="008B21C9">
        <w:rPr>
          <w:rFonts w:ascii="Arial Narrow" w:hAnsi="Arial Narrow" w:cs="Arial Narrow"/>
          <w:sz w:val="22"/>
          <w:szCs w:val="22"/>
        </w:rPr>
        <w:t>o firearms should be allowed at the construction sites.</w:t>
      </w:r>
    </w:p>
    <w:p w14:paraId="599C5379" w14:textId="77777777" w:rsidR="00C41BCA" w:rsidRPr="001B3739" w:rsidRDefault="00C41BCA" w:rsidP="0081631C">
      <w:pPr>
        <w:ind w:right="-23"/>
        <w:jc w:val="both"/>
        <w:outlineLvl w:val="0"/>
        <w:rPr>
          <w:rFonts w:ascii="Arial Narrow" w:hAnsi="Arial Narrow" w:cs="Arial Narrow"/>
          <w:sz w:val="22"/>
          <w:szCs w:val="22"/>
          <w:u w:val="single"/>
        </w:rPr>
      </w:pPr>
      <w:r w:rsidRPr="001B3739">
        <w:rPr>
          <w:rFonts w:ascii="Arial Narrow" w:hAnsi="Arial Narrow" w:cs="Arial Narrow"/>
          <w:sz w:val="22"/>
          <w:szCs w:val="22"/>
          <w:u w:val="single"/>
        </w:rPr>
        <w:t xml:space="preserve">Noise mitigation measures: </w:t>
      </w:r>
    </w:p>
    <w:p w14:paraId="5D3B26B1" w14:textId="77777777" w:rsidR="00C41BCA" w:rsidRPr="001B3739" w:rsidRDefault="00C41BCA" w:rsidP="00C41BCA">
      <w:pPr>
        <w:numPr>
          <w:ilvl w:val="0"/>
          <w:numId w:val="26"/>
        </w:numPr>
        <w:ind w:right="-23" w:hanging="360"/>
        <w:jc w:val="both"/>
        <w:rPr>
          <w:rFonts w:ascii="Arial Narrow" w:hAnsi="Arial Narrow" w:cs="Arial Narrow"/>
          <w:sz w:val="22"/>
          <w:szCs w:val="22"/>
        </w:rPr>
      </w:pPr>
      <w:r w:rsidRPr="001B3739">
        <w:rPr>
          <w:rFonts w:ascii="Arial Narrow" w:hAnsi="Arial Narrow" w:cs="Arial Narrow"/>
          <w:sz w:val="22"/>
          <w:szCs w:val="22"/>
        </w:rPr>
        <w:t xml:space="preserve">Construction hours will be restricted to specific periods </w:t>
      </w:r>
      <w:r>
        <w:rPr>
          <w:rFonts w:ascii="Arial Narrow" w:hAnsi="Arial Narrow" w:cs="Arial Narrow"/>
          <w:sz w:val="22"/>
          <w:szCs w:val="22"/>
        </w:rPr>
        <w:t>which</w:t>
      </w:r>
      <w:r w:rsidRPr="001B3739">
        <w:rPr>
          <w:rFonts w:ascii="Arial Narrow" w:hAnsi="Arial Narrow" w:cs="Arial Narrow"/>
          <w:sz w:val="22"/>
          <w:szCs w:val="22"/>
        </w:rPr>
        <w:t xml:space="preserve"> exclude Sundays and public holidays.</w:t>
      </w:r>
    </w:p>
    <w:p w14:paraId="4148370E" w14:textId="77777777" w:rsidR="00C41BCA" w:rsidRPr="001B3739" w:rsidRDefault="00C41BCA" w:rsidP="00C41BCA">
      <w:pPr>
        <w:numPr>
          <w:ilvl w:val="0"/>
          <w:numId w:val="26"/>
        </w:numPr>
        <w:ind w:right="-23" w:hanging="360"/>
        <w:jc w:val="both"/>
        <w:rPr>
          <w:rFonts w:ascii="Arial Narrow" w:hAnsi="Arial Narrow" w:cs="Arial Narrow"/>
          <w:sz w:val="22"/>
          <w:szCs w:val="22"/>
        </w:rPr>
      </w:pPr>
      <w:r w:rsidRPr="001B3739">
        <w:rPr>
          <w:rFonts w:ascii="Arial Narrow" w:hAnsi="Arial Narrow" w:cs="Arial Narrow"/>
          <w:sz w:val="22"/>
          <w:szCs w:val="22"/>
        </w:rPr>
        <w:t>All construction workers w</w:t>
      </w:r>
      <w:r>
        <w:rPr>
          <w:rFonts w:ascii="Arial Narrow" w:hAnsi="Arial Narrow" w:cs="Arial Narrow"/>
          <w:sz w:val="22"/>
          <w:szCs w:val="22"/>
        </w:rPr>
        <w:t>ill</w:t>
      </w:r>
      <w:r w:rsidRPr="001B3739">
        <w:rPr>
          <w:rFonts w:ascii="Arial Narrow" w:hAnsi="Arial Narrow" w:cs="Arial Narrow"/>
          <w:sz w:val="22"/>
          <w:szCs w:val="22"/>
        </w:rPr>
        <w:t xml:space="preserve"> be allowed only for specified day light hours and will be transported from the site by the contractors. </w:t>
      </w:r>
    </w:p>
    <w:p w14:paraId="0A74FD5D" w14:textId="77777777" w:rsidR="00C41BCA" w:rsidRPr="00ED7FE0" w:rsidRDefault="00C41BCA" w:rsidP="0081631C">
      <w:pPr>
        <w:ind w:right="-23"/>
        <w:jc w:val="both"/>
        <w:outlineLvl w:val="0"/>
        <w:rPr>
          <w:rFonts w:ascii="Arial Narrow" w:hAnsi="Arial Narrow" w:cs="Arial Narrow"/>
          <w:sz w:val="22"/>
          <w:szCs w:val="22"/>
          <w:u w:val="single"/>
        </w:rPr>
      </w:pPr>
      <w:r w:rsidRPr="00ED7FE0">
        <w:rPr>
          <w:rFonts w:ascii="Arial Narrow" w:hAnsi="Arial Narrow" w:cs="Arial Narrow"/>
          <w:sz w:val="22"/>
          <w:szCs w:val="22"/>
          <w:u w:val="single"/>
        </w:rPr>
        <w:t>Dust mitigation measures:</w:t>
      </w:r>
    </w:p>
    <w:p w14:paraId="2C20B19E" w14:textId="77777777" w:rsidR="001D377A" w:rsidRDefault="005A1C85" w:rsidP="001D377A">
      <w:pPr>
        <w:numPr>
          <w:ilvl w:val="0"/>
          <w:numId w:val="26"/>
        </w:numPr>
        <w:ind w:right="-23" w:hanging="360"/>
        <w:jc w:val="both"/>
        <w:rPr>
          <w:rFonts w:ascii="Arial Narrow" w:hAnsi="Arial Narrow" w:cs="Arial Narrow"/>
          <w:sz w:val="22"/>
          <w:szCs w:val="22"/>
        </w:rPr>
      </w:pPr>
      <w:r>
        <w:rPr>
          <w:rFonts w:ascii="Arial Narrow" w:hAnsi="Arial Narrow" w:cs="Arial Narrow"/>
          <w:sz w:val="22"/>
          <w:szCs w:val="22"/>
        </w:rPr>
        <w:t>Sweeping of construction sites and</w:t>
      </w:r>
      <w:r w:rsidR="00C41BCA" w:rsidRPr="00ED7FE0">
        <w:rPr>
          <w:rFonts w:ascii="Arial Narrow" w:hAnsi="Arial Narrow" w:cs="Arial Narrow"/>
          <w:sz w:val="22"/>
          <w:szCs w:val="22"/>
        </w:rPr>
        <w:t xml:space="preserve"> clearing of building rubble and debris must take place</w:t>
      </w:r>
      <w:r>
        <w:rPr>
          <w:rFonts w:ascii="Arial Narrow" w:hAnsi="Arial Narrow" w:cs="Arial Narrow"/>
          <w:sz w:val="22"/>
          <w:szCs w:val="22"/>
        </w:rPr>
        <w:t xml:space="preserve"> regularly</w:t>
      </w:r>
      <w:r w:rsidR="00C41BCA" w:rsidRPr="00ED7FE0">
        <w:rPr>
          <w:rFonts w:ascii="Arial Narrow" w:hAnsi="Arial Narrow" w:cs="Arial Narrow"/>
          <w:sz w:val="22"/>
          <w:szCs w:val="22"/>
        </w:rPr>
        <w:t>.</w:t>
      </w:r>
    </w:p>
    <w:p w14:paraId="1599881B" w14:textId="35B533C5" w:rsidR="001D377A" w:rsidRPr="001D377A" w:rsidRDefault="001D377A" w:rsidP="001D377A">
      <w:pPr>
        <w:numPr>
          <w:ilvl w:val="0"/>
          <w:numId w:val="26"/>
        </w:numPr>
        <w:ind w:right="-23" w:hanging="360"/>
        <w:jc w:val="both"/>
        <w:rPr>
          <w:rFonts w:ascii="Arial Narrow" w:hAnsi="Arial Narrow" w:cs="Arial Narrow"/>
          <w:sz w:val="22"/>
          <w:szCs w:val="22"/>
        </w:rPr>
      </w:pPr>
      <w:r>
        <w:rPr>
          <w:rFonts w:ascii="Arial Narrow" w:hAnsi="Arial Narrow" w:cs="Arial Narrow"/>
          <w:sz w:val="22"/>
          <w:szCs w:val="22"/>
        </w:rPr>
        <w:t>A</w:t>
      </w:r>
      <w:r w:rsidRPr="001D377A">
        <w:rPr>
          <w:rFonts w:ascii="Arial Narrow" w:hAnsi="Arial Narrow"/>
          <w:sz w:val="22"/>
          <w:szCs w:val="21"/>
        </w:rPr>
        <w:t>ccording to the applicant and their contractors</w:t>
      </w:r>
      <w:r w:rsidRPr="001D377A">
        <w:rPr>
          <w:rFonts w:ascii="Arial Narrow" w:hAnsi="Arial Narrow"/>
          <w:b/>
          <w:sz w:val="22"/>
          <w:szCs w:val="21"/>
        </w:rPr>
        <w:t xml:space="preserve">, </w:t>
      </w:r>
      <w:r w:rsidRPr="001D377A">
        <w:rPr>
          <w:rFonts w:ascii="Arial Narrow" w:hAnsi="Arial Narrow"/>
          <w:sz w:val="22"/>
          <w:szCs w:val="21"/>
        </w:rPr>
        <w:t>dust suppression</w:t>
      </w:r>
      <w:r w:rsidRPr="001D377A">
        <w:rPr>
          <w:rFonts w:ascii="Arial Narrow" w:hAnsi="Arial Narrow"/>
          <w:b/>
          <w:sz w:val="22"/>
          <w:szCs w:val="21"/>
        </w:rPr>
        <w:t xml:space="preserve"> </w:t>
      </w:r>
      <w:r w:rsidRPr="001D377A">
        <w:rPr>
          <w:rFonts w:ascii="Arial Narrow" w:hAnsi="Arial Narrow"/>
          <w:sz w:val="22"/>
          <w:szCs w:val="21"/>
        </w:rPr>
        <w:t>is</w:t>
      </w:r>
      <w:r w:rsidRPr="001D377A">
        <w:rPr>
          <w:rFonts w:ascii="Arial Narrow" w:hAnsi="Arial Narrow"/>
          <w:b/>
          <w:sz w:val="22"/>
          <w:szCs w:val="21"/>
        </w:rPr>
        <w:t xml:space="preserve"> </w:t>
      </w:r>
      <w:r w:rsidRPr="001D377A">
        <w:rPr>
          <w:rFonts w:ascii="Arial Narrow" w:hAnsi="Arial Narrow"/>
          <w:sz w:val="22"/>
          <w:szCs w:val="21"/>
        </w:rPr>
        <w:t>not required due to the following reasons:</w:t>
      </w:r>
    </w:p>
    <w:p w14:paraId="3E073A17" w14:textId="77777777" w:rsidR="001D377A" w:rsidRPr="00BC3F52" w:rsidRDefault="001D377A" w:rsidP="001D377A">
      <w:pPr>
        <w:numPr>
          <w:ilvl w:val="1"/>
          <w:numId w:val="107"/>
        </w:numPr>
        <w:tabs>
          <w:tab w:val="clear" w:pos="1440"/>
          <w:tab w:val="left" w:pos="284"/>
          <w:tab w:val="num" w:pos="567"/>
        </w:tabs>
        <w:ind w:left="567" w:hanging="283"/>
        <w:jc w:val="both"/>
        <w:rPr>
          <w:rFonts w:ascii="Arial Narrow" w:hAnsi="Arial Narrow"/>
          <w:sz w:val="22"/>
        </w:rPr>
      </w:pPr>
      <w:r w:rsidRPr="00CC160B">
        <w:rPr>
          <w:rFonts w:ascii="Arial Narrow" w:hAnsi="Arial Narrow"/>
          <w:sz w:val="22"/>
          <w:szCs w:val="21"/>
        </w:rPr>
        <w:t xml:space="preserve">The servitude areas receive minimal bush clearance. </w:t>
      </w:r>
      <w:r w:rsidRPr="00CC160B">
        <w:rPr>
          <w:rFonts w:ascii="Arial Narrow" w:hAnsi="Arial Narrow"/>
          <w:sz w:val="22"/>
        </w:rPr>
        <w:t xml:space="preserve">Indigenous vegetation which does not interfere with the safe operation of the power line is left undisturbed. Further to the above, </w:t>
      </w:r>
      <w:r w:rsidRPr="00CC160B">
        <w:rPr>
          <w:rFonts w:ascii="Arial Narrow" w:hAnsi="Arial Narrow"/>
          <w:sz w:val="22"/>
          <w:szCs w:val="21"/>
        </w:rPr>
        <w:t xml:space="preserve">vegetation is not ploughed, but mowed and therefore no areas are left without vegetation cover.  </w:t>
      </w:r>
    </w:p>
    <w:p w14:paraId="364C6CBB" w14:textId="77777777" w:rsidR="001D377A" w:rsidRPr="00846464" w:rsidRDefault="001D377A" w:rsidP="001D377A">
      <w:pPr>
        <w:numPr>
          <w:ilvl w:val="1"/>
          <w:numId w:val="107"/>
        </w:numPr>
        <w:tabs>
          <w:tab w:val="clear" w:pos="1440"/>
          <w:tab w:val="left" w:pos="284"/>
          <w:tab w:val="num" w:pos="567"/>
        </w:tabs>
        <w:ind w:left="567" w:hanging="283"/>
        <w:jc w:val="both"/>
        <w:rPr>
          <w:rFonts w:ascii="Arial Narrow" w:hAnsi="Arial Narrow"/>
          <w:sz w:val="22"/>
        </w:rPr>
      </w:pPr>
      <w:r w:rsidRPr="00CC160B">
        <w:rPr>
          <w:rFonts w:ascii="Arial Narrow" w:hAnsi="Arial Narrow"/>
          <w:sz w:val="22"/>
          <w:szCs w:val="21"/>
        </w:rPr>
        <w:t>In terms of access roads, existing roads are used and the impact to these roads is insignificant. The reason is that construction material is minimal (a pylon - planted approximately 330m apart, cement - to plant the pylon, and cable - for the overhead wires).  Therefore a small number, of construction vehicles deliver the material to the site. Speed of above 30km/hour will not be exceeded. A limited/ insignificant amount of dust is therefore emitted in the atmosphere.</w:t>
      </w:r>
      <w:r>
        <w:rPr>
          <w:rFonts w:ascii="Arial Narrow" w:hAnsi="Arial Narrow"/>
          <w:sz w:val="22"/>
          <w:szCs w:val="21"/>
        </w:rPr>
        <w:t xml:space="preserve"> </w:t>
      </w:r>
      <w:r w:rsidRPr="00E64725">
        <w:rPr>
          <w:rFonts w:ascii="Arial Narrow" w:hAnsi="Arial Narrow"/>
          <w:sz w:val="22"/>
          <w:szCs w:val="21"/>
        </w:rPr>
        <w:t xml:space="preserve">In other words, there will be no significant construction, ground-clearing, </w:t>
      </w:r>
      <w:proofErr w:type="spellStart"/>
      <w:r w:rsidRPr="00E64725">
        <w:rPr>
          <w:rFonts w:ascii="Arial Narrow" w:hAnsi="Arial Narrow"/>
          <w:sz w:val="22"/>
          <w:szCs w:val="21"/>
        </w:rPr>
        <w:t>leveling</w:t>
      </w:r>
      <w:proofErr w:type="spellEnd"/>
      <w:r w:rsidRPr="00E64725">
        <w:rPr>
          <w:rFonts w:ascii="Arial Narrow" w:hAnsi="Arial Narrow"/>
          <w:sz w:val="22"/>
          <w:szCs w:val="21"/>
        </w:rPr>
        <w:t xml:space="preserve"> or grading of soils, moving</w:t>
      </w:r>
      <w:r>
        <w:rPr>
          <w:rFonts w:ascii="Arial Narrow" w:hAnsi="Arial Narrow"/>
          <w:sz w:val="22"/>
          <w:szCs w:val="21"/>
        </w:rPr>
        <w:t xml:space="preserve"> or compacting of soils which are</w:t>
      </w:r>
      <w:r w:rsidRPr="00E64725">
        <w:rPr>
          <w:rFonts w:ascii="Arial Narrow" w:hAnsi="Arial Narrow"/>
          <w:sz w:val="22"/>
          <w:szCs w:val="21"/>
        </w:rPr>
        <w:t xml:space="preserve"> often associated with other forms of construction, but not with erecting of </w:t>
      </w:r>
      <w:proofErr w:type="spellStart"/>
      <w:r w:rsidRPr="00E64725">
        <w:rPr>
          <w:rFonts w:ascii="Arial Narrow" w:hAnsi="Arial Narrow"/>
          <w:sz w:val="22"/>
          <w:szCs w:val="21"/>
        </w:rPr>
        <w:t>powerlines</w:t>
      </w:r>
      <w:proofErr w:type="spellEnd"/>
      <w:r w:rsidRPr="00E64725">
        <w:rPr>
          <w:rFonts w:ascii="Arial Narrow" w:hAnsi="Arial Narrow"/>
          <w:sz w:val="22"/>
          <w:szCs w:val="21"/>
        </w:rPr>
        <w:t>.</w:t>
      </w:r>
    </w:p>
    <w:p w14:paraId="40C78A6F" w14:textId="77777777" w:rsidR="00C41BCA" w:rsidRDefault="00C41BCA" w:rsidP="00C41BCA">
      <w:pPr>
        <w:tabs>
          <w:tab w:val="left" w:pos="9072"/>
        </w:tabs>
        <w:ind w:right="-23"/>
        <w:jc w:val="both"/>
        <w:rPr>
          <w:rFonts w:ascii="Arial Narrow" w:hAnsi="Arial Narrow" w:cs="Arial Narrow"/>
          <w:sz w:val="22"/>
          <w:szCs w:val="22"/>
          <w:u w:val="single"/>
        </w:rPr>
      </w:pPr>
    </w:p>
    <w:p w14:paraId="038FEAE8" w14:textId="77777777" w:rsidR="001D377A" w:rsidRPr="00ED7FE0" w:rsidRDefault="001D377A" w:rsidP="00C41BCA">
      <w:pPr>
        <w:tabs>
          <w:tab w:val="left" w:pos="9072"/>
        </w:tabs>
        <w:ind w:right="-23"/>
        <w:jc w:val="both"/>
        <w:rPr>
          <w:rFonts w:ascii="Arial Narrow" w:hAnsi="Arial Narrow" w:cs="Arial Narrow"/>
          <w:sz w:val="22"/>
          <w:szCs w:val="22"/>
          <w:u w:val="single"/>
        </w:rPr>
      </w:pPr>
    </w:p>
    <w:p w14:paraId="42169300" w14:textId="77777777" w:rsidR="00C41BCA" w:rsidRPr="00ED7FE0" w:rsidRDefault="00C41BCA" w:rsidP="0081631C">
      <w:pPr>
        <w:tabs>
          <w:tab w:val="left" w:pos="9072"/>
        </w:tabs>
        <w:ind w:right="-23"/>
        <w:jc w:val="both"/>
        <w:outlineLvl w:val="0"/>
        <w:rPr>
          <w:rFonts w:ascii="Arial Narrow" w:hAnsi="Arial Narrow" w:cs="Arial Narrow"/>
          <w:b/>
          <w:bCs/>
          <w:sz w:val="22"/>
          <w:szCs w:val="22"/>
          <w:u w:val="single"/>
        </w:rPr>
      </w:pPr>
      <w:r w:rsidRPr="00ED7FE0">
        <w:rPr>
          <w:rFonts w:ascii="Arial Narrow" w:hAnsi="Arial Narrow" w:cs="Arial Narrow"/>
          <w:b/>
          <w:bCs/>
          <w:sz w:val="22"/>
          <w:szCs w:val="22"/>
          <w:u w:val="single"/>
        </w:rPr>
        <w:t>Impact on natural habitat</w:t>
      </w:r>
    </w:p>
    <w:p w14:paraId="77123632" w14:textId="77777777" w:rsidR="00C41BCA" w:rsidRPr="00ED7FE0" w:rsidRDefault="00C41BCA" w:rsidP="00C41BCA">
      <w:pPr>
        <w:tabs>
          <w:tab w:val="left" w:pos="9072"/>
        </w:tabs>
        <w:ind w:right="-23"/>
        <w:jc w:val="both"/>
        <w:rPr>
          <w:rFonts w:ascii="Arial Narrow" w:hAnsi="Arial Narrow" w:cs="Arial Narrow"/>
          <w:sz w:val="22"/>
          <w:szCs w:val="22"/>
        </w:rPr>
      </w:pPr>
      <w:r w:rsidRPr="00ED7FE0">
        <w:rPr>
          <w:rFonts w:ascii="Arial Narrow" w:hAnsi="Arial Narrow" w:cs="Arial Narrow"/>
          <w:sz w:val="22"/>
          <w:szCs w:val="22"/>
        </w:rPr>
        <w:t xml:space="preserve">The construction of the </w:t>
      </w:r>
      <w:r>
        <w:rPr>
          <w:rFonts w:ascii="Arial Narrow" w:hAnsi="Arial Narrow" w:cs="Arial Narrow"/>
          <w:sz w:val="22"/>
          <w:szCs w:val="22"/>
        </w:rPr>
        <w:t>power line</w:t>
      </w:r>
      <w:r w:rsidRPr="00ED7FE0">
        <w:rPr>
          <w:rFonts w:ascii="Arial Narrow" w:hAnsi="Arial Narrow" w:cs="Arial Narrow"/>
          <w:sz w:val="22"/>
          <w:szCs w:val="22"/>
        </w:rPr>
        <w:t xml:space="preserve"> will have impact on the natural environment.  This impact is associated with disturbance to and/or destruction of the flora component.  </w:t>
      </w:r>
    </w:p>
    <w:p w14:paraId="10B61C25" w14:textId="77777777" w:rsidR="00C41BCA" w:rsidRPr="00ED7FE0" w:rsidRDefault="00C41BCA" w:rsidP="00337C8D">
      <w:pPr>
        <w:numPr>
          <w:ilvl w:val="0"/>
          <w:numId w:val="66"/>
        </w:numPr>
        <w:tabs>
          <w:tab w:val="left" w:pos="9072"/>
        </w:tabs>
        <w:ind w:right="-23" w:hanging="360"/>
        <w:jc w:val="both"/>
        <w:rPr>
          <w:rFonts w:ascii="Arial Narrow" w:hAnsi="Arial Narrow" w:cs="Arial Narrow"/>
          <w:sz w:val="22"/>
          <w:szCs w:val="22"/>
        </w:rPr>
      </w:pPr>
      <w:r w:rsidRPr="00ED7FE0">
        <w:rPr>
          <w:rFonts w:ascii="Arial Narrow" w:hAnsi="Arial Narrow" w:cs="Arial Narrow"/>
          <w:sz w:val="22"/>
          <w:szCs w:val="22"/>
        </w:rPr>
        <w:t>During construction the project could cause a significant impact where insensitive clearing for construction and access purposes, etc. is required.  Insensitive clearing can cause the destruction of habitat.  Not only does vegetation removal represent a loss of seed and organic matter, but it is also a loss of protection to plants and small animals.  Insensitive vegetation clearance can also cause erosion.</w:t>
      </w:r>
    </w:p>
    <w:p w14:paraId="35627436" w14:textId="77777777" w:rsidR="00C41BCA" w:rsidRPr="00ED7FE0" w:rsidRDefault="00C41BCA" w:rsidP="00337C8D">
      <w:pPr>
        <w:numPr>
          <w:ilvl w:val="0"/>
          <w:numId w:val="66"/>
        </w:numPr>
        <w:tabs>
          <w:tab w:val="left" w:pos="9072"/>
        </w:tabs>
        <w:ind w:right="-23" w:hanging="360"/>
        <w:jc w:val="both"/>
        <w:rPr>
          <w:rFonts w:ascii="Arial Narrow" w:hAnsi="Arial Narrow" w:cs="Arial Narrow"/>
          <w:sz w:val="22"/>
          <w:szCs w:val="22"/>
        </w:rPr>
      </w:pPr>
      <w:r w:rsidRPr="00ED7FE0">
        <w:rPr>
          <w:rFonts w:ascii="Arial Narrow" w:hAnsi="Arial Narrow" w:cs="Arial Narrow"/>
          <w:sz w:val="22"/>
          <w:szCs w:val="22"/>
        </w:rPr>
        <w:t>Pressure on the natural environment will occur as a result of an influx of labourers into the area that could involve the collection of firewood and medicinal plants, as well as uncontrolled veld fires.</w:t>
      </w:r>
    </w:p>
    <w:p w14:paraId="1D10FB02" w14:textId="77777777" w:rsidR="00C41BCA" w:rsidRPr="005255CA" w:rsidRDefault="00C41BCA" w:rsidP="00C41BCA">
      <w:pPr>
        <w:numPr>
          <w:ilvl w:val="0"/>
          <w:numId w:val="66"/>
        </w:numPr>
        <w:ind w:right="46" w:hanging="360"/>
        <w:jc w:val="both"/>
        <w:rPr>
          <w:rFonts w:ascii="Arial Bold" w:hAnsi="Arial Bold" w:cs="Arial Bold"/>
          <w:sz w:val="22"/>
          <w:szCs w:val="22"/>
        </w:rPr>
      </w:pPr>
      <w:r w:rsidRPr="005255CA">
        <w:rPr>
          <w:rFonts w:ascii="Arial Narrow" w:hAnsi="Arial Narrow" w:cs="Arial Narrow"/>
          <w:sz w:val="22"/>
          <w:szCs w:val="22"/>
        </w:rPr>
        <w:t xml:space="preserve">Various species of indigenous trees and bush on private land are protected by law in terms of the National Forests Act No. 84 of 1998, which stipulates that it is necessary to obtain a permit from the Forestry Branch of the Department of Agriculture, Forestry and Fisheries in order to cut, trim or remove them. </w:t>
      </w:r>
    </w:p>
    <w:p w14:paraId="2F7A48D4" w14:textId="77777777" w:rsidR="005255CA" w:rsidRPr="005255CA" w:rsidRDefault="005255CA" w:rsidP="005255CA">
      <w:pPr>
        <w:ind w:left="360" w:right="46"/>
        <w:jc w:val="both"/>
        <w:rPr>
          <w:rFonts w:ascii="Arial Bold" w:hAnsi="Arial Bold" w:cs="Arial Bold"/>
          <w:sz w:val="22"/>
          <w:szCs w:val="22"/>
        </w:rPr>
      </w:pPr>
    </w:p>
    <w:p w14:paraId="0148C356" w14:textId="77777777" w:rsidR="00C41BCA" w:rsidRDefault="00C41BCA" w:rsidP="0081631C">
      <w:pPr>
        <w:pStyle w:val="BodyText"/>
        <w:ind w:right="-23"/>
        <w:outlineLvl w:val="0"/>
        <w:rPr>
          <w:rFonts w:ascii="Arial Narrow" w:hAnsi="Arial Narrow" w:cs="Arial Narrow"/>
          <w:b/>
          <w:bCs/>
          <w:sz w:val="22"/>
          <w:szCs w:val="22"/>
          <w:u w:val="single"/>
        </w:rPr>
      </w:pPr>
      <w:r>
        <w:rPr>
          <w:rFonts w:ascii="Arial Narrow" w:hAnsi="Arial Narrow" w:cs="Arial Narrow"/>
          <w:b/>
          <w:bCs/>
          <w:sz w:val="22"/>
          <w:szCs w:val="22"/>
          <w:u w:val="single"/>
        </w:rPr>
        <w:t>Mitigation of</w:t>
      </w:r>
      <w:r w:rsidRPr="008B21C9">
        <w:rPr>
          <w:rFonts w:ascii="Arial Narrow" w:hAnsi="Arial Narrow" w:cs="Arial Narrow"/>
          <w:b/>
          <w:bCs/>
          <w:sz w:val="22"/>
          <w:szCs w:val="22"/>
          <w:u w:val="single"/>
        </w:rPr>
        <w:t xml:space="preserve"> impact on natural habitat</w:t>
      </w:r>
    </w:p>
    <w:p w14:paraId="5F7A774F" w14:textId="77777777" w:rsidR="00C41BCA" w:rsidRDefault="00C41BCA" w:rsidP="00337C8D">
      <w:pPr>
        <w:numPr>
          <w:ilvl w:val="0"/>
          <w:numId w:val="67"/>
        </w:numPr>
        <w:tabs>
          <w:tab w:val="left" w:pos="9072"/>
        </w:tabs>
        <w:ind w:right="-23" w:hanging="360"/>
        <w:jc w:val="both"/>
        <w:rPr>
          <w:rFonts w:ascii="Arial Narrow" w:hAnsi="Arial Narrow" w:cs="Arial Narrow"/>
          <w:sz w:val="22"/>
          <w:szCs w:val="22"/>
        </w:rPr>
      </w:pPr>
      <w:r w:rsidRPr="00AE10B4">
        <w:rPr>
          <w:rFonts w:ascii="Arial Narrow" w:hAnsi="Arial Narrow" w:cs="Arial Narrow"/>
          <w:sz w:val="22"/>
          <w:szCs w:val="22"/>
        </w:rPr>
        <w:t xml:space="preserve">The proposed project requires the construction of a 132kV line. The total servitude width is 31 meters. </w:t>
      </w:r>
    </w:p>
    <w:p w14:paraId="783FECF6" w14:textId="77777777" w:rsidR="00C41BCA" w:rsidRPr="00AE10B4" w:rsidRDefault="00C41BCA" w:rsidP="00337C8D">
      <w:pPr>
        <w:numPr>
          <w:ilvl w:val="0"/>
          <w:numId w:val="67"/>
        </w:numPr>
        <w:tabs>
          <w:tab w:val="left" w:pos="9072"/>
        </w:tabs>
        <w:ind w:right="-23" w:hanging="360"/>
        <w:jc w:val="both"/>
        <w:rPr>
          <w:rFonts w:ascii="Arial Narrow" w:hAnsi="Arial Narrow" w:cs="Arial Narrow"/>
          <w:sz w:val="22"/>
          <w:szCs w:val="22"/>
        </w:rPr>
      </w:pPr>
      <w:r w:rsidRPr="00AE10B4">
        <w:rPr>
          <w:rFonts w:ascii="Arial Narrow" w:hAnsi="Arial Narrow" w:cs="Arial Narrow"/>
          <w:sz w:val="22"/>
          <w:szCs w:val="22"/>
        </w:rPr>
        <w:t xml:space="preserve">Site-specific measures for the specific properties as identified by the </w:t>
      </w:r>
      <w:proofErr w:type="gramStart"/>
      <w:r w:rsidRPr="00AE10B4">
        <w:rPr>
          <w:rFonts w:ascii="Arial Narrow" w:hAnsi="Arial Narrow" w:cs="Arial Narrow"/>
          <w:sz w:val="22"/>
          <w:szCs w:val="22"/>
        </w:rPr>
        <w:t>ecologist,</w:t>
      </w:r>
      <w:proofErr w:type="gramEnd"/>
      <w:r w:rsidRPr="00AE10B4">
        <w:rPr>
          <w:rFonts w:ascii="Arial Narrow" w:hAnsi="Arial Narrow" w:cs="Arial Narrow"/>
          <w:sz w:val="22"/>
          <w:szCs w:val="22"/>
        </w:rPr>
        <w:t xml:space="preserve"> must be implemented by the Contractor during the construction phase and by Eskom and the maintenance teams during the operational phase. Refer to mitigation measures provided in the Planning phase.</w:t>
      </w:r>
    </w:p>
    <w:p w14:paraId="477287D0" w14:textId="77777777" w:rsidR="00C41BCA" w:rsidRPr="0061161F" w:rsidRDefault="00C41BCA" w:rsidP="00337C8D">
      <w:pPr>
        <w:numPr>
          <w:ilvl w:val="0"/>
          <w:numId w:val="67"/>
        </w:numPr>
        <w:ind w:hanging="360"/>
        <w:jc w:val="both"/>
        <w:rPr>
          <w:rFonts w:ascii="Arial Narrow" w:hAnsi="Arial Narrow"/>
          <w:sz w:val="22"/>
        </w:rPr>
      </w:pPr>
      <w:r w:rsidRPr="0061161F">
        <w:rPr>
          <w:rFonts w:ascii="Arial Narrow" w:hAnsi="Arial Narrow"/>
          <w:sz w:val="22"/>
        </w:rPr>
        <w:t xml:space="preserve">During the construction phase, camp site, storage facilities and other necessary temporary structures to be erected within the immediate area demarcated for the Bulge River substation and the Dorset substation. With the </w:t>
      </w:r>
      <w:r w:rsidRPr="0061161F">
        <w:rPr>
          <w:rFonts w:ascii="Arial Narrow" w:hAnsi="Arial Narrow"/>
          <w:sz w:val="22"/>
        </w:rPr>
        <w:lastRenderedPageBreak/>
        <w:t xml:space="preserve">possibility of another one (maximum two) temporary sites within the </w:t>
      </w:r>
      <w:r>
        <w:rPr>
          <w:rFonts w:ascii="Arial Narrow" w:hAnsi="Arial Narrow"/>
          <w:sz w:val="22"/>
        </w:rPr>
        <w:t>power line</w:t>
      </w:r>
      <w:r w:rsidRPr="0061161F">
        <w:rPr>
          <w:rFonts w:ascii="Arial Narrow" w:hAnsi="Arial Narrow"/>
          <w:sz w:val="22"/>
        </w:rPr>
        <w:t xml:space="preserve"> corridors due to the distance between the substations. </w:t>
      </w:r>
    </w:p>
    <w:p w14:paraId="0FD10684" w14:textId="77777777" w:rsidR="00C41BCA" w:rsidRPr="0061161F" w:rsidRDefault="00C41BCA" w:rsidP="00337C8D">
      <w:pPr>
        <w:numPr>
          <w:ilvl w:val="0"/>
          <w:numId w:val="67"/>
        </w:numPr>
        <w:ind w:hanging="360"/>
        <w:jc w:val="both"/>
        <w:rPr>
          <w:rFonts w:ascii="Arial Narrow" w:hAnsi="Arial Narrow"/>
          <w:sz w:val="22"/>
        </w:rPr>
      </w:pPr>
      <w:r w:rsidRPr="0061161F">
        <w:rPr>
          <w:rFonts w:ascii="Arial Narrow" w:hAnsi="Arial Narrow"/>
          <w:sz w:val="22"/>
        </w:rPr>
        <w:t xml:space="preserve">No material or machinery to be stored or placed in the open veld outside the designated area of the </w:t>
      </w:r>
      <w:r>
        <w:rPr>
          <w:rFonts w:ascii="Arial Narrow" w:hAnsi="Arial Narrow"/>
          <w:sz w:val="22"/>
        </w:rPr>
        <w:t>power line</w:t>
      </w:r>
      <w:r w:rsidRPr="0061161F">
        <w:rPr>
          <w:rFonts w:ascii="Arial Narrow" w:hAnsi="Arial Narrow"/>
          <w:sz w:val="22"/>
        </w:rPr>
        <w:t xml:space="preserve"> corridors.</w:t>
      </w:r>
    </w:p>
    <w:p w14:paraId="60F3A229" w14:textId="77777777" w:rsidR="00C41BCA" w:rsidRPr="0061161F" w:rsidRDefault="00C41BCA" w:rsidP="00337C8D">
      <w:pPr>
        <w:numPr>
          <w:ilvl w:val="0"/>
          <w:numId w:val="67"/>
        </w:numPr>
        <w:ind w:hanging="360"/>
        <w:jc w:val="both"/>
        <w:rPr>
          <w:rFonts w:ascii="Arial Narrow" w:hAnsi="Arial Narrow"/>
          <w:sz w:val="22"/>
        </w:rPr>
      </w:pPr>
      <w:r w:rsidRPr="0061161F">
        <w:rPr>
          <w:rFonts w:ascii="Arial Narrow" w:hAnsi="Arial Narrow"/>
          <w:sz w:val="22"/>
        </w:rPr>
        <w:t xml:space="preserve">No camp sites or other temporary structures to be erected outside the designated areas of the </w:t>
      </w:r>
      <w:r>
        <w:rPr>
          <w:rFonts w:ascii="Arial Narrow" w:hAnsi="Arial Narrow"/>
          <w:sz w:val="22"/>
        </w:rPr>
        <w:t>power line</w:t>
      </w:r>
      <w:r w:rsidRPr="0061161F">
        <w:rPr>
          <w:rFonts w:ascii="Arial Narrow" w:hAnsi="Arial Narrow"/>
          <w:sz w:val="22"/>
        </w:rPr>
        <w:t xml:space="preserve"> corridors.</w:t>
      </w:r>
    </w:p>
    <w:p w14:paraId="7DA0DF2D" w14:textId="77777777" w:rsidR="00C41BCA" w:rsidRPr="0061161F" w:rsidRDefault="00C41BCA" w:rsidP="00337C8D">
      <w:pPr>
        <w:numPr>
          <w:ilvl w:val="0"/>
          <w:numId w:val="67"/>
        </w:numPr>
        <w:ind w:hanging="360"/>
        <w:jc w:val="both"/>
        <w:rPr>
          <w:rFonts w:ascii="Arial Narrow" w:hAnsi="Arial Narrow"/>
          <w:sz w:val="22"/>
        </w:rPr>
      </w:pPr>
      <w:r w:rsidRPr="0061161F">
        <w:rPr>
          <w:rFonts w:ascii="Arial Narrow" w:hAnsi="Arial Narrow"/>
          <w:sz w:val="22"/>
        </w:rPr>
        <w:t>No concrete to be allowed to be mixed in the veld.</w:t>
      </w:r>
    </w:p>
    <w:p w14:paraId="1F9EAAD9" w14:textId="77777777" w:rsidR="00C41BCA" w:rsidRPr="0061161F" w:rsidRDefault="00C41BCA" w:rsidP="00337C8D">
      <w:pPr>
        <w:numPr>
          <w:ilvl w:val="0"/>
          <w:numId w:val="67"/>
        </w:numPr>
        <w:ind w:hanging="360"/>
        <w:jc w:val="both"/>
        <w:rPr>
          <w:rFonts w:ascii="Arial Narrow" w:hAnsi="Arial Narrow"/>
          <w:sz w:val="22"/>
        </w:rPr>
      </w:pPr>
      <w:r w:rsidRPr="0061161F">
        <w:rPr>
          <w:rFonts w:ascii="Arial Narrow" w:hAnsi="Arial Narrow"/>
          <w:sz w:val="22"/>
        </w:rPr>
        <w:t xml:space="preserve">All construction activities and movement of people and machinery to remain within the designated </w:t>
      </w:r>
      <w:r>
        <w:rPr>
          <w:rFonts w:ascii="Arial Narrow" w:hAnsi="Arial Narrow"/>
          <w:sz w:val="22"/>
        </w:rPr>
        <w:t>power line</w:t>
      </w:r>
      <w:r w:rsidRPr="0061161F">
        <w:rPr>
          <w:rFonts w:ascii="Arial Narrow" w:hAnsi="Arial Narrow"/>
          <w:sz w:val="22"/>
        </w:rPr>
        <w:t xml:space="preserve"> corridor.</w:t>
      </w:r>
    </w:p>
    <w:p w14:paraId="250D1715" w14:textId="36362548" w:rsidR="00C41BCA" w:rsidRPr="0061161F" w:rsidRDefault="00C41BCA" w:rsidP="00337C8D">
      <w:pPr>
        <w:numPr>
          <w:ilvl w:val="0"/>
          <w:numId w:val="67"/>
        </w:numPr>
        <w:ind w:hanging="360"/>
        <w:jc w:val="both"/>
        <w:rPr>
          <w:rFonts w:ascii="Arial Narrow" w:hAnsi="Arial Narrow"/>
          <w:sz w:val="22"/>
        </w:rPr>
      </w:pPr>
      <w:r w:rsidRPr="0061161F">
        <w:rPr>
          <w:rFonts w:ascii="Arial Narrow" w:hAnsi="Arial Narrow"/>
          <w:sz w:val="22"/>
        </w:rPr>
        <w:t xml:space="preserve">Temporary access roads for vehicles carrying equipment, materials, etc. into the </w:t>
      </w:r>
      <w:r>
        <w:rPr>
          <w:rFonts w:ascii="Arial Narrow" w:hAnsi="Arial Narrow"/>
          <w:sz w:val="22"/>
        </w:rPr>
        <w:t>power line</w:t>
      </w:r>
      <w:r w:rsidRPr="0061161F">
        <w:rPr>
          <w:rFonts w:ascii="Arial Narrow" w:hAnsi="Arial Narrow"/>
          <w:sz w:val="22"/>
        </w:rPr>
        <w:t xml:space="preserve"> corridors need to be kept to an absolute minimum. No</w:t>
      </w:r>
      <w:r w:rsidR="005B0241">
        <w:rPr>
          <w:rFonts w:ascii="Arial Narrow" w:hAnsi="Arial Narrow"/>
          <w:sz w:val="22"/>
        </w:rPr>
        <w:t>ne</w:t>
      </w:r>
      <w:r w:rsidRPr="0061161F">
        <w:rPr>
          <w:rFonts w:ascii="Arial Narrow" w:hAnsi="Arial Narrow"/>
          <w:sz w:val="22"/>
        </w:rPr>
        <w:t xml:space="preserve"> of these </w:t>
      </w:r>
      <w:proofErr w:type="spellStart"/>
      <w:r w:rsidRPr="0061161F">
        <w:rPr>
          <w:rFonts w:ascii="Arial Narrow" w:hAnsi="Arial Narrow"/>
          <w:sz w:val="22"/>
        </w:rPr>
        <w:t>accesss</w:t>
      </w:r>
      <w:proofErr w:type="spellEnd"/>
      <w:r w:rsidRPr="0061161F">
        <w:rPr>
          <w:rFonts w:ascii="Arial Narrow" w:hAnsi="Arial Narrow"/>
          <w:sz w:val="22"/>
        </w:rPr>
        <w:t xml:space="preserve"> roads may cross through sensitive areas. </w:t>
      </w:r>
    </w:p>
    <w:p w14:paraId="023B48B7" w14:textId="77777777" w:rsidR="00C41BCA" w:rsidRPr="0061161F" w:rsidRDefault="00C41BCA" w:rsidP="00337C8D">
      <w:pPr>
        <w:pStyle w:val="BodyText"/>
        <w:numPr>
          <w:ilvl w:val="0"/>
          <w:numId w:val="67"/>
        </w:numPr>
        <w:ind w:right="-23" w:hanging="360"/>
        <w:jc w:val="both"/>
        <w:rPr>
          <w:rFonts w:ascii="Arial Narrow" w:hAnsi="Arial Narrow" w:cs="Arial Narrow"/>
          <w:sz w:val="22"/>
          <w:szCs w:val="22"/>
        </w:rPr>
      </w:pPr>
      <w:r w:rsidRPr="0061161F">
        <w:rPr>
          <w:rFonts w:ascii="Arial Narrow" w:hAnsi="Arial Narrow"/>
          <w:sz w:val="22"/>
          <w:lang w:val="en-ZA"/>
        </w:rPr>
        <w:t>Work corridor to be limited to 20 metres along the route of the servitudes.</w:t>
      </w:r>
    </w:p>
    <w:p w14:paraId="37613DEB" w14:textId="77777777" w:rsidR="00C41BCA" w:rsidRPr="00AE10B4" w:rsidRDefault="00C41BCA" w:rsidP="00337C8D">
      <w:pPr>
        <w:numPr>
          <w:ilvl w:val="0"/>
          <w:numId w:val="67"/>
        </w:numPr>
        <w:ind w:hanging="360"/>
        <w:jc w:val="both"/>
        <w:rPr>
          <w:rFonts w:ascii="Arial Narrow" w:hAnsi="Arial Narrow"/>
          <w:color w:val="FF0000"/>
          <w:sz w:val="22"/>
        </w:rPr>
      </w:pPr>
      <w:r w:rsidRPr="00AE10B4">
        <w:rPr>
          <w:rFonts w:ascii="Arial Narrow" w:hAnsi="Arial Narrow" w:cs="Arial Narrow"/>
          <w:sz w:val="22"/>
          <w:szCs w:val="22"/>
        </w:rPr>
        <w:t xml:space="preserve">Ensure that no trees or existing grass strata outside of the servitude corridor be removed to lower any kinetic energy of potential run-off, that disturbed surface areas in the construction phase be restored and lastly that no open trenches or mounds of soils created during construction be left. </w:t>
      </w:r>
    </w:p>
    <w:p w14:paraId="28912502" w14:textId="77777777" w:rsidR="00C41BCA" w:rsidRPr="00AE10B4" w:rsidRDefault="00C41BCA" w:rsidP="00337C8D">
      <w:pPr>
        <w:numPr>
          <w:ilvl w:val="0"/>
          <w:numId w:val="67"/>
        </w:numPr>
        <w:ind w:hanging="360"/>
        <w:jc w:val="both"/>
        <w:rPr>
          <w:rFonts w:ascii="Arial Narrow" w:hAnsi="Arial Narrow"/>
          <w:color w:val="FF0000"/>
          <w:sz w:val="22"/>
        </w:rPr>
      </w:pPr>
      <w:r w:rsidRPr="00AE10B4">
        <w:rPr>
          <w:rFonts w:ascii="Arial Narrow" w:hAnsi="Arial Narrow" w:cs="Arial Narrow"/>
          <w:sz w:val="22"/>
          <w:szCs w:val="22"/>
        </w:rPr>
        <w:t xml:space="preserve">The procedures for vegetation clearance and maintenance within servitudes and on Eskom owned land as prescribed by Eskom must be implemented.  Selective bush clearing must take place, i.e. indigenous vegetation, which does not interfere with the safe operation of the structure, should be left undisturbed. </w:t>
      </w:r>
    </w:p>
    <w:p w14:paraId="634596E4" w14:textId="77777777" w:rsidR="00C41BCA" w:rsidRPr="00AE10B4" w:rsidRDefault="00C41BCA" w:rsidP="00337C8D">
      <w:pPr>
        <w:numPr>
          <w:ilvl w:val="0"/>
          <w:numId w:val="67"/>
        </w:numPr>
        <w:ind w:hanging="360"/>
        <w:jc w:val="both"/>
        <w:rPr>
          <w:rFonts w:ascii="Arial Narrow" w:hAnsi="Arial Narrow"/>
          <w:color w:val="FF0000"/>
          <w:sz w:val="22"/>
        </w:rPr>
      </w:pPr>
      <w:r w:rsidRPr="00AE10B4">
        <w:rPr>
          <w:rFonts w:ascii="Arial Narrow" w:hAnsi="Arial Narrow" w:cs="Arial Narrow"/>
          <w:sz w:val="22"/>
          <w:szCs w:val="22"/>
        </w:rPr>
        <w:t xml:space="preserve">Where clearing of access for construction is essential, the maximum width to be cleared is 8m, 4m on either side of the alignment for the </w:t>
      </w:r>
      <w:r>
        <w:rPr>
          <w:rFonts w:ascii="Arial Narrow" w:hAnsi="Arial Narrow" w:cs="Arial Narrow"/>
          <w:sz w:val="22"/>
          <w:szCs w:val="22"/>
        </w:rPr>
        <w:t>power line</w:t>
      </w:r>
      <w:r w:rsidRPr="00AE10B4">
        <w:rPr>
          <w:rFonts w:ascii="Arial Narrow" w:hAnsi="Arial Narrow" w:cs="Arial Narrow"/>
          <w:sz w:val="22"/>
          <w:szCs w:val="22"/>
        </w:rPr>
        <w:t>.  Clearing for tower positions must be the minimum required for the specific tower.</w:t>
      </w:r>
    </w:p>
    <w:p w14:paraId="7FBA8882" w14:textId="77777777" w:rsidR="00CC6096" w:rsidRPr="00CA496B" w:rsidRDefault="00CC6096" w:rsidP="00337C8D">
      <w:pPr>
        <w:numPr>
          <w:ilvl w:val="0"/>
          <w:numId w:val="67"/>
        </w:numPr>
        <w:ind w:hanging="360"/>
        <w:jc w:val="both"/>
        <w:rPr>
          <w:rFonts w:ascii="Arial Narrow" w:hAnsi="Arial Narrow"/>
          <w:sz w:val="22"/>
        </w:rPr>
      </w:pPr>
      <w:r w:rsidRPr="00CA496B">
        <w:rPr>
          <w:rFonts w:ascii="Arial Narrow" w:hAnsi="Arial Narrow"/>
          <w:sz w:val="22"/>
        </w:rPr>
        <w:t xml:space="preserve">A small grove of Camel Thorns on both sides of the D1882 sand road in the vicinity of the </w:t>
      </w:r>
      <w:proofErr w:type="spellStart"/>
      <w:r w:rsidRPr="00CA496B">
        <w:rPr>
          <w:rFonts w:ascii="Arial Narrow" w:hAnsi="Arial Narrow"/>
          <w:sz w:val="22"/>
        </w:rPr>
        <w:t>Mokolo</w:t>
      </w:r>
      <w:proofErr w:type="spellEnd"/>
      <w:r w:rsidRPr="00CA496B">
        <w:rPr>
          <w:rFonts w:ascii="Arial Narrow" w:hAnsi="Arial Narrow"/>
          <w:sz w:val="22"/>
        </w:rPr>
        <w:t xml:space="preserve"> River should be viewed as a ‘No-Go” zone. The route should be planned to avoid the groves. GPS coordinates taken from the road: S24</w:t>
      </w:r>
      <w:r w:rsidRPr="00CA496B">
        <w:rPr>
          <w:rFonts w:ascii="Arial Narrow" w:hAnsi="Arial Narrow"/>
          <w:sz w:val="22"/>
          <w:vertAlign w:val="superscript"/>
        </w:rPr>
        <w:t>0</w:t>
      </w:r>
      <w:r w:rsidRPr="00CA496B">
        <w:rPr>
          <w:rFonts w:ascii="Arial Narrow" w:hAnsi="Arial Narrow"/>
          <w:sz w:val="22"/>
        </w:rPr>
        <w:t>06.822’; E27</w:t>
      </w:r>
      <w:r w:rsidRPr="00CA496B">
        <w:rPr>
          <w:rFonts w:ascii="Arial Narrow" w:hAnsi="Arial Narrow"/>
          <w:sz w:val="22"/>
          <w:vertAlign w:val="superscript"/>
        </w:rPr>
        <w:t>0</w:t>
      </w:r>
      <w:r w:rsidRPr="00CA496B">
        <w:rPr>
          <w:rFonts w:ascii="Arial Narrow" w:hAnsi="Arial Narrow"/>
          <w:sz w:val="22"/>
        </w:rPr>
        <w:t xml:space="preserve">48.301’. </w:t>
      </w:r>
      <w:r w:rsidRPr="00CA496B">
        <w:rPr>
          <w:rFonts w:ascii="Arial Narrow" w:hAnsi="Arial Narrow"/>
          <w:sz w:val="22"/>
          <w:szCs w:val="22"/>
        </w:rPr>
        <w:t>Should there be impact on any of the camel thorns, then a permit is needed.</w:t>
      </w:r>
    </w:p>
    <w:p w14:paraId="3213E1B5" w14:textId="77777777" w:rsidR="00C41BCA" w:rsidRPr="0061161F" w:rsidRDefault="00C41BCA" w:rsidP="00337C8D">
      <w:pPr>
        <w:numPr>
          <w:ilvl w:val="0"/>
          <w:numId w:val="67"/>
        </w:numPr>
        <w:ind w:hanging="360"/>
        <w:jc w:val="both"/>
        <w:rPr>
          <w:rFonts w:ascii="Arial Narrow" w:hAnsi="Arial Narrow"/>
          <w:sz w:val="22"/>
        </w:rPr>
      </w:pPr>
      <w:r w:rsidRPr="0061161F">
        <w:rPr>
          <w:rFonts w:ascii="Arial Narrow" w:hAnsi="Arial Narrow"/>
          <w:sz w:val="22"/>
        </w:rPr>
        <w:t xml:space="preserve">A few rocky areas have been identified along the proposed servitude routes. These areas are considered moderately sensitive and should be approached with caution. </w:t>
      </w:r>
    </w:p>
    <w:p w14:paraId="3FC6A79C" w14:textId="77777777" w:rsidR="00C41BCA" w:rsidRPr="0061161F" w:rsidRDefault="00C41BCA" w:rsidP="00337C8D">
      <w:pPr>
        <w:numPr>
          <w:ilvl w:val="0"/>
          <w:numId w:val="67"/>
        </w:numPr>
        <w:ind w:hanging="360"/>
        <w:jc w:val="both"/>
        <w:rPr>
          <w:rFonts w:ascii="Arial Narrow" w:hAnsi="Arial Narrow"/>
          <w:sz w:val="22"/>
        </w:rPr>
      </w:pPr>
      <w:r w:rsidRPr="0061161F">
        <w:rPr>
          <w:rFonts w:ascii="Arial Narrow" w:hAnsi="Arial Narrow"/>
          <w:sz w:val="22"/>
        </w:rPr>
        <w:t xml:space="preserve">The area is not seen as a “No-Go” area, but care should still be taken to avoid any unnecessary disturbance of veld or soil. Removal of trees, shrubs and other vegetation should be kept strictly to within the 8m corridor under the </w:t>
      </w:r>
      <w:r>
        <w:rPr>
          <w:rFonts w:ascii="Arial Narrow" w:hAnsi="Arial Narrow"/>
          <w:sz w:val="22"/>
        </w:rPr>
        <w:t>power line</w:t>
      </w:r>
      <w:r w:rsidRPr="0061161F">
        <w:rPr>
          <w:rFonts w:ascii="Arial Narrow" w:hAnsi="Arial Narrow"/>
          <w:sz w:val="22"/>
        </w:rPr>
        <w:t xml:space="preserve">s. </w:t>
      </w:r>
    </w:p>
    <w:p w14:paraId="4318D0C2" w14:textId="77777777" w:rsidR="00C41BCA" w:rsidRPr="0061161F" w:rsidRDefault="00C41BCA" w:rsidP="00337C8D">
      <w:pPr>
        <w:numPr>
          <w:ilvl w:val="0"/>
          <w:numId w:val="67"/>
        </w:numPr>
        <w:ind w:hanging="360"/>
        <w:jc w:val="both"/>
        <w:rPr>
          <w:rFonts w:ascii="Arial Narrow" w:hAnsi="Arial Narrow"/>
          <w:sz w:val="22"/>
        </w:rPr>
      </w:pPr>
      <w:r w:rsidRPr="0061161F">
        <w:rPr>
          <w:rFonts w:ascii="Arial Narrow" w:hAnsi="Arial Narrow"/>
          <w:sz w:val="22"/>
        </w:rPr>
        <w:t xml:space="preserve">Only a single, basic vehicle track to be constructed as an access road under pylons moving through the rocky area. </w:t>
      </w:r>
    </w:p>
    <w:p w14:paraId="2A0D6816" w14:textId="77777777" w:rsidR="00C41BCA" w:rsidRPr="0061161F" w:rsidRDefault="00C41BCA" w:rsidP="00337C8D">
      <w:pPr>
        <w:numPr>
          <w:ilvl w:val="0"/>
          <w:numId w:val="67"/>
        </w:numPr>
        <w:ind w:hanging="360"/>
        <w:jc w:val="both"/>
        <w:rPr>
          <w:rFonts w:ascii="Arial Narrow" w:hAnsi="Arial Narrow"/>
          <w:sz w:val="22"/>
        </w:rPr>
      </w:pPr>
      <w:r w:rsidRPr="0061161F">
        <w:rPr>
          <w:rFonts w:ascii="Arial Narrow" w:hAnsi="Arial Narrow"/>
          <w:sz w:val="22"/>
        </w:rPr>
        <w:t>Access roads need to be kept to an absolute minimum.</w:t>
      </w:r>
    </w:p>
    <w:p w14:paraId="5F5EE404" w14:textId="77777777" w:rsidR="00C41BCA" w:rsidRPr="0061161F" w:rsidRDefault="00C41BCA" w:rsidP="00337C8D">
      <w:pPr>
        <w:numPr>
          <w:ilvl w:val="0"/>
          <w:numId w:val="67"/>
        </w:numPr>
        <w:ind w:hanging="360"/>
        <w:jc w:val="both"/>
        <w:rPr>
          <w:rFonts w:ascii="Arial Narrow" w:hAnsi="Arial Narrow"/>
          <w:sz w:val="22"/>
        </w:rPr>
      </w:pPr>
      <w:r w:rsidRPr="0061161F">
        <w:rPr>
          <w:rFonts w:ascii="Arial Narrow" w:hAnsi="Arial Narrow"/>
          <w:sz w:val="22"/>
        </w:rPr>
        <w:t xml:space="preserve">No trees to be cut down or roads to be created to access the </w:t>
      </w:r>
      <w:r>
        <w:rPr>
          <w:rFonts w:ascii="Arial Narrow" w:hAnsi="Arial Narrow"/>
          <w:sz w:val="22"/>
        </w:rPr>
        <w:t>power line</w:t>
      </w:r>
      <w:r w:rsidRPr="0061161F">
        <w:rPr>
          <w:rFonts w:ascii="Arial Narrow" w:hAnsi="Arial Narrow"/>
          <w:sz w:val="22"/>
        </w:rPr>
        <w:t xml:space="preserve"> corridor from the public road by vehicle. Or to create shortcuts into this region. Any vehicles needing to access the </w:t>
      </w:r>
      <w:r>
        <w:rPr>
          <w:rFonts w:ascii="Arial Narrow" w:hAnsi="Arial Narrow"/>
          <w:sz w:val="22"/>
        </w:rPr>
        <w:t>power line</w:t>
      </w:r>
      <w:r w:rsidRPr="0061161F">
        <w:rPr>
          <w:rFonts w:ascii="Arial Narrow" w:hAnsi="Arial Narrow"/>
          <w:sz w:val="22"/>
        </w:rPr>
        <w:t xml:space="preserve">s running through the rocky area will need to do so from out of the less sensitive plains along the corridor itself. </w:t>
      </w:r>
    </w:p>
    <w:p w14:paraId="565E46FE" w14:textId="77777777" w:rsidR="00C41BCA" w:rsidRPr="0061161F" w:rsidRDefault="00C41BCA" w:rsidP="00337C8D">
      <w:pPr>
        <w:numPr>
          <w:ilvl w:val="0"/>
          <w:numId w:val="67"/>
        </w:numPr>
        <w:ind w:hanging="360"/>
        <w:jc w:val="both"/>
        <w:rPr>
          <w:rFonts w:ascii="Arial Narrow" w:hAnsi="Arial Narrow"/>
          <w:sz w:val="22"/>
        </w:rPr>
      </w:pPr>
      <w:r w:rsidRPr="0061161F">
        <w:rPr>
          <w:rFonts w:ascii="Arial Narrow" w:hAnsi="Arial Narrow"/>
          <w:sz w:val="22"/>
        </w:rPr>
        <w:t xml:space="preserve">No temporary storage facilities, toilets, dwellings, etc. of any kind to take place within this rocky area. Not even within the demarcated </w:t>
      </w:r>
      <w:r>
        <w:rPr>
          <w:rFonts w:ascii="Arial Narrow" w:hAnsi="Arial Narrow"/>
          <w:sz w:val="22"/>
        </w:rPr>
        <w:t>power line</w:t>
      </w:r>
      <w:r w:rsidRPr="0061161F">
        <w:rPr>
          <w:rFonts w:ascii="Arial Narrow" w:hAnsi="Arial Narrow"/>
          <w:sz w:val="22"/>
        </w:rPr>
        <w:t xml:space="preserve"> corridor.</w:t>
      </w:r>
    </w:p>
    <w:p w14:paraId="79D65A6F" w14:textId="77777777" w:rsidR="00C41BCA" w:rsidRPr="0061161F" w:rsidRDefault="00C41BCA" w:rsidP="00337C8D">
      <w:pPr>
        <w:numPr>
          <w:ilvl w:val="0"/>
          <w:numId w:val="67"/>
        </w:numPr>
        <w:ind w:hanging="360"/>
        <w:jc w:val="both"/>
        <w:rPr>
          <w:rFonts w:ascii="Arial Narrow" w:hAnsi="Arial Narrow"/>
          <w:sz w:val="22"/>
        </w:rPr>
      </w:pPr>
      <w:r w:rsidRPr="0061161F">
        <w:rPr>
          <w:rFonts w:ascii="Arial Narrow" w:hAnsi="Arial Narrow"/>
          <w:sz w:val="22"/>
        </w:rPr>
        <w:t xml:space="preserve">The longest possible distance between pylons should be used in an effort to limit the footprint size on the rocky area. </w:t>
      </w:r>
    </w:p>
    <w:p w14:paraId="2F583E33" w14:textId="77777777" w:rsidR="00C41BCA" w:rsidRPr="0061161F" w:rsidRDefault="00C41BCA" w:rsidP="00337C8D">
      <w:pPr>
        <w:numPr>
          <w:ilvl w:val="0"/>
          <w:numId w:val="67"/>
        </w:numPr>
        <w:ind w:hanging="360"/>
        <w:jc w:val="both"/>
        <w:rPr>
          <w:rFonts w:ascii="Arial Narrow" w:hAnsi="Arial Narrow"/>
          <w:sz w:val="22"/>
        </w:rPr>
      </w:pPr>
      <w:r w:rsidRPr="0061161F">
        <w:rPr>
          <w:rFonts w:ascii="Arial Narrow" w:hAnsi="Arial Narrow"/>
          <w:sz w:val="22"/>
        </w:rPr>
        <w:t xml:space="preserve">The </w:t>
      </w:r>
      <w:r>
        <w:rPr>
          <w:rFonts w:ascii="Arial Narrow" w:hAnsi="Arial Narrow"/>
          <w:sz w:val="22"/>
        </w:rPr>
        <w:t>power line</w:t>
      </w:r>
      <w:r w:rsidRPr="0061161F">
        <w:rPr>
          <w:rFonts w:ascii="Arial Narrow" w:hAnsi="Arial Narrow"/>
          <w:sz w:val="22"/>
        </w:rPr>
        <w:t xml:space="preserve"> must run as straight as possible through and over rocky areas. This in an effort to limit sharp turns that literally create a larger physical footprint on the ground. </w:t>
      </w:r>
    </w:p>
    <w:p w14:paraId="6756F754" w14:textId="77777777" w:rsidR="00C41BCA" w:rsidRPr="00AE10B4" w:rsidRDefault="00C41BCA" w:rsidP="00337C8D">
      <w:pPr>
        <w:numPr>
          <w:ilvl w:val="0"/>
          <w:numId w:val="67"/>
        </w:numPr>
        <w:ind w:hanging="360"/>
        <w:jc w:val="both"/>
        <w:rPr>
          <w:rFonts w:ascii="Arial Narrow" w:hAnsi="Arial Narrow"/>
          <w:sz w:val="22"/>
        </w:rPr>
      </w:pPr>
      <w:r w:rsidRPr="0061161F">
        <w:rPr>
          <w:rFonts w:ascii="Arial Narrow" w:hAnsi="Arial Narrow"/>
          <w:sz w:val="22"/>
        </w:rPr>
        <w:t xml:space="preserve">Great care and thought must be taken into the actual positioning and construction of the foundation slabs. The soils are sandy and this area has the steepest gradient of the study site. There is therefore a real danger of soil </w:t>
      </w:r>
      <w:r w:rsidRPr="00AE10B4">
        <w:rPr>
          <w:rFonts w:ascii="Arial Narrow" w:hAnsi="Arial Narrow"/>
          <w:sz w:val="22"/>
        </w:rPr>
        <w:t xml:space="preserve">erosion and resulting veld degradation in this area. </w:t>
      </w:r>
    </w:p>
    <w:p w14:paraId="0E5B3254" w14:textId="77777777" w:rsidR="00C41BCA" w:rsidRPr="00AE10B4" w:rsidRDefault="00C41BCA" w:rsidP="00337C8D">
      <w:pPr>
        <w:numPr>
          <w:ilvl w:val="0"/>
          <w:numId w:val="67"/>
        </w:numPr>
        <w:ind w:hanging="360"/>
        <w:jc w:val="both"/>
        <w:rPr>
          <w:rFonts w:ascii="Arial Narrow" w:hAnsi="Arial Narrow"/>
          <w:sz w:val="22"/>
        </w:rPr>
      </w:pPr>
      <w:r w:rsidRPr="00AE10B4">
        <w:rPr>
          <w:rFonts w:ascii="Arial Narrow" w:hAnsi="Arial Narrow"/>
          <w:sz w:val="22"/>
        </w:rPr>
        <w:t>The sandy nature of the soils in the area makes it susceptible to soil erosion by water once disturbed, especially in steeper areas. The ground around all foundation slabs for the pylons need to be inspected before and after the summer rainy season for erosion. Any erosion found needs to be fixed and preventative measures put in place to prevent a reoccurrence of the situation.</w:t>
      </w:r>
    </w:p>
    <w:p w14:paraId="5BA667B4" w14:textId="77777777" w:rsidR="00C41BCA" w:rsidRPr="00AE10B4" w:rsidRDefault="00C41BCA" w:rsidP="00337C8D">
      <w:pPr>
        <w:numPr>
          <w:ilvl w:val="0"/>
          <w:numId w:val="67"/>
        </w:numPr>
        <w:ind w:hanging="360"/>
        <w:jc w:val="both"/>
        <w:rPr>
          <w:rFonts w:ascii="Arial Narrow" w:hAnsi="Arial Narrow"/>
          <w:sz w:val="22"/>
        </w:rPr>
      </w:pPr>
      <w:r w:rsidRPr="00AE10B4">
        <w:rPr>
          <w:rFonts w:ascii="Arial Narrow" w:hAnsi="Arial Narrow"/>
          <w:sz w:val="22"/>
        </w:rPr>
        <w:t>Disturbance of the soils must be kept to an absolute minimum to limit the potential introduction of alien plants. This area is pristine with little to no alien infestation. Alien plants generally get a foothold in an area where the soils have been disturbed.</w:t>
      </w:r>
    </w:p>
    <w:p w14:paraId="19E53E28" w14:textId="77777777" w:rsidR="00C41BCA" w:rsidRPr="00AE10B4" w:rsidRDefault="00C41BCA" w:rsidP="00337C8D">
      <w:pPr>
        <w:numPr>
          <w:ilvl w:val="0"/>
          <w:numId w:val="67"/>
        </w:numPr>
        <w:ind w:right="-23" w:hanging="360"/>
        <w:jc w:val="both"/>
        <w:rPr>
          <w:rFonts w:ascii="Arial Narrow" w:hAnsi="Arial Narrow" w:cs="Arial Narrow"/>
          <w:sz w:val="22"/>
          <w:szCs w:val="22"/>
        </w:rPr>
      </w:pPr>
      <w:r w:rsidRPr="00AE10B4">
        <w:rPr>
          <w:rFonts w:ascii="Arial Narrow" w:hAnsi="Arial Narrow" w:cs="Arial Narrow"/>
          <w:sz w:val="22"/>
          <w:szCs w:val="22"/>
        </w:rPr>
        <w:t>All exotic plants must be removed during construction and cleared areas must be rehabilitated.  Areas where exotic plants are cleared should be rehabilitated and re-planted with approved indigenous species.</w:t>
      </w:r>
    </w:p>
    <w:p w14:paraId="0A8E4F3D" w14:textId="77777777" w:rsidR="00C41BCA" w:rsidRPr="00AE10B4" w:rsidRDefault="00C41BCA" w:rsidP="00337C8D">
      <w:pPr>
        <w:numPr>
          <w:ilvl w:val="0"/>
          <w:numId w:val="67"/>
        </w:numPr>
        <w:ind w:right="-23" w:hanging="360"/>
        <w:jc w:val="both"/>
        <w:rPr>
          <w:rFonts w:ascii="Arial Narrow" w:hAnsi="Arial Narrow" w:cs="Arial Narrow"/>
          <w:sz w:val="22"/>
          <w:szCs w:val="22"/>
        </w:rPr>
      </w:pPr>
      <w:r w:rsidRPr="00AE10B4">
        <w:rPr>
          <w:rFonts w:ascii="Arial Narrow" w:hAnsi="Arial Narrow" w:cs="Arial Narrow"/>
          <w:sz w:val="22"/>
          <w:szCs w:val="22"/>
        </w:rPr>
        <w:lastRenderedPageBreak/>
        <w:t>Care must be taken to ensure alien vegetation is not spread as a result of vegetation management processes through the transport of seeds or other vegetative material from one site to another.</w:t>
      </w:r>
    </w:p>
    <w:p w14:paraId="10828E50" w14:textId="77777777" w:rsidR="00C41BCA" w:rsidRDefault="00C41BCA" w:rsidP="00337C8D">
      <w:pPr>
        <w:numPr>
          <w:ilvl w:val="0"/>
          <w:numId w:val="67"/>
        </w:numPr>
        <w:ind w:right="-23" w:hanging="360"/>
        <w:jc w:val="both"/>
        <w:rPr>
          <w:rFonts w:ascii="Arial Narrow" w:hAnsi="Arial Narrow" w:cs="Arial Narrow"/>
          <w:sz w:val="22"/>
          <w:szCs w:val="22"/>
        </w:rPr>
      </w:pPr>
      <w:r w:rsidRPr="00AE10B4">
        <w:rPr>
          <w:rFonts w:ascii="Arial Narrow" w:hAnsi="Arial Narrow" w:cs="Arial Narrow"/>
          <w:sz w:val="22"/>
          <w:szCs w:val="22"/>
        </w:rPr>
        <w:t>No chemical control to be used in the control of alien plants or indigenous plants.</w:t>
      </w:r>
    </w:p>
    <w:p w14:paraId="7B9A3A8C" w14:textId="77777777" w:rsidR="00C41BCA" w:rsidRPr="00AE10B4" w:rsidRDefault="00C41BCA" w:rsidP="00337C8D">
      <w:pPr>
        <w:numPr>
          <w:ilvl w:val="0"/>
          <w:numId w:val="67"/>
        </w:numPr>
        <w:ind w:right="-23" w:hanging="360"/>
        <w:jc w:val="both"/>
        <w:rPr>
          <w:rFonts w:ascii="Arial Narrow" w:hAnsi="Arial Narrow" w:cs="Arial Narrow"/>
          <w:sz w:val="22"/>
          <w:szCs w:val="22"/>
        </w:rPr>
      </w:pPr>
      <w:r w:rsidRPr="00AE10B4">
        <w:rPr>
          <w:rFonts w:ascii="Arial Narrow" w:hAnsi="Arial Narrow" w:cs="Arial Narrow"/>
          <w:sz w:val="22"/>
          <w:szCs w:val="22"/>
        </w:rPr>
        <w:t xml:space="preserve">Damage can result in habitat modification or erosion as a result of the proposed </w:t>
      </w:r>
      <w:r>
        <w:rPr>
          <w:rFonts w:ascii="Arial Narrow" w:hAnsi="Arial Narrow" w:cs="Arial Narrow"/>
          <w:sz w:val="22"/>
          <w:szCs w:val="22"/>
        </w:rPr>
        <w:t>power line</w:t>
      </w:r>
      <w:r w:rsidRPr="00AE10B4">
        <w:rPr>
          <w:rFonts w:ascii="Arial Narrow" w:hAnsi="Arial Narrow" w:cs="Arial Narrow"/>
          <w:sz w:val="22"/>
          <w:szCs w:val="22"/>
        </w:rPr>
        <w:t xml:space="preserve"> construction activities. This can be avoided in general, by not allowing any construction of any sort to take place within aquatic and riparian habitats encountered, as these habitats are viewed as sensitive.</w:t>
      </w:r>
    </w:p>
    <w:p w14:paraId="66C5027F" w14:textId="77777777" w:rsidR="00C41BCA" w:rsidRPr="00AE10B4" w:rsidRDefault="00C41BCA" w:rsidP="00337C8D">
      <w:pPr>
        <w:numPr>
          <w:ilvl w:val="0"/>
          <w:numId w:val="67"/>
        </w:numPr>
        <w:ind w:hanging="360"/>
        <w:jc w:val="both"/>
        <w:rPr>
          <w:rFonts w:ascii="Arial Narrow" w:hAnsi="Arial Narrow"/>
          <w:sz w:val="22"/>
        </w:rPr>
      </w:pPr>
      <w:r w:rsidRPr="00AE10B4">
        <w:rPr>
          <w:rFonts w:ascii="Arial Narrow" w:hAnsi="Arial Narrow"/>
          <w:sz w:val="22"/>
        </w:rPr>
        <w:t>Two major water courses (</w:t>
      </w:r>
      <w:proofErr w:type="spellStart"/>
      <w:r w:rsidRPr="00AE10B4">
        <w:rPr>
          <w:rFonts w:ascii="Arial Narrow" w:hAnsi="Arial Narrow"/>
          <w:sz w:val="22"/>
        </w:rPr>
        <w:t>Mokolo</w:t>
      </w:r>
      <w:proofErr w:type="spellEnd"/>
      <w:r w:rsidRPr="00AE10B4">
        <w:rPr>
          <w:rFonts w:ascii="Arial Narrow" w:hAnsi="Arial Narrow"/>
          <w:sz w:val="22"/>
        </w:rPr>
        <w:t xml:space="preserve"> River and </w:t>
      </w:r>
      <w:proofErr w:type="spellStart"/>
      <w:r w:rsidRPr="00AE10B4">
        <w:rPr>
          <w:rFonts w:ascii="Arial Narrow" w:hAnsi="Arial Narrow"/>
          <w:sz w:val="22"/>
        </w:rPr>
        <w:t>Poer</w:t>
      </w:r>
      <w:proofErr w:type="spellEnd"/>
      <w:r w:rsidRPr="00AE10B4">
        <w:rPr>
          <w:rFonts w:ascii="Arial Narrow" w:hAnsi="Arial Narrow"/>
          <w:sz w:val="22"/>
        </w:rPr>
        <w:t xml:space="preserve"> se Loop) along with a few seasonal streams and drainage lines cross the corridors for the </w:t>
      </w:r>
      <w:r>
        <w:rPr>
          <w:rFonts w:ascii="Arial Narrow" w:hAnsi="Arial Narrow"/>
          <w:sz w:val="22"/>
        </w:rPr>
        <w:t>power line</w:t>
      </w:r>
      <w:r w:rsidRPr="00AE10B4">
        <w:rPr>
          <w:rFonts w:ascii="Arial Narrow" w:hAnsi="Arial Narrow"/>
          <w:sz w:val="22"/>
        </w:rPr>
        <w:t>s. These need to be completely avoided and no pylons may be placed directly within any one of these water courses.</w:t>
      </w:r>
    </w:p>
    <w:p w14:paraId="2EFDA2DF" w14:textId="77777777" w:rsidR="00C41BCA" w:rsidRPr="00AE10B4" w:rsidRDefault="00C41BCA" w:rsidP="00337C8D">
      <w:pPr>
        <w:numPr>
          <w:ilvl w:val="0"/>
          <w:numId w:val="67"/>
        </w:numPr>
        <w:ind w:hanging="360"/>
        <w:jc w:val="both"/>
        <w:rPr>
          <w:rFonts w:ascii="Arial Narrow" w:hAnsi="Arial Narrow"/>
          <w:sz w:val="22"/>
        </w:rPr>
      </w:pPr>
      <w:r w:rsidRPr="00AE10B4">
        <w:rPr>
          <w:rFonts w:ascii="Arial Narrow" w:hAnsi="Arial Narrow"/>
          <w:sz w:val="22"/>
        </w:rPr>
        <w:t xml:space="preserve">No temporary or other construction facilities to be erected or stored within 200m of the banks of the </w:t>
      </w:r>
      <w:proofErr w:type="spellStart"/>
      <w:r w:rsidRPr="00AE10B4">
        <w:rPr>
          <w:rFonts w:ascii="Arial Narrow" w:hAnsi="Arial Narrow"/>
          <w:sz w:val="22"/>
        </w:rPr>
        <w:t>Mokolo</w:t>
      </w:r>
      <w:proofErr w:type="spellEnd"/>
      <w:r w:rsidRPr="00AE10B4">
        <w:rPr>
          <w:rFonts w:ascii="Arial Narrow" w:hAnsi="Arial Narrow"/>
          <w:sz w:val="22"/>
        </w:rPr>
        <w:t xml:space="preserve"> River or the </w:t>
      </w:r>
      <w:proofErr w:type="spellStart"/>
      <w:r w:rsidRPr="00AE10B4">
        <w:rPr>
          <w:rFonts w:ascii="Arial Narrow" w:hAnsi="Arial Narrow"/>
          <w:sz w:val="22"/>
        </w:rPr>
        <w:t>Poer</w:t>
      </w:r>
      <w:proofErr w:type="spellEnd"/>
      <w:r w:rsidRPr="00AE10B4">
        <w:rPr>
          <w:rFonts w:ascii="Arial Narrow" w:hAnsi="Arial Narrow"/>
          <w:sz w:val="22"/>
        </w:rPr>
        <w:t xml:space="preserve"> se Loop stream.</w:t>
      </w:r>
    </w:p>
    <w:p w14:paraId="535E0B98" w14:textId="77777777" w:rsidR="00C41BCA" w:rsidRPr="0061161F" w:rsidRDefault="00C41BCA" w:rsidP="00337C8D">
      <w:pPr>
        <w:numPr>
          <w:ilvl w:val="0"/>
          <w:numId w:val="67"/>
        </w:numPr>
        <w:ind w:hanging="360"/>
        <w:jc w:val="both"/>
        <w:rPr>
          <w:rFonts w:ascii="Arial Narrow" w:hAnsi="Arial Narrow"/>
          <w:sz w:val="22"/>
        </w:rPr>
      </w:pPr>
      <w:r w:rsidRPr="00AE10B4">
        <w:rPr>
          <w:rFonts w:ascii="Arial Narrow" w:hAnsi="Arial Narrow"/>
          <w:sz w:val="22"/>
        </w:rPr>
        <w:t xml:space="preserve">Positioning of any pylons need to be a minimum of 30m from the edge of the river banks or outside of the 1 in 100 </w:t>
      </w:r>
      <w:r w:rsidRPr="0061161F">
        <w:rPr>
          <w:rFonts w:ascii="Arial Narrow" w:hAnsi="Arial Narrow"/>
          <w:sz w:val="22"/>
        </w:rPr>
        <w:t xml:space="preserve">year floodline. </w:t>
      </w:r>
    </w:p>
    <w:p w14:paraId="59EFA41A" w14:textId="77777777" w:rsidR="00C41BCA" w:rsidRPr="0061161F" w:rsidRDefault="00C41BCA" w:rsidP="00337C8D">
      <w:pPr>
        <w:numPr>
          <w:ilvl w:val="0"/>
          <w:numId w:val="67"/>
        </w:numPr>
        <w:ind w:hanging="360"/>
        <w:jc w:val="both"/>
        <w:rPr>
          <w:rFonts w:ascii="Arial Narrow" w:hAnsi="Arial Narrow"/>
          <w:sz w:val="22"/>
        </w:rPr>
      </w:pPr>
      <w:r w:rsidRPr="0061161F">
        <w:rPr>
          <w:rFonts w:ascii="Arial Narrow" w:hAnsi="Arial Narrow"/>
          <w:sz w:val="22"/>
        </w:rPr>
        <w:t xml:space="preserve">Positioning of the foundation slabs for the pylons must be a minimum of 10m away from the edge of all drainage lines. </w:t>
      </w:r>
    </w:p>
    <w:p w14:paraId="59776A23" w14:textId="77777777" w:rsidR="00C41BCA" w:rsidRPr="0061161F" w:rsidRDefault="00C41BCA" w:rsidP="00337C8D">
      <w:pPr>
        <w:numPr>
          <w:ilvl w:val="0"/>
          <w:numId w:val="67"/>
        </w:numPr>
        <w:ind w:hanging="360"/>
        <w:jc w:val="both"/>
        <w:rPr>
          <w:rFonts w:ascii="Arial Narrow" w:hAnsi="Arial Narrow"/>
          <w:sz w:val="22"/>
        </w:rPr>
      </w:pPr>
      <w:r w:rsidRPr="0061161F">
        <w:rPr>
          <w:rFonts w:ascii="Arial Narrow" w:hAnsi="Arial Narrow"/>
          <w:sz w:val="22"/>
        </w:rPr>
        <w:t xml:space="preserve">Under no circumstances may a pylon be placed directly in the bed of a river or drainage line.  </w:t>
      </w:r>
    </w:p>
    <w:p w14:paraId="552FA1BF" w14:textId="77777777" w:rsidR="00C41BCA" w:rsidRPr="0061161F" w:rsidRDefault="00C41BCA" w:rsidP="00337C8D">
      <w:pPr>
        <w:numPr>
          <w:ilvl w:val="0"/>
          <w:numId w:val="67"/>
        </w:numPr>
        <w:ind w:hanging="360"/>
        <w:jc w:val="both"/>
        <w:rPr>
          <w:rFonts w:ascii="Arial Narrow" w:hAnsi="Arial Narrow"/>
          <w:sz w:val="22"/>
        </w:rPr>
      </w:pPr>
      <w:r w:rsidRPr="0061161F">
        <w:rPr>
          <w:rFonts w:ascii="Arial Narrow" w:hAnsi="Arial Narrow"/>
          <w:sz w:val="22"/>
        </w:rPr>
        <w:t xml:space="preserve">No </w:t>
      </w:r>
      <w:proofErr w:type="spellStart"/>
      <w:r w:rsidRPr="0061161F">
        <w:rPr>
          <w:rFonts w:ascii="Arial Narrow" w:hAnsi="Arial Narrow"/>
          <w:sz w:val="22"/>
        </w:rPr>
        <w:t>temporaray</w:t>
      </w:r>
      <w:proofErr w:type="spellEnd"/>
      <w:r w:rsidRPr="0061161F">
        <w:rPr>
          <w:rFonts w:ascii="Arial Narrow" w:hAnsi="Arial Narrow"/>
          <w:sz w:val="22"/>
        </w:rPr>
        <w:t xml:space="preserve"> ablution facilities to be placed within 200m of the banks of any of the rivers or seasonal streams.</w:t>
      </w:r>
    </w:p>
    <w:p w14:paraId="1F5CFED8" w14:textId="77777777" w:rsidR="00C41BCA" w:rsidRPr="0061161F" w:rsidRDefault="00C41BCA" w:rsidP="00337C8D">
      <w:pPr>
        <w:numPr>
          <w:ilvl w:val="0"/>
          <w:numId w:val="67"/>
        </w:numPr>
        <w:ind w:hanging="360"/>
        <w:jc w:val="both"/>
        <w:rPr>
          <w:rFonts w:ascii="Arial Narrow" w:hAnsi="Arial Narrow"/>
          <w:sz w:val="22"/>
        </w:rPr>
      </w:pPr>
      <w:r w:rsidRPr="0061161F">
        <w:rPr>
          <w:rFonts w:ascii="Arial Narrow" w:hAnsi="Arial Narrow"/>
          <w:sz w:val="22"/>
        </w:rPr>
        <w:t xml:space="preserve">No temporary ablution </w:t>
      </w:r>
      <w:proofErr w:type="spellStart"/>
      <w:r w:rsidRPr="0061161F">
        <w:rPr>
          <w:rFonts w:ascii="Arial Narrow" w:hAnsi="Arial Narrow"/>
          <w:sz w:val="22"/>
        </w:rPr>
        <w:t>facilites</w:t>
      </w:r>
      <w:proofErr w:type="spellEnd"/>
      <w:r w:rsidRPr="0061161F">
        <w:rPr>
          <w:rFonts w:ascii="Arial Narrow" w:hAnsi="Arial Narrow"/>
          <w:sz w:val="22"/>
        </w:rPr>
        <w:t xml:space="preserve"> to be placed within 200m of any drainage line, even if they are dry.  </w:t>
      </w:r>
    </w:p>
    <w:p w14:paraId="4DA971DF" w14:textId="77777777" w:rsidR="00C41BCA" w:rsidRPr="008B21C9" w:rsidRDefault="00C41BCA" w:rsidP="00C41BCA">
      <w:pPr>
        <w:ind w:left="360" w:right="-23"/>
        <w:jc w:val="both"/>
        <w:rPr>
          <w:rFonts w:ascii="Arial Narrow" w:hAnsi="Arial Narrow" w:cs="Arial Narrow"/>
          <w:sz w:val="22"/>
          <w:szCs w:val="22"/>
        </w:rPr>
      </w:pPr>
    </w:p>
    <w:p w14:paraId="788243D6" w14:textId="77777777" w:rsidR="00C41BCA" w:rsidRPr="008B21C9" w:rsidRDefault="00C41BCA" w:rsidP="00C41BCA">
      <w:pPr>
        <w:ind w:right="-23"/>
        <w:jc w:val="both"/>
        <w:rPr>
          <w:rFonts w:ascii="Arial Narrow" w:hAnsi="Arial Narrow" w:cs="Arial Narrow"/>
          <w:sz w:val="22"/>
          <w:szCs w:val="22"/>
        </w:rPr>
      </w:pPr>
    </w:p>
    <w:p w14:paraId="3871620D" w14:textId="77777777" w:rsidR="00C41BCA" w:rsidRPr="002C780E" w:rsidRDefault="00C41BCA" w:rsidP="0081631C">
      <w:pPr>
        <w:ind w:right="-23"/>
        <w:jc w:val="both"/>
        <w:outlineLvl w:val="0"/>
        <w:rPr>
          <w:rFonts w:ascii="Arial Narrow" w:hAnsi="Arial Narrow" w:cs="Arial Narrow"/>
          <w:b/>
          <w:bCs/>
          <w:sz w:val="22"/>
          <w:szCs w:val="22"/>
          <w:u w:val="single"/>
        </w:rPr>
      </w:pPr>
      <w:r w:rsidRPr="002C780E">
        <w:rPr>
          <w:rFonts w:ascii="Arial Narrow" w:hAnsi="Arial Narrow" w:cs="Arial Narrow"/>
          <w:b/>
          <w:bCs/>
          <w:sz w:val="22"/>
          <w:szCs w:val="22"/>
          <w:u w:val="single"/>
        </w:rPr>
        <w:t>Impact on Birds</w:t>
      </w:r>
    </w:p>
    <w:p w14:paraId="70CB698E" w14:textId="77777777" w:rsidR="00C41BCA" w:rsidRPr="002C780E" w:rsidRDefault="00C41BCA" w:rsidP="00C41BCA">
      <w:pPr>
        <w:tabs>
          <w:tab w:val="left" w:pos="9072"/>
        </w:tabs>
        <w:ind w:right="-23"/>
        <w:jc w:val="both"/>
        <w:rPr>
          <w:rFonts w:ascii="Arial Narrow" w:hAnsi="Arial Narrow" w:cs="Arial Narrow"/>
          <w:sz w:val="22"/>
          <w:szCs w:val="22"/>
        </w:rPr>
      </w:pPr>
      <w:r w:rsidRPr="002C780E">
        <w:rPr>
          <w:rFonts w:ascii="Arial Narrow" w:hAnsi="Arial Narrow" w:cs="Arial Narrow"/>
          <w:sz w:val="22"/>
          <w:szCs w:val="22"/>
        </w:rPr>
        <w:t xml:space="preserve">The possible impacts of the proposed construction of </w:t>
      </w:r>
      <w:r>
        <w:rPr>
          <w:rFonts w:ascii="Arial Narrow" w:hAnsi="Arial Narrow" w:cs="Arial Narrow"/>
          <w:sz w:val="22"/>
          <w:szCs w:val="22"/>
        </w:rPr>
        <w:t>power line</w:t>
      </w:r>
      <w:r w:rsidRPr="002C780E">
        <w:rPr>
          <w:rFonts w:ascii="Arial Narrow" w:hAnsi="Arial Narrow" w:cs="Arial Narrow"/>
          <w:sz w:val="22"/>
          <w:szCs w:val="22"/>
        </w:rPr>
        <w:t>s and substations on birds are the following:</w:t>
      </w:r>
    </w:p>
    <w:p w14:paraId="469D6ED0" w14:textId="77777777" w:rsidR="00C41BCA" w:rsidRPr="00120D66" w:rsidRDefault="00C41BCA" w:rsidP="00C41BCA">
      <w:pPr>
        <w:tabs>
          <w:tab w:val="left" w:pos="8964"/>
        </w:tabs>
        <w:ind w:right="-23"/>
        <w:jc w:val="both"/>
        <w:rPr>
          <w:rFonts w:ascii="Arial Narrow" w:hAnsi="Arial Narrow" w:cs="Arial Narrow"/>
          <w:i/>
          <w:iCs/>
          <w:sz w:val="22"/>
          <w:szCs w:val="22"/>
        </w:rPr>
      </w:pPr>
      <w:r w:rsidRPr="00120D66">
        <w:rPr>
          <w:rFonts w:ascii="Arial Narrow" w:hAnsi="Arial Narrow" w:cs="Arial Narrow"/>
          <w:i/>
          <w:iCs/>
          <w:sz w:val="22"/>
          <w:szCs w:val="22"/>
        </w:rPr>
        <w:t xml:space="preserve">Loss of breeding, foraging and roosting habitat through habitat transformation </w:t>
      </w:r>
    </w:p>
    <w:p w14:paraId="20B0EFB7" w14:textId="77777777" w:rsidR="00C41BCA" w:rsidRPr="00120D66" w:rsidRDefault="00C41BCA" w:rsidP="00C41BCA">
      <w:pPr>
        <w:jc w:val="both"/>
        <w:rPr>
          <w:rFonts w:ascii="Arial Narrow" w:hAnsi="Arial Narrow" w:cs="Arial Narrow"/>
          <w:sz w:val="22"/>
          <w:szCs w:val="22"/>
        </w:rPr>
      </w:pPr>
      <w:r w:rsidRPr="00120D66">
        <w:rPr>
          <w:rFonts w:ascii="Arial Narrow" w:hAnsi="Arial Narrow" w:cs="Arial Narrow"/>
          <w:sz w:val="22"/>
          <w:szCs w:val="22"/>
        </w:rPr>
        <w:t xml:space="preserve">During the construction phase and maintenance of </w:t>
      </w:r>
      <w:r>
        <w:rPr>
          <w:rFonts w:ascii="Arial Narrow" w:hAnsi="Arial Narrow" w:cs="Arial Narrow"/>
          <w:sz w:val="22"/>
          <w:szCs w:val="22"/>
        </w:rPr>
        <w:t>power line</w:t>
      </w:r>
      <w:r w:rsidRPr="00120D66">
        <w:rPr>
          <w:rFonts w:ascii="Arial Narrow" w:hAnsi="Arial Narrow" w:cs="Arial Narrow"/>
          <w:sz w:val="22"/>
          <w:szCs w:val="22"/>
        </w:rPr>
        <w:t xml:space="preserve">s and substations, some habitat destruction and alteration inevitably takes place. This happens with the construction of access roads, and the clearing of servitudes. These activities have an impact on birds breeding, foraging and roosting in or in close proximity of the site, through the modification of habitat.  </w:t>
      </w:r>
    </w:p>
    <w:p w14:paraId="3EE90444" w14:textId="77777777" w:rsidR="00C41BCA" w:rsidRDefault="00C41BCA" w:rsidP="00C41BCA">
      <w:pPr>
        <w:tabs>
          <w:tab w:val="left" w:pos="8964"/>
        </w:tabs>
        <w:ind w:right="46"/>
        <w:jc w:val="both"/>
        <w:rPr>
          <w:rFonts w:ascii="Arial Italic" w:hAnsi="Arial Italic" w:cs="Arial Italic"/>
          <w:sz w:val="22"/>
          <w:szCs w:val="22"/>
        </w:rPr>
      </w:pPr>
    </w:p>
    <w:p w14:paraId="0C5574CE" w14:textId="77777777" w:rsidR="00C41BCA" w:rsidRPr="002E09D8" w:rsidRDefault="00C41BCA" w:rsidP="0081631C">
      <w:pPr>
        <w:pStyle w:val="BodyText2"/>
        <w:ind w:right="46"/>
        <w:outlineLvl w:val="0"/>
        <w:rPr>
          <w:rFonts w:ascii="Arial Narrow" w:hAnsi="Arial Narrow" w:cs="Arial Narrow"/>
          <w:sz w:val="22"/>
          <w:szCs w:val="22"/>
          <w:u w:val="single"/>
        </w:rPr>
      </w:pPr>
      <w:r w:rsidRPr="002E09D8">
        <w:rPr>
          <w:rFonts w:ascii="Arial Narrow" w:hAnsi="Arial Narrow" w:cs="Arial Narrow"/>
          <w:sz w:val="22"/>
          <w:szCs w:val="22"/>
          <w:u w:val="single"/>
        </w:rPr>
        <w:t>Mitigation of Impact on Birds</w:t>
      </w:r>
    </w:p>
    <w:p w14:paraId="456EBCFB" w14:textId="580078C6" w:rsidR="00C41BCA" w:rsidRPr="002E09D8" w:rsidRDefault="00C41BCA" w:rsidP="00C41BCA">
      <w:pPr>
        <w:tabs>
          <w:tab w:val="left" w:pos="8964"/>
        </w:tabs>
        <w:ind w:right="-23"/>
        <w:jc w:val="both"/>
        <w:rPr>
          <w:rFonts w:ascii="Arial Narrow" w:hAnsi="Arial Narrow" w:cs="Arial Narrow"/>
          <w:sz w:val="22"/>
          <w:szCs w:val="22"/>
        </w:rPr>
      </w:pPr>
      <w:r w:rsidRPr="002E09D8">
        <w:rPr>
          <w:rFonts w:ascii="Arial Narrow" w:hAnsi="Arial Narrow" w:cs="Arial Narrow"/>
          <w:sz w:val="22"/>
          <w:szCs w:val="22"/>
        </w:rPr>
        <w:t>Relevant to this study:</w:t>
      </w:r>
      <w:r w:rsidR="004018BE">
        <w:rPr>
          <w:rFonts w:ascii="Arial Narrow" w:hAnsi="Arial Narrow" w:cs="Arial Narrow"/>
          <w:sz w:val="22"/>
          <w:szCs w:val="22"/>
        </w:rPr>
        <w:t xml:space="preserve"> (See full report in Appendix D3)</w:t>
      </w:r>
    </w:p>
    <w:p w14:paraId="4454C139" w14:textId="77777777" w:rsidR="00C41BCA" w:rsidRPr="00293A1F" w:rsidRDefault="00C41BCA" w:rsidP="00337C8D">
      <w:pPr>
        <w:numPr>
          <w:ilvl w:val="0"/>
          <w:numId w:val="69"/>
        </w:numPr>
        <w:ind w:hanging="360"/>
        <w:jc w:val="both"/>
        <w:rPr>
          <w:rFonts w:ascii="Arial Narrow" w:hAnsi="Arial Narrow" w:cs="Arial"/>
          <w:sz w:val="22"/>
          <w:szCs w:val="20"/>
        </w:rPr>
      </w:pPr>
      <w:r w:rsidRPr="00293A1F">
        <w:rPr>
          <w:rFonts w:ascii="Arial Narrow" w:hAnsi="Arial Narrow" w:cs="Arial"/>
          <w:sz w:val="22"/>
          <w:szCs w:val="20"/>
        </w:rPr>
        <w:t xml:space="preserve">The habitat surrounding the proposed power line comprises mostly undisturbed woodland, with limited existing impacts which consist mostly of a number of reticulation lines, fences and dirt roads. As a result it supports a number of power line sensitive species, particularly raptor species currently Red Data listed. The impact of the proposed line on the natural habitat (and therefore potentially on power line sensitive Red Data species) would be limited if it is placed next to existing linear impacts, particularly dirt roads, as is the case with alternative 1 and 2. Alternative 3 and 4 have a few sections where it deviates from existing dirt roads, which will have a bigger impact on the natural woodland vegetation. If alternative 2 is selected, the impact of the clearing of vegetation for the new line would be slightly less than if the line was partially constructed in undisturbed woodland, as would be the case with alternatives 3 and 4, and to a much lesser extent with alternative 1. The impact on smaller, non-Red Data species that are potentially breeding in the area that will be cleared for the new power line will be local in extent, in that it will not affect regional or national populations in any significant way. </w:t>
      </w:r>
    </w:p>
    <w:p w14:paraId="028591F6" w14:textId="77777777" w:rsidR="00C41BCA" w:rsidRPr="004018BE" w:rsidRDefault="00C41BCA" w:rsidP="00337C8D">
      <w:pPr>
        <w:numPr>
          <w:ilvl w:val="0"/>
          <w:numId w:val="69"/>
        </w:numPr>
        <w:ind w:hanging="360"/>
        <w:jc w:val="both"/>
        <w:rPr>
          <w:rFonts w:ascii="Arial Narrow" w:hAnsi="Arial Narrow" w:cs="Arial"/>
          <w:sz w:val="22"/>
          <w:szCs w:val="20"/>
        </w:rPr>
      </w:pPr>
      <w:r w:rsidRPr="00293A1F">
        <w:rPr>
          <w:rFonts w:ascii="Arial Narrow" w:hAnsi="Arial Narrow" w:cs="Arial"/>
          <w:sz w:val="22"/>
          <w:szCs w:val="20"/>
        </w:rPr>
        <w:t xml:space="preserve">The proposed construction of the new power line should have a </w:t>
      </w:r>
      <w:r w:rsidRPr="004018BE">
        <w:rPr>
          <w:rFonts w:ascii="Arial Narrow" w:hAnsi="Arial Narrow" w:cs="Arial"/>
          <w:sz w:val="22"/>
          <w:szCs w:val="20"/>
        </w:rPr>
        <w:t xml:space="preserve">low habitat transformation impact from an avifaunal perspective, especially if alternative 2 is used. If alternative 1 is used, the impact would be medium-low, as it would involve more extensive clearing of undisturbed woodland. With alternative 3 and 4, the impact will be medium, as it would require more extensive clearing of woodland than the other. </w:t>
      </w:r>
    </w:p>
    <w:p w14:paraId="593D2D35" w14:textId="77777777" w:rsidR="00C41BCA" w:rsidRPr="002E09D8" w:rsidRDefault="00C41BCA" w:rsidP="00C41BCA">
      <w:pPr>
        <w:pStyle w:val="BodyText2"/>
        <w:ind w:right="46"/>
        <w:rPr>
          <w:rFonts w:ascii="Arial Narrow" w:hAnsi="Arial Narrow" w:cs="Arial Bold"/>
          <w:color w:val="741B24"/>
          <w:sz w:val="22"/>
          <w:u w:val="single"/>
        </w:rPr>
      </w:pPr>
    </w:p>
    <w:p w14:paraId="1AFC35DB" w14:textId="77777777" w:rsidR="00C41BCA" w:rsidRPr="002E09D8" w:rsidRDefault="00C41BCA" w:rsidP="00C41BCA">
      <w:pPr>
        <w:pStyle w:val="BodyText2"/>
        <w:ind w:right="-23"/>
        <w:rPr>
          <w:rFonts w:ascii="Arial Narrow" w:hAnsi="Arial Narrow" w:cs="Arial Narrow"/>
          <w:color w:val="741B24"/>
          <w:sz w:val="22"/>
          <w:u w:val="single"/>
        </w:rPr>
      </w:pPr>
    </w:p>
    <w:p w14:paraId="58AAD6BE" w14:textId="77777777" w:rsidR="00C41BCA" w:rsidRPr="002C780E" w:rsidRDefault="00C41BCA" w:rsidP="0081631C">
      <w:pPr>
        <w:tabs>
          <w:tab w:val="left" w:pos="8964"/>
        </w:tabs>
        <w:ind w:right="-23"/>
        <w:jc w:val="both"/>
        <w:outlineLvl w:val="0"/>
        <w:rPr>
          <w:rFonts w:ascii="Arial Narrow" w:hAnsi="Arial Narrow" w:cs="Arial Narrow"/>
          <w:b/>
          <w:bCs/>
          <w:sz w:val="22"/>
          <w:szCs w:val="22"/>
          <w:u w:val="single"/>
        </w:rPr>
      </w:pPr>
      <w:r w:rsidRPr="002C780E">
        <w:rPr>
          <w:rFonts w:ascii="Arial Narrow" w:hAnsi="Arial Narrow" w:cs="Arial Narrow"/>
          <w:b/>
          <w:bCs/>
          <w:sz w:val="22"/>
          <w:szCs w:val="22"/>
          <w:u w:val="single"/>
        </w:rPr>
        <w:t>Impact on cultural heritage resources</w:t>
      </w:r>
    </w:p>
    <w:p w14:paraId="2CFD1C1A" w14:textId="77777777" w:rsidR="00C41BCA" w:rsidRPr="002C780E" w:rsidRDefault="00C41BCA" w:rsidP="0081631C">
      <w:pPr>
        <w:tabs>
          <w:tab w:val="left" w:pos="8964"/>
        </w:tabs>
        <w:ind w:right="-23"/>
        <w:jc w:val="both"/>
        <w:outlineLvl w:val="0"/>
        <w:rPr>
          <w:rFonts w:ascii="Arial Narrow" w:hAnsi="Arial Narrow" w:cs="Arial Narrow"/>
          <w:sz w:val="22"/>
          <w:szCs w:val="22"/>
        </w:rPr>
      </w:pPr>
      <w:r w:rsidRPr="002C780E">
        <w:rPr>
          <w:rFonts w:ascii="Arial Narrow" w:hAnsi="Arial Narrow" w:cs="Arial Narrow"/>
          <w:sz w:val="22"/>
          <w:szCs w:val="22"/>
        </w:rPr>
        <w:t>Construction can destroy heritage resources (‘national estate’) should it oc</w:t>
      </w:r>
      <w:r>
        <w:rPr>
          <w:rFonts w:ascii="Arial Narrow" w:hAnsi="Arial Narrow" w:cs="Arial Narrow"/>
          <w:sz w:val="22"/>
          <w:szCs w:val="22"/>
        </w:rPr>
        <w:t>cur in or near the proposed project area</w:t>
      </w:r>
      <w:r w:rsidRPr="002C780E">
        <w:rPr>
          <w:rFonts w:ascii="Arial Narrow" w:hAnsi="Arial Narrow" w:cs="Arial Narrow"/>
          <w:sz w:val="22"/>
          <w:szCs w:val="22"/>
        </w:rPr>
        <w:t>.</w:t>
      </w:r>
    </w:p>
    <w:p w14:paraId="052BEC90" w14:textId="77777777" w:rsidR="00C41BCA" w:rsidRPr="002C780E" w:rsidRDefault="00C41BCA" w:rsidP="00C41BCA">
      <w:pPr>
        <w:tabs>
          <w:tab w:val="left" w:pos="8964"/>
        </w:tabs>
        <w:ind w:right="-23"/>
        <w:jc w:val="both"/>
        <w:rPr>
          <w:rFonts w:ascii="Arial Narrow" w:hAnsi="Arial Narrow" w:cs="Arial Narrow"/>
          <w:sz w:val="22"/>
          <w:szCs w:val="22"/>
        </w:rPr>
      </w:pPr>
    </w:p>
    <w:p w14:paraId="011EFEFF" w14:textId="77777777" w:rsidR="00C41BCA" w:rsidRDefault="00C41BCA" w:rsidP="0081631C">
      <w:pPr>
        <w:ind w:right="-23"/>
        <w:jc w:val="both"/>
        <w:outlineLvl w:val="0"/>
        <w:rPr>
          <w:rFonts w:ascii="Arial Narrow" w:hAnsi="Arial Narrow" w:cs="Arial Narrow"/>
          <w:b/>
          <w:bCs/>
          <w:sz w:val="22"/>
          <w:szCs w:val="22"/>
          <w:u w:val="single"/>
        </w:rPr>
      </w:pPr>
      <w:r>
        <w:rPr>
          <w:rFonts w:ascii="Arial Narrow" w:hAnsi="Arial Narrow" w:cs="Arial Narrow"/>
          <w:b/>
          <w:bCs/>
          <w:sz w:val="22"/>
          <w:szCs w:val="22"/>
          <w:u w:val="single"/>
        </w:rPr>
        <w:t>Mitigation of impact on cultural heritage resources</w:t>
      </w:r>
    </w:p>
    <w:p w14:paraId="1D293655" w14:textId="252615C1" w:rsidR="00C41BCA" w:rsidRPr="002C780E" w:rsidRDefault="00C41BCA" w:rsidP="00C41BCA">
      <w:pPr>
        <w:tabs>
          <w:tab w:val="left" w:pos="8964"/>
        </w:tabs>
        <w:ind w:right="-23"/>
        <w:jc w:val="both"/>
        <w:rPr>
          <w:rFonts w:ascii="Arial Narrow" w:hAnsi="Arial Narrow" w:cs="Arial Narrow"/>
          <w:sz w:val="22"/>
          <w:szCs w:val="22"/>
        </w:rPr>
      </w:pPr>
      <w:r w:rsidRPr="002C780E">
        <w:rPr>
          <w:rFonts w:ascii="Arial Narrow" w:hAnsi="Arial Narrow" w:cs="Arial Narrow"/>
          <w:sz w:val="22"/>
          <w:szCs w:val="22"/>
        </w:rPr>
        <w:t xml:space="preserve">No sites of </w:t>
      </w:r>
      <w:proofErr w:type="spellStart"/>
      <w:r w:rsidRPr="002C780E">
        <w:rPr>
          <w:rFonts w:ascii="Arial Narrow" w:hAnsi="Arial Narrow" w:cs="Arial Narrow"/>
          <w:sz w:val="22"/>
          <w:szCs w:val="22"/>
        </w:rPr>
        <w:t>Archeological</w:t>
      </w:r>
      <w:proofErr w:type="spellEnd"/>
      <w:r w:rsidRPr="002C780E">
        <w:rPr>
          <w:rFonts w:ascii="Arial Narrow" w:hAnsi="Arial Narrow" w:cs="Arial Narrow"/>
          <w:sz w:val="22"/>
          <w:szCs w:val="22"/>
        </w:rPr>
        <w:t xml:space="preserve"> significance were identified (see </w:t>
      </w:r>
      <w:r>
        <w:rPr>
          <w:rFonts w:ascii="Arial Narrow" w:hAnsi="Arial Narrow" w:cs="Arial Narrow"/>
          <w:sz w:val="22"/>
          <w:szCs w:val="22"/>
        </w:rPr>
        <w:t xml:space="preserve">full Heritage Impact report in </w:t>
      </w:r>
      <w:r w:rsidRPr="002C780E">
        <w:rPr>
          <w:rFonts w:ascii="Arial Narrow" w:hAnsi="Arial Narrow" w:cs="Arial Narrow"/>
          <w:sz w:val="22"/>
          <w:szCs w:val="22"/>
        </w:rPr>
        <w:t>Appendix D</w:t>
      </w:r>
      <w:r w:rsidR="004018BE">
        <w:rPr>
          <w:rFonts w:ascii="Arial Narrow" w:hAnsi="Arial Narrow" w:cs="Arial Narrow"/>
          <w:sz w:val="22"/>
          <w:szCs w:val="22"/>
        </w:rPr>
        <w:t>2</w:t>
      </w:r>
      <w:r w:rsidRPr="002C780E">
        <w:rPr>
          <w:rFonts w:ascii="Arial Narrow" w:hAnsi="Arial Narrow" w:cs="Arial Narrow"/>
          <w:sz w:val="22"/>
          <w:szCs w:val="22"/>
        </w:rPr>
        <w:t xml:space="preserve">). </w:t>
      </w:r>
      <w:r w:rsidRPr="002C780E">
        <w:rPr>
          <w:rFonts w:ascii="Arial Narrow" w:hAnsi="Arial Narrow" w:cs="Arial Narrow"/>
          <w:spacing w:val="-3"/>
          <w:sz w:val="22"/>
          <w:szCs w:val="22"/>
        </w:rPr>
        <w:t xml:space="preserve">If any heritage resources of significance are exposed during the implementation of this Eskom Project, the South African Heritage Resources Authority (SAHRA) should be notified immediately, all construction activities must be stopped and an </w:t>
      </w:r>
      <w:r w:rsidRPr="002C780E">
        <w:rPr>
          <w:rFonts w:ascii="Arial Narrow" w:hAnsi="Arial Narrow" w:cs="Arial Narrow"/>
          <w:spacing w:val="-3"/>
          <w:sz w:val="22"/>
          <w:szCs w:val="22"/>
        </w:rPr>
        <w:lastRenderedPageBreak/>
        <w:t>archaeologist accredited with the Association for Southern African Professional Archaeologist (ASAPA) should be notified in order to determine appropriate mitigation measures for the discovered finds. This may include obtaining the necessary authorisation (permits) from SAHRA to conduct the mitigation measures.</w:t>
      </w:r>
    </w:p>
    <w:p w14:paraId="51162F79" w14:textId="77777777" w:rsidR="00C41BCA" w:rsidRDefault="00C41BCA" w:rsidP="00C41BCA">
      <w:pPr>
        <w:pStyle w:val="BodyText"/>
        <w:ind w:right="-23"/>
        <w:rPr>
          <w:rFonts w:ascii="Arial Narrow" w:hAnsi="Arial Narrow" w:cs="Arial Narrow"/>
        </w:rPr>
      </w:pPr>
    </w:p>
    <w:p w14:paraId="5B281D12" w14:textId="77777777" w:rsidR="00C41BCA" w:rsidRDefault="00C41BCA" w:rsidP="00C41BCA">
      <w:pPr>
        <w:pStyle w:val="BodyText"/>
        <w:ind w:right="-23"/>
        <w:jc w:val="both"/>
        <w:rPr>
          <w:rFonts w:ascii="Arial Narrow" w:hAnsi="Arial Narrow" w:cs="Arial Narrow"/>
          <w:b/>
          <w:bCs/>
          <w:sz w:val="22"/>
          <w:szCs w:val="22"/>
          <w:u w:val="single"/>
        </w:rPr>
      </w:pPr>
    </w:p>
    <w:p w14:paraId="2CF0111C" w14:textId="77777777" w:rsidR="00C41BCA" w:rsidRPr="002C780E" w:rsidRDefault="00C41BCA" w:rsidP="0081631C">
      <w:pPr>
        <w:pStyle w:val="BodyText"/>
        <w:ind w:right="-23"/>
        <w:jc w:val="both"/>
        <w:outlineLvl w:val="0"/>
        <w:rPr>
          <w:rFonts w:ascii="Arial Narrow" w:hAnsi="Arial Narrow" w:cs="Arial Narrow"/>
          <w:b/>
          <w:bCs/>
          <w:sz w:val="22"/>
          <w:szCs w:val="22"/>
          <w:u w:val="single"/>
        </w:rPr>
      </w:pPr>
      <w:r w:rsidRPr="002C780E">
        <w:rPr>
          <w:rFonts w:ascii="Arial Narrow" w:hAnsi="Arial Narrow" w:cs="Arial Narrow"/>
          <w:b/>
          <w:bCs/>
          <w:sz w:val="22"/>
          <w:szCs w:val="22"/>
          <w:u w:val="single"/>
        </w:rPr>
        <w:t>Visual impact</w:t>
      </w:r>
    </w:p>
    <w:p w14:paraId="10CD2349" w14:textId="77777777" w:rsidR="00C41BCA" w:rsidRPr="0030485A" w:rsidRDefault="00C41BCA" w:rsidP="00C41BCA">
      <w:pPr>
        <w:pStyle w:val="BodyText"/>
        <w:ind w:right="-23"/>
        <w:jc w:val="both"/>
        <w:rPr>
          <w:rFonts w:ascii="Arial Narrow" w:hAnsi="Arial Narrow" w:cs="Arial Narrow"/>
          <w:sz w:val="22"/>
          <w:szCs w:val="22"/>
        </w:rPr>
      </w:pPr>
      <w:r w:rsidRPr="0030485A">
        <w:rPr>
          <w:rFonts w:ascii="Arial Narrow" w:hAnsi="Arial Narrow" w:cs="Arial Narrow"/>
          <w:sz w:val="22"/>
          <w:szCs w:val="22"/>
        </w:rPr>
        <w:t xml:space="preserve">The visual impact resulting from the construction of </w:t>
      </w:r>
      <w:r>
        <w:rPr>
          <w:rFonts w:ascii="Arial Narrow" w:hAnsi="Arial Narrow" w:cs="Arial Narrow"/>
          <w:sz w:val="22"/>
          <w:szCs w:val="22"/>
        </w:rPr>
        <w:t>power line</w:t>
      </w:r>
      <w:r w:rsidRPr="0030485A">
        <w:rPr>
          <w:rFonts w:ascii="Arial Narrow" w:hAnsi="Arial Narrow" w:cs="Arial Narrow"/>
          <w:sz w:val="22"/>
          <w:szCs w:val="22"/>
        </w:rPr>
        <w:t xml:space="preserve">s can be substantial in a more rural environment. </w:t>
      </w:r>
    </w:p>
    <w:p w14:paraId="28CF5F45" w14:textId="77777777" w:rsidR="00C41BCA" w:rsidRPr="0030485A" w:rsidRDefault="00C41BCA" w:rsidP="00C41BCA">
      <w:pPr>
        <w:tabs>
          <w:tab w:val="left" w:pos="284"/>
        </w:tabs>
        <w:jc w:val="both"/>
        <w:rPr>
          <w:rFonts w:ascii="Arial Narrow" w:hAnsi="Arial Narrow" w:cs="Arial Narrow"/>
          <w:sz w:val="22"/>
          <w:szCs w:val="22"/>
        </w:rPr>
      </w:pPr>
      <w:r w:rsidRPr="0030485A">
        <w:rPr>
          <w:rFonts w:ascii="Arial Narrow" w:hAnsi="Arial Narrow" w:cs="Arial Narrow"/>
          <w:sz w:val="22"/>
          <w:szCs w:val="22"/>
        </w:rPr>
        <w:t xml:space="preserve">Should sensitive vegetation clearing as proposed in the mitigation measures be exercised then the visual impact of the </w:t>
      </w:r>
      <w:r>
        <w:rPr>
          <w:rFonts w:ascii="Arial Narrow" w:hAnsi="Arial Narrow" w:cs="Arial Narrow"/>
          <w:sz w:val="22"/>
          <w:szCs w:val="22"/>
        </w:rPr>
        <w:t>power lines</w:t>
      </w:r>
      <w:r w:rsidRPr="0030485A">
        <w:rPr>
          <w:rFonts w:ascii="Arial Narrow" w:hAnsi="Arial Narrow" w:cs="Arial Narrow"/>
          <w:sz w:val="22"/>
          <w:szCs w:val="22"/>
        </w:rPr>
        <w:t xml:space="preserve"> should not be significant. </w:t>
      </w:r>
    </w:p>
    <w:p w14:paraId="368692F0" w14:textId="77777777" w:rsidR="00C41BCA" w:rsidRPr="002C780E" w:rsidRDefault="00C41BCA" w:rsidP="00C41BCA">
      <w:pPr>
        <w:ind w:right="-23"/>
        <w:jc w:val="both"/>
        <w:rPr>
          <w:rFonts w:ascii="Arial Narrow" w:hAnsi="Arial Narrow" w:cs="Arial Narrow"/>
          <w:sz w:val="22"/>
          <w:szCs w:val="22"/>
        </w:rPr>
      </w:pPr>
    </w:p>
    <w:p w14:paraId="63BFD5DB" w14:textId="77777777" w:rsidR="00C41BCA" w:rsidRPr="002C780E" w:rsidRDefault="00C41BCA" w:rsidP="0081631C">
      <w:pPr>
        <w:ind w:right="-23"/>
        <w:jc w:val="both"/>
        <w:outlineLvl w:val="0"/>
        <w:rPr>
          <w:rFonts w:ascii="Arial Narrow" w:hAnsi="Arial Narrow" w:cs="Arial Narrow"/>
          <w:b/>
          <w:bCs/>
          <w:sz w:val="22"/>
          <w:szCs w:val="22"/>
          <w:u w:val="single"/>
        </w:rPr>
      </w:pPr>
      <w:r w:rsidRPr="002C780E">
        <w:rPr>
          <w:rFonts w:ascii="Arial Narrow" w:hAnsi="Arial Narrow" w:cs="Arial Narrow"/>
          <w:b/>
          <w:bCs/>
          <w:sz w:val="22"/>
          <w:szCs w:val="22"/>
          <w:u w:val="single"/>
        </w:rPr>
        <w:t>Mitigation of visual impact</w:t>
      </w:r>
    </w:p>
    <w:p w14:paraId="517C1623" w14:textId="77777777" w:rsidR="00C41BCA" w:rsidRPr="002C780E" w:rsidRDefault="00C41BCA" w:rsidP="00C41BCA">
      <w:pPr>
        <w:ind w:right="-23"/>
        <w:jc w:val="both"/>
        <w:rPr>
          <w:rFonts w:ascii="Arial Narrow" w:hAnsi="Arial Narrow" w:cs="Arial Narrow"/>
          <w:sz w:val="22"/>
          <w:szCs w:val="22"/>
        </w:rPr>
      </w:pPr>
      <w:r>
        <w:rPr>
          <w:rFonts w:ascii="Arial Narrow" w:hAnsi="Arial Narrow" w:cs="Arial Narrow"/>
          <w:sz w:val="22"/>
          <w:szCs w:val="22"/>
        </w:rPr>
        <w:t>The following is relevant to</w:t>
      </w:r>
      <w:r w:rsidRPr="002C780E">
        <w:rPr>
          <w:rFonts w:ascii="Arial Narrow" w:hAnsi="Arial Narrow" w:cs="Arial Narrow"/>
          <w:sz w:val="22"/>
          <w:szCs w:val="22"/>
        </w:rPr>
        <w:t xml:space="preserve"> this project:</w:t>
      </w:r>
    </w:p>
    <w:p w14:paraId="206A25EB" w14:textId="3BA732C1" w:rsidR="00C41BCA" w:rsidRPr="002C780E" w:rsidRDefault="00C41BCA" w:rsidP="00C41BCA">
      <w:pPr>
        <w:numPr>
          <w:ilvl w:val="0"/>
          <w:numId w:val="27"/>
        </w:numPr>
        <w:ind w:right="-23" w:hanging="360"/>
        <w:jc w:val="both"/>
        <w:rPr>
          <w:rFonts w:ascii="Arial Narrow" w:hAnsi="Arial Narrow" w:cs="Arial Narrow"/>
          <w:sz w:val="22"/>
          <w:szCs w:val="22"/>
        </w:rPr>
      </w:pPr>
      <w:r w:rsidRPr="002C780E">
        <w:rPr>
          <w:rFonts w:ascii="Arial Narrow" w:hAnsi="Arial Narrow" w:cs="Arial Narrow"/>
          <w:sz w:val="22"/>
          <w:szCs w:val="22"/>
        </w:rPr>
        <w:t>Impact to the natural habitat as a result of the project is to be expected. Construction could cause a significant impact where clearing for construction and access purposes, etc. is</w:t>
      </w:r>
      <w:r w:rsidR="004018BE">
        <w:rPr>
          <w:rFonts w:ascii="Arial Narrow" w:hAnsi="Arial Narrow" w:cs="Arial Narrow"/>
          <w:sz w:val="22"/>
          <w:szCs w:val="22"/>
        </w:rPr>
        <w:t xml:space="preserve"> required. </w:t>
      </w:r>
      <w:r w:rsidRPr="002C780E">
        <w:rPr>
          <w:rFonts w:ascii="Arial Narrow" w:hAnsi="Arial Narrow" w:cs="Arial Narrow"/>
          <w:sz w:val="22"/>
          <w:szCs w:val="22"/>
        </w:rPr>
        <w:t xml:space="preserve">Insensitive clearing can cause the destruction of habitat.  </w:t>
      </w:r>
    </w:p>
    <w:p w14:paraId="233D5CC0" w14:textId="77777777" w:rsidR="00C41BCA" w:rsidRDefault="00C41BCA" w:rsidP="00C41BCA">
      <w:pPr>
        <w:numPr>
          <w:ilvl w:val="0"/>
          <w:numId w:val="27"/>
        </w:numPr>
        <w:ind w:right="-23" w:hanging="360"/>
        <w:jc w:val="both"/>
        <w:rPr>
          <w:rFonts w:ascii="Arial Narrow" w:hAnsi="Arial Narrow" w:cs="Arial Narrow"/>
          <w:sz w:val="22"/>
          <w:szCs w:val="22"/>
        </w:rPr>
      </w:pPr>
      <w:r w:rsidRPr="002C780E">
        <w:rPr>
          <w:rFonts w:ascii="Arial Narrow" w:hAnsi="Arial Narrow" w:cs="Arial Narrow"/>
          <w:sz w:val="22"/>
          <w:szCs w:val="22"/>
        </w:rPr>
        <w:t xml:space="preserve">It is suggested that any existing servitude roads as well as existing roads must be used during construction and maintenance of the </w:t>
      </w:r>
      <w:r>
        <w:rPr>
          <w:rFonts w:ascii="Arial Narrow" w:hAnsi="Arial Narrow" w:cs="Arial Narrow"/>
          <w:sz w:val="22"/>
          <w:szCs w:val="22"/>
        </w:rPr>
        <w:t>power line</w:t>
      </w:r>
      <w:r w:rsidRPr="002C780E">
        <w:rPr>
          <w:rFonts w:ascii="Arial Narrow" w:hAnsi="Arial Narrow" w:cs="Arial Narrow"/>
          <w:sz w:val="22"/>
          <w:szCs w:val="22"/>
        </w:rPr>
        <w:t>.</w:t>
      </w:r>
      <w:r>
        <w:rPr>
          <w:rFonts w:ascii="Arial Narrow" w:hAnsi="Arial Narrow" w:cs="Arial Narrow"/>
          <w:sz w:val="22"/>
          <w:szCs w:val="22"/>
        </w:rPr>
        <w:t xml:space="preserve">  </w:t>
      </w:r>
    </w:p>
    <w:p w14:paraId="041BE3F5" w14:textId="3DAA3965" w:rsidR="00C41BCA" w:rsidRPr="00BA0686" w:rsidRDefault="00C41BCA" w:rsidP="00C41BCA">
      <w:pPr>
        <w:numPr>
          <w:ilvl w:val="0"/>
          <w:numId w:val="27"/>
        </w:numPr>
        <w:ind w:right="-23" w:hanging="360"/>
        <w:jc w:val="both"/>
        <w:rPr>
          <w:rFonts w:ascii="Arial Narrow" w:hAnsi="Arial Narrow" w:cs="Arial Narrow"/>
          <w:sz w:val="22"/>
          <w:szCs w:val="22"/>
        </w:rPr>
      </w:pPr>
      <w:r w:rsidRPr="00BA0686">
        <w:rPr>
          <w:rFonts w:ascii="Arial Narrow" w:hAnsi="Arial Narrow" w:cs="Arial Narrow"/>
          <w:sz w:val="22"/>
          <w:szCs w:val="22"/>
        </w:rPr>
        <w:t xml:space="preserve">The procedures for vegetation clearance and maintenance within overhead </w:t>
      </w:r>
      <w:r>
        <w:rPr>
          <w:rFonts w:ascii="Arial Narrow" w:hAnsi="Arial Narrow" w:cs="Arial Narrow"/>
          <w:sz w:val="22"/>
          <w:szCs w:val="22"/>
        </w:rPr>
        <w:t>power line</w:t>
      </w:r>
      <w:r w:rsidRPr="00BA0686">
        <w:rPr>
          <w:rFonts w:ascii="Arial Narrow" w:hAnsi="Arial Narrow" w:cs="Arial Narrow"/>
          <w:sz w:val="22"/>
          <w:szCs w:val="22"/>
        </w:rPr>
        <w:t xml:space="preserve"> servitudes and on Eskom owned land, updated Sept</w:t>
      </w:r>
      <w:r w:rsidR="004018BE">
        <w:rPr>
          <w:rFonts w:ascii="Arial Narrow" w:hAnsi="Arial Narrow" w:cs="Arial Narrow"/>
          <w:sz w:val="22"/>
          <w:szCs w:val="22"/>
        </w:rPr>
        <w:t>ember 2009 must be implemented.</w:t>
      </w:r>
      <w:r w:rsidRPr="00BA0686">
        <w:rPr>
          <w:rFonts w:ascii="Arial Narrow" w:hAnsi="Arial Narrow" w:cs="Arial Narrow"/>
          <w:sz w:val="22"/>
          <w:szCs w:val="22"/>
        </w:rPr>
        <w:t xml:space="preserve"> These procedures includes i.e. the following:</w:t>
      </w:r>
    </w:p>
    <w:p w14:paraId="3D04D5F1" w14:textId="77777777" w:rsidR="00C41BCA" w:rsidRPr="00F93857" w:rsidRDefault="00C41BCA" w:rsidP="00C41BCA">
      <w:pPr>
        <w:pStyle w:val="ListParagraph"/>
        <w:numPr>
          <w:ilvl w:val="0"/>
          <w:numId w:val="27"/>
        </w:numPr>
        <w:tabs>
          <w:tab w:val="clear" w:pos="360"/>
          <w:tab w:val="num" w:pos="567"/>
        </w:tabs>
        <w:ind w:left="567" w:right="-23" w:hanging="141"/>
        <w:jc w:val="both"/>
        <w:rPr>
          <w:rFonts w:ascii="Arial Narrow" w:hAnsi="Arial Narrow" w:cs="Arial Narrow"/>
          <w:sz w:val="22"/>
          <w:szCs w:val="22"/>
        </w:rPr>
      </w:pPr>
      <w:r w:rsidRPr="00F93857">
        <w:rPr>
          <w:rFonts w:ascii="Arial Narrow" w:hAnsi="Arial Narrow" w:cs="Arial Narrow"/>
          <w:sz w:val="22"/>
          <w:szCs w:val="22"/>
        </w:rPr>
        <w:t xml:space="preserve">Where clearing for an access road is essential, the maximum width to be cleared is 8m.  </w:t>
      </w:r>
    </w:p>
    <w:p w14:paraId="7D905145" w14:textId="77777777" w:rsidR="00C41BCA" w:rsidRPr="00F93857" w:rsidRDefault="00C41BCA" w:rsidP="00C41BCA">
      <w:pPr>
        <w:pStyle w:val="ListParagraph"/>
        <w:numPr>
          <w:ilvl w:val="0"/>
          <w:numId w:val="27"/>
        </w:numPr>
        <w:tabs>
          <w:tab w:val="clear" w:pos="360"/>
          <w:tab w:val="num" w:pos="567"/>
        </w:tabs>
        <w:ind w:left="567" w:right="-23" w:hanging="141"/>
        <w:jc w:val="both"/>
        <w:rPr>
          <w:rFonts w:ascii="Arial Narrow" w:hAnsi="Arial Narrow" w:cs="Arial Narrow"/>
          <w:sz w:val="22"/>
          <w:szCs w:val="22"/>
        </w:rPr>
      </w:pPr>
      <w:r w:rsidRPr="00F93857">
        <w:rPr>
          <w:rFonts w:ascii="Arial Narrow" w:hAnsi="Arial Narrow" w:cs="Arial Narrow"/>
          <w:sz w:val="22"/>
          <w:szCs w:val="22"/>
        </w:rPr>
        <w:t xml:space="preserve">Clearing for pylon positions must be the minimum required for the specific tower, not more than a 5m radius around the structure position. </w:t>
      </w:r>
    </w:p>
    <w:p w14:paraId="248AB24A" w14:textId="77777777" w:rsidR="00C41BCA" w:rsidRPr="00F93857" w:rsidRDefault="00C41BCA" w:rsidP="00C41BCA">
      <w:pPr>
        <w:pStyle w:val="ListParagraph"/>
        <w:numPr>
          <w:ilvl w:val="0"/>
          <w:numId w:val="27"/>
        </w:numPr>
        <w:tabs>
          <w:tab w:val="clear" w:pos="360"/>
          <w:tab w:val="num" w:pos="567"/>
        </w:tabs>
        <w:ind w:left="567" w:right="-23" w:hanging="141"/>
        <w:jc w:val="both"/>
        <w:rPr>
          <w:rFonts w:ascii="Arial Narrow" w:hAnsi="Arial Narrow" w:cs="Arial Narrow"/>
          <w:sz w:val="22"/>
          <w:szCs w:val="22"/>
        </w:rPr>
      </w:pPr>
      <w:r w:rsidRPr="00F93857">
        <w:rPr>
          <w:rFonts w:ascii="Arial Narrow" w:hAnsi="Arial Narrow" w:cs="Arial Narrow"/>
          <w:sz w:val="22"/>
          <w:szCs w:val="22"/>
        </w:rPr>
        <w:t xml:space="preserve">Indigenous vegetation, which does not interfere with the safe operation of the </w:t>
      </w:r>
      <w:r>
        <w:rPr>
          <w:rFonts w:ascii="Arial Narrow" w:hAnsi="Arial Narrow" w:cs="Arial Narrow"/>
          <w:sz w:val="22"/>
          <w:szCs w:val="22"/>
        </w:rPr>
        <w:t>power line</w:t>
      </w:r>
      <w:r w:rsidRPr="00F93857">
        <w:rPr>
          <w:rFonts w:ascii="Arial Narrow" w:hAnsi="Arial Narrow" w:cs="Arial Narrow"/>
          <w:sz w:val="22"/>
          <w:szCs w:val="22"/>
        </w:rPr>
        <w:t>, should be left undisturbed.</w:t>
      </w:r>
    </w:p>
    <w:p w14:paraId="77E67BD9" w14:textId="77777777" w:rsidR="00C41BCA" w:rsidRDefault="00C41BCA" w:rsidP="00C41BCA">
      <w:pPr>
        <w:ind w:right="-23"/>
        <w:jc w:val="both"/>
        <w:rPr>
          <w:rFonts w:ascii="Arial Narrow" w:hAnsi="Arial Narrow" w:cs="Arial Narrow"/>
          <w:sz w:val="22"/>
          <w:szCs w:val="22"/>
        </w:rPr>
      </w:pPr>
    </w:p>
    <w:p w14:paraId="602A3229" w14:textId="77777777" w:rsidR="00C41BCA" w:rsidRPr="003E19EA" w:rsidRDefault="00C41BCA" w:rsidP="00C41BCA">
      <w:pPr>
        <w:ind w:right="-23"/>
        <w:jc w:val="both"/>
        <w:rPr>
          <w:rFonts w:ascii="Arial Narrow" w:hAnsi="Arial Narrow" w:cs="Arial Narrow"/>
          <w:sz w:val="22"/>
          <w:szCs w:val="22"/>
        </w:rPr>
      </w:pPr>
    </w:p>
    <w:p w14:paraId="4DD33253" w14:textId="77777777" w:rsidR="00C41BCA" w:rsidRPr="003E19EA" w:rsidRDefault="00C41BCA" w:rsidP="0081631C">
      <w:pPr>
        <w:ind w:right="-23"/>
        <w:jc w:val="both"/>
        <w:outlineLvl w:val="0"/>
        <w:rPr>
          <w:rFonts w:ascii="Arial Narrow" w:hAnsi="Arial Narrow" w:cs="Arial Narrow"/>
          <w:b/>
          <w:bCs/>
          <w:sz w:val="22"/>
          <w:szCs w:val="22"/>
          <w:u w:val="single"/>
        </w:rPr>
      </w:pPr>
      <w:r w:rsidRPr="003E19EA">
        <w:rPr>
          <w:rFonts w:ascii="Arial Narrow" w:hAnsi="Arial Narrow" w:cs="Arial Narrow"/>
          <w:b/>
          <w:bCs/>
          <w:sz w:val="22"/>
          <w:szCs w:val="22"/>
          <w:u w:val="single"/>
        </w:rPr>
        <w:t>Loss of agricultural land</w:t>
      </w:r>
    </w:p>
    <w:p w14:paraId="3A3E756A" w14:textId="77777777" w:rsidR="00C41BCA" w:rsidRPr="003E19EA" w:rsidRDefault="00C41BCA" w:rsidP="0081631C">
      <w:pPr>
        <w:ind w:right="-23"/>
        <w:jc w:val="both"/>
        <w:outlineLvl w:val="0"/>
        <w:rPr>
          <w:rFonts w:ascii="Arial Narrow" w:hAnsi="Arial Narrow" w:cs="Arial Narrow"/>
          <w:sz w:val="22"/>
          <w:szCs w:val="22"/>
        </w:rPr>
      </w:pPr>
      <w:r w:rsidRPr="003E19EA">
        <w:rPr>
          <w:rFonts w:ascii="Arial Narrow" w:hAnsi="Arial Narrow" w:cs="Arial Narrow"/>
          <w:sz w:val="22"/>
          <w:szCs w:val="22"/>
        </w:rPr>
        <w:t xml:space="preserve">The construction of </w:t>
      </w:r>
      <w:r>
        <w:rPr>
          <w:rFonts w:ascii="Arial Narrow" w:hAnsi="Arial Narrow" w:cs="Arial Narrow"/>
          <w:sz w:val="22"/>
          <w:szCs w:val="22"/>
        </w:rPr>
        <w:t>power line</w:t>
      </w:r>
      <w:r w:rsidRPr="003E19EA">
        <w:rPr>
          <w:rFonts w:ascii="Arial Narrow" w:hAnsi="Arial Narrow" w:cs="Arial Narrow"/>
          <w:sz w:val="22"/>
          <w:szCs w:val="22"/>
        </w:rPr>
        <w:t>s with the resulting clearance of servitudes can lead to a loss in agricultural land.</w:t>
      </w:r>
    </w:p>
    <w:p w14:paraId="092B467E" w14:textId="77777777" w:rsidR="00C41BCA" w:rsidRPr="003E19EA" w:rsidRDefault="00C41BCA" w:rsidP="00C41BCA">
      <w:pPr>
        <w:ind w:right="-23"/>
        <w:jc w:val="both"/>
        <w:rPr>
          <w:rFonts w:ascii="Arial Narrow" w:hAnsi="Arial Narrow" w:cs="Arial Narrow"/>
          <w:sz w:val="22"/>
          <w:szCs w:val="22"/>
        </w:rPr>
      </w:pPr>
    </w:p>
    <w:p w14:paraId="5C3C013A" w14:textId="77777777" w:rsidR="00C41BCA" w:rsidRPr="003E19EA" w:rsidRDefault="00C41BCA" w:rsidP="0081631C">
      <w:pPr>
        <w:ind w:right="-23"/>
        <w:jc w:val="both"/>
        <w:outlineLvl w:val="0"/>
        <w:rPr>
          <w:rFonts w:ascii="Arial Narrow" w:hAnsi="Arial Narrow" w:cs="Arial Narrow"/>
          <w:b/>
          <w:bCs/>
          <w:sz w:val="22"/>
          <w:szCs w:val="22"/>
          <w:u w:val="single"/>
        </w:rPr>
      </w:pPr>
      <w:r w:rsidRPr="003E19EA">
        <w:rPr>
          <w:rFonts w:ascii="Arial Narrow" w:hAnsi="Arial Narrow" w:cs="Arial Narrow"/>
          <w:b/>
          <w:bCs/>
          <w:sz w:val="22"/>
          <w:szCs w:val="22"/>
          <w:u w:val="single"/>
        </w:rPr>
        <w:t>Mitiga</w:t>
      </w:r>
      <w:r>
        <w:rPr>
          <w:rFonts w:ascii="Arial Narrow" w:hAnsi="Arial Narrow" w:cs="Arial Narrow"/>
          <w:b/>
          <w:bCs/>
          <w:sz w:val="22"/>
          <w:szCs w:val="22"/>
          <w:u w:val="single"/>
        </w:rPr>
        <w:t>tion of</w:t>
      </w:r>
      <w:r w:rsidRPr="003E19EA">
        <w:rPr>
          <w:rFonts w:ascii="Arial Narrow" w:hAnsi="Arial Narrow" w:cs="Arial Narrow"/>
          <w:b/>
          <w:bCs/>
          <w:sz w:val="22"/>
          <w:szCs w:val="22"/>
          <w:u w:val="single"/>
        </w:rPr>
        <w:t xml:space="preserve"> impact on Agriculture</w:t>
      </w:r>
    </w:p>
    <w:p w14:paraId="0507E36B" w14:textId="77777777" w:rsidR="00C41BCA" w:rsidRPr="00F15526" w:rsidRDefault="00C41BCA" w:rsidP="00C41BCA">
      <w:pPr>
        <w:tabs>
          <w:tab w:val="left" w:pos="8100"/>
        </w:tabs>
        <w:ind w:right="-23"/>
        <w:jc w:val="both"/>
        <w:rPr>
          <w:rFonts w:ascii="Arial Narrow" w:hAnsi="Arial Narrow" w:cs="Arial Narrow"/>
          <w:sz w:val="22"/>
          <w:szCs w:val="22"/>
        </w:rPr>
      </w:pPr>
      <w:r w:rsidRPr="003E19EA">
        <w:rPr>
          <w:rFonts w:ascii="Arial Narrow" w:hAnsi="Arial Narrow" w:cs="Arial Narrow"/>
          <w:sz w:val="22"/>
          <w:szCs w:val="22"/>
        </w:rPr>
        <w:t xml:space="preserve">The proposed construction of the </w:t>
      </w:r>
      <w:r>
        <w:rPr>
          <w:rFonts w:ascii="Arial Narrow" w:hAnsi="Arial Narrow" w:cs="Arial Narrow"/>
          <w:sz w:val="22"/>
          <w:szCs w:val="22"/>
        </w:rPr>
        <w:t>power line</w:t>
      </w:r>
      <w:r w:rsidRPr="003E19EA">
        <w:rPr>
          <w:rFonts w:ascii="Arial Narrow" w:hAnsi="Arial Narrow" w:cs="Arial Narrow"/>
          <w:sz w:val="22"/>
          <w:szCs w:val="22"/>
        </w:rPr>
        <w:t xml:space="preserve"> will not impact significantly on any agricultural activity.  The following is </w:t>
      </w:r>
      <w:r>
        <w:rPr>
          <w:rFonts w:ascii="Arial Narrow" w:hAnsi="Arial Narrow" w:cs="Arial Narrow"/>
          <w:sz w:val="22"/>
          <w:szCs w:val="22"/>
        </w:rPr>
        <w:t>relevant to</w:t>
      </w:r>
      <w:r w:rsidRPr="00F15526">
        <w:rPr>
          <w:rFonts w:ascii="Arial Narrow" w:hAnsi="Arial Narrow" w:cs="Arial Narrow"/>
          <w:sz w:val="22"/>
          <w:szCs w:val="22"/>
        </w:rPr>
        <w:t xml:space="preserve"> this project:</w:t>
      </w:r>
    </w:p>
    <w:p w14:paraId="1AAC2F14" w14:textId="77777777" w:rsidR="00C41BCA" w:rsidRPr="00893117" w:rsidRDefault="00C41BCA" w:rsidP="00337C8D">
      <w:pPr>
        <w:numPr>
          <w:ilvl w:val="0"/>
          <w:numId w:val="42"/>
        </w:numPr>
        <w:ind w:hanging="360"/>
        <w:jc w:val="both"/>
        <w:rPr>
          <w:rFonts w:ascii="Arial Narrow" w:hAnsi="Arial Narrow"/>
          <w:sz w:val="22"/>
        </w:rPr>
      </w:pPr>
      <w:r w:rsidRPr="00893117">
        <w:rPr>
          <w:rFonts w:ascii="Arial Narrow" w:hAnsi="Arial Narrow"/>
          <w:sz w:val="22"/>
        </w:rPr>
        <w:t>The land capabilities of the immediate surrounding areas within which the proposed servitudes fall are fairly limited. Most of the sandy soils are too shallow or nutrient-poor for high-yield crop production. Certain areas with heavier soils are suited for arable land. However, due to the dry winter periods irrigation would be necessary. The climate is generally favourable for year-round production of crops in open-field cultivation.</w:t>
      </w:r>
    </w:p>
    <w:p w14:paraId="5A96D660" w14:textId="77777777" w:rsidR="00C41BCA" w:rsidRPr="00893117" w:rsidRDefault="00C41BCA" w:rsidP="00337C8D">
      <w:pPr>
        <w:numPr>
          <w:ilvl w:val="0"/>
          <w:numId w:val="42"/>
        </w:numPr>
        <w:tabs>
          <w:tab w:val="num" w:pos="720"/>
        </w:tabs>
        <w:ind w:hanging="360"/>
        <w:jc w:val="both"/>
        <w:rPr>
          <w:rFonts w:ascii="Arial Narrow" w:hAnsi="Arial Narrow"/>
          <w:sz w:val="22"/>
        </w:rPr>
      </w:pPr>
      <w:r w:rsidRPr="00893117">
        <w:rPr>
          <w:rFonts w:ascii="Arial Narrow" w:hAnsi="Arial Narrow"/>
          <w:sz w:val="22"/>
        </w:rPr>
        <w:t xml:space="preserve">The veld carrying capacity is relatively low although many sweet grasses are present. </w:t>
      </w:r>
      <w:proofErr w:type="gramStart"/>
      <w:r w:rsidRPr="00893117">
        <w:rPr>
          <w:rFonts w:ascii="Arial Narrow" w:hAnsi="Arial Narrow"/>
          <w:sz w:val="22"/>
        </w:rPr>
        <w:t>Cattle farming does</w:t>
      </w:r>
      <w:proofErr w:type="gramEnd"/>
      <w:r w:rsidRPr="00893117">
        <w:rPr>
          <w:rFonts w:ascii="Arial Narrow" w:hAnsi="Arial Narrow"/>
          <w:sz w:val="22"/>
        </w:rPr>
        <w:t xml:space="preserve"> occur in the area but suitably large areas for grazing are needed. The suitability for grazing land is there but needs to be carefully managed. </w:t>
      </w:r>
    </w:p>
    <w:p w14:paraId="67AAFEFC" w14:textId="77777777" w:rsidR="00C41BCA" w:rsidRPr="00893117" w:rsidRDefault="00C41BCA" w:rsidP="00337C8D">
      <w:pPr>
        <w:numPr>
          <w:ilvl w:val="0"/>
          <w:numId w:val="42"/>
        </w:numPr>
        <w:tabs>
          <w:tab w:val="num" w:pos="720"/>
        </w:tabs>
        <w:ind w:hanging="360"/>
        <w:jc w:val="both"/>
        <w:rPr>
          <w:rFonts w:ascii="Arial Narrow" w:hAnsi="Arial Narrow"/>
          <w:sz w:val="22"/>
        </w:rPr>
      </w:pPr>
      <w:r w:rsidRPr="00893117">
        <w:rPr>
          <w:rFonts w:ascii="Arial Narrow" w:hAnsi="Arial Narrow"/>
          <w:sz w:val="22"/>
        </w:rPr>
        <w:t xml:space="preserve">The general land capability is highly suited to wilderness land. This is already a major form of land use in the region with numerous nature reserves, a biosphere reserve, private game farms and lodges. Including the </w:t>
      </w:r>
      <w:proofErr w:type="spellStart"/>
      <w:r w:rsidRPr="00893117">
        <w:rPr>
          <w:rFonts w:ascii="Arial Narrow" w:hAnsi="Arial Narrow"/>
          <w:sz w:val="22"/>
        </w:rPr>
        <w:t>Marakele</w:t>
      </w:r>
      <w:proofErr w:type="spellEnd"/>
      <w:r w:rsidRPr="00893117">
        <w:rPr>
          <w:rFonts w:ascii="Arial Narrow" w:hAnsi="Arial Narrow"/>
          <w:sz w:val="22"/>
        </w:rPr>
        <w:t xml:space="preserve"> National Park. </w:t>
      </w:r>
    </w:p>
    <w:p w14:paraId="2604E8C8" w14:textId="0D88650C" w:rsidR="00C41BCA" w:rsidRPr="00893117" w:rsidRDefault="00C41BCA" w:rsidP="00337C8D">
      <w:pPr>
        <w:numPr>
          <w:ilvl w:val="0"/>
          <w:numId w:val="42"/>
        </w:numPr>
        <w:tabs>
          <w:tab w:val="left" w:pos="8505"/>
        </w:tabs>
        <w:ind w:right="-23" w:hanging="426"/>
        <w:jc w:val="both"/>
        <w:rPr>
          <w:rFonts w:ascii="Arial Narrow" w:hAnsi="Arial Narrow" w:cs="Arial Narrow"/>
          <w:sz w:val="22"/>
          <w:szCs w:val="22"/>
        </w:rPr>
      </w:pPr>
      <w:r w:rsidRPr="00893117">
        <w:rPr>
          <w:rFonts w:ascii="Arial Narrow" w:hAnsi="Arial Narrow" w:cs="Arial Narrow"/>
          <w:sz w:val="22"/>
          <w:szCs w:val="22"/>
        </w:rPr>
        <w:t>Should the cons</w:t>
      </w:r>
      <w:r>
        <w:rPr>
          <w:rFonts w:ascii="Arial Narrow" w:hAnsi="Arial Narrow" w:cs="Arial Narrow"/>
          <w:sz w:val="22"/>
          <w:szCs w:val="22"/>
        </w:rPr>
        <w:t>t</w:t>
      </w:r>
      <w:r w:rsidRPr="00893117">
        <w:rPr>
          <w:rFonts w:ascii="Arial Narrow" w:hAnsi="Arial Narrow" w:cs="Arial Narrow"/>
          <w:sz w:val="22"/>
          <w:szCs w:val="22"/>
        </w:rPr>
        <w:t xml:space="preserve">ruction of the </w:t>
      </w:r>
      <w:r>
        <w:rPr>
          <w:rFonts w:ascii="Arial Narrow" w:hAnsi="Arial Narrow" w:cs="Arial Narrow"/>
          <w:sz w:val="22"/>
          <w:szCs w:val="22"/>
        </w:rPr>
        <w:t>power line</w:t>
      </w:r>
      <w:r w:rsidRPr="00893117">
        <w:rPr>
          <w:rFonts w:ascii="Arial Narrow" w:hAnsi="Arial Narrow" w:cs="Arial Narrow"/>
          <w:sz w:val="22"/>
          <w:szCs w:val="22"/>
        </w:rPr>
        <w:t xml:space="preserve"> impact on any agricultural activities, t</w:t>
      </w:r>
      <w:r>
        <w:rPr>
          <w:rFonts w:ascii="Arial Narrow" w:hAnsi="Arial Narrow" w:cs="Arial Narrow"/>
          <w:sz w:val="22"/>
          <w:szCs w:val="22"/>
        </w:rPr>
        <w:t>h</w:t>
      </w:r>
      <w:r w:rsidRPr="00893117">
        <w:rPr>
          <w:rFonts w:ascii="Arial Narrow" w:hAnsi="Arial Narrow" w:cs="Arial Narrow"/>
          <w:sz w:val="22"/>
          <w:szCs w:val="22"/>
        </w:rPr>
        <w:t>is impact will only be for a limited period during constructio</w:t>
      </w:r>
      <w:r w:rsidR="004018BE">
        <w:rPr>
          <w:rFonts w:ascii="Arial Narrow" w:hAnsi="Arial Narrow" w:cs="Arial Narrow"/>
          <w:sz w:val="22"/>
          <w:szCs w:val="22"/>
        </w:rPr>
        <w:t>n. An access road of 8m wide could</w:t>
      </w:r>
      <w:r w:rsidRPr="00893117">
        <w:rPr>
          <w:rFonts w:ascii="Arial Narrow" w:hAnsi="Arial Narrow" w:cs="Arial Narrow"/>
          <w:sz w:val="22"/>
          <w:szCs w:val="22"/>
        </w:rPr>
        <w:t xml:space="preserve"> be cleared to construct the </w:t>
      </w:r>
      <w:r>
        <w:rPr>
          <w:rFonts w:ascii="Arial Narrow" w:hAnsi="Arial Narrow" w:cs="Arial Narrow"/>
          <w:sz w:val="22"/>
          <w:szCs w:val="22"/>
        </w:rPr>
        <w:t>power line</w:t>
      </w:r>
      <w:r w:rsidR="004018BE">
        <w:rPr>
          <w:rFonts w:ascii="Arial Narrow" w:hAnsi="Arial Narrow" w:cs="Arial Narrow"/>
          <w:sz w:val="22"/>
          <w:szCs w:val="22"/>
        </w:rPr>
        <w:t xml:space="preserve">.  After construction, </w:t>
      </w:r>
      <w:r w:rsidRPr="00893117">
        <w:rPr>
          <w:rFonts w:ascii="Arial Narrow" w:hAnsi="Arial Narrow" w:cs="Arial Narrow"/>
          <w:sz w:val="22"/>
          <w:szCs w:val="22"/>
        </w:rPr>
        <w:t xml:space="preserve">normal agricultural </w:t>
      </w:r>
      <w:proofErr w:type="spellStart"/>
      <w:r w:rsidRPr="00893117">
        <w:rPr>
          <w:rFonts w:ascii="Arial Narrow" w:hAnsi="Arial Narrow" w:cs="Arial Narrow"/>
          <w:sz w:val="22"/>
          <w:szCs w:val="22"/>
        </w:rPr>
        <w:t>activites</w:t>
      </w:r>
      <w:proofErr w:type="spellEnd"/>
      <w:r w:rsidRPr="00893117">
        <w:rPr>
          <w:rFonts w:ascii="Arial Narrow" w:hAnsi="Arial Narrow" w:cs="Arial Narrow"/>
          <w:sz w:val="22"/>
          <w:szCs w:val="22"/>
        </w:rPr>
        <w:t xml:space="preserve"> could continue under the </w:t>
      </w:r>
      <w:r>
        <w:rPr>
          <w:rFonts w:ascii="Arial Narrow" w:hAnsi="Arial Narrow" w:cs="Arial Narrow"/>
          <w:sz w:val="22"/>
          <w:szCs w:val="22"/>
        </w:rPr>
        <w:t>power line</w:t>
      </w:r>
      <w:r w:rsidRPr="00893117">
        <w:rPr>
          <w:rFonts w:ascii="Arial Narrow" w:hAnsi="Arial Narrow" w:cs="Arial Narrow"/>
          <w:sz w:val="22"/>
          <w:szCs w:val="22"/>
        </w:rPr>
        <w:t xml:space="preserve"> as usual.</w:t>
      </w:r>
    </w:p>
    <w:p w14:paraId="25631554" w14:textId="77777777" w:rsidR="00C41BCA" w:rsidRPr="00246EAD" w:rsidRDefault="00C41BCA" w:rsidP="00C41BCA">
      <w:pPr>
        <w:numPr>
          <w:ilvl w:val="0"/>
          <w:numId w:val="28"/>
        </w:numPr>
        <w:tabs>
          <w:tab w:val="left" w:pos="8505"/>
        </w:tabs>
        <w:ind w:right="-23" w:hanging="426"/>
        <w:jc w:val="both"/>
        <w:rPr>
          <w:rFonts w:ascii="Arial Narrow" w:hAnsi="Arial Narrow" w:cs="Arial Narrow"/>
          <w:sz w:val="22"/>
          <w:szCs w:val="22"/>
        </w:rPr>
      </w:pPr>
      <w:r w:rsidRPr="00893117">
        <w:rPr>
          <w:rFonts w:ascii="Arial Narrow" w:hAnsi="Arial Narrow" w:cs="Arial Narrow"/>
          <w:sz w:val="22"/>
          <w:szCs w:val="22"/>
        </w:rPr>
        <w:t>It is therefore submitted that the servitude area will not interfere with any agricultural activities.  In</w:t>
      </w:r>
      <w:r w:rsidRPr="00246EAD">
        <w:rPr>
          <w:rFonts w:ascii="Arial Narrow" w:hAnsi="Arial Narrow" w:cs="Arial Narrow"/>
          <w:sz w:val="22"/>
          <w:szCs w:val="22"/>
        </w:rPr>
        <w:t xml:space="preserve"> addition, Eskom will not own the servitude but will purchase the rights to construct</w:t>
      </w:r>
      <w:r>
        <w:rPr>
          <w:rFonts w:ascii="Arial Narrow" w:hAnsi="Arial Narrow" w:cs="Arial Narrow"/>
          <w:sz w:val="22"/>
          <w:szCs w:val="22"/>
        </w:rPr>
        <w:t xml:space="preserve"> and maintain the line</w:t>
      </w:r>
      <w:r w:rsidRPr="00246EAD">
        <w:rPr>
          <w:rFonts w:ascii="Arial Narrow" w:hAnsi="Arial Narrow" w:cs="Arial Narrow"/>
          <w:sz w:val="22"/>
          <w:szCs w:val="22"/>
        </w:rPr>
        <w:t xml:space="preserve">.  A change in land use from agriculture to other land uses is not applicable. </w:t>
      </w:r>
    </w:p>
    <w:p w14:paraId="6535F4BB" w14:textId="77777777" w:rsidR="00C41BCA" w:rsidRPr="00F15526" w:rsidRDefault="00C41BCA" w:rsidP="00C41BCA">
      <w:pPr>
        <w:numPr>
          <w:ilvl w:val="0"/>
          <w:numId w:val="28"/>
        </w:numPr>
        <w:tabs>
          <w:tab w:val="left" w:pos="8505"/>
        </w:tabs>
        <w:ind w:right="-23" w:hanging="426"/>
        <w:jc w:val="both"/>
        <w:rPr>
          <w:rFonts w:ascii="Arial Narrow" w:hAnsi="Arial Narrow" w:cs="Arial Narrow"/>
          <w:sz w:val="22"/>
          <w:szCs w:val="22"/>
        </w:rPr>
      </w:pPr>
      <w:r w:rsidRPr="00246EAD">
        <w:rPr>
          <w:rFonts w:ascii="Arial Narrow" w:hAnsi="Arial Narrow" w:cs="Arial Narrow"/>
          <w:sz w:val="22"/>
          <w:szCs w:val="22"/>
        </w:rPr>
        <w:t>In addition, in terms of the Subdivision of Agricultural Land Act, 1970 (Act 70 of 1970), Section 2(a) Eskom is a</w:t>
      </w:r>
      <w:r w:rsidRPr="00F15526">
        <w:rPr>
          <w:rFonts w:ascii="Arial Narrow" w:hAnsi="Arial Narrow" w:cs="Arial Narrow"/>
          <w:sz w:val="22"/>
          <w:szCs w:val="22"/>
        </w:rPr>
        <w:t xml:space="preserve"> statutory body and therefore it is not subjected to the provisions of the Act. </w:t>
      </w:r>
    </w:p>
    <w:p w14:paraId="61FA9322" w14:textId="77777777" w:rsidR="00C41BCA" w:rsidRPr="00F15526" w:rsidRDefault="00C41BCA" w:rsidP="00C41BCA">
      <w:pPr>
        <w:ind w:right="-23"/>
        <w:jc w:val="both"/>
        <w:rPr>
          <w:rFonts w:ascii="Arial Narrow" w:hAnsi="Arial Narrow" w:cs="Arial Narrow"/>
          <w:sz w:val="22"/>
          <w:szCs w:val="22"/>
          <w:u w:val="single"/>
        </w:rPr>
      </w:pPr>
    </w:p>
    <w:p w14:paraId="64EB5A16" w14:textId="77777777" w:rsidR="00C41BCA" w:rsidRDefault="00C41BCA" w:rsidP="00C41BCA">
      <w:pPr>
        <w:ind w:right="46"/>
        <w:jc w:val="both"/>
        <w:rPr>
          <w:sz w:val="22"/>
          <w:szCs w:val="22"/>
        </w:rPr>
      </w:pPr>
    </w:p>
    <w:p w14:paraId="464378C6" w14:textId="77777777" w:rsidR="004018BE" w:rsidRDefault="004018BE">
      <w:pPr>
        <w:rPr>
          <w:rFonts w:ascii="Arial Narrow" w:hAnsi="Arial Narrow" w:cs="Arial Narrow"/>
          <w:b/>
          <w:bCs/>
          <w:sz w:val="22"/>
          <w:szCs w:val="22"/>
        </w:rPr>
      </w:pPr>
      <w:r>
        <w:rPr>
          <w:rFonts w:ascii="Arial Narrow" w:hAnsi="Arial Narrow" w:cs="Arial Narrow"/>
          <w:b/>
          <w:bCs/>
          <w:sz w:val="22"/>
          <w:szCs w:val="22"/>
        </w:rPr>
        <w:br w:type="page"/>
      </w:r>
    </w:p>
    <w:p w14:paraId="33EBFCEC" w14:textId="44994045" w:rsidR="00C41BCA" w:rsidRPr="00216A07" w:rsidRDefault="00C41BCA" w:rsidP="0081631C">
      <w:pPr>
        <w:ind w:right="-23"/>
        <w:outlineLvl w:val="0"/>
        <w:rPr>
          <w:rFonts w:ascii="Arial Narrow" w:hAnsi="Arial Narrow" w:cs="Arial Narrow"/>
          <w:b/>
          <w:bCs/>
          <w:sz w:val="22"/>
          <w:szCs w:val="22"/>
        </w:rPr>
      </w:pPr>
      <w:r w:rsidRPr="00216A07">
        <w:rPr>
          <w:rFonts w:ascii="Arial Narrow" w:hAnsi="Arial Narrow" w:cs="Arial Narrow"/>
          <w:b/>
          <w:bCs/>
          <w:sz w:val="22"/>
          <w:szCs w:val="22"/>
        </w:rPr>
        <w:lastRenderedPageBreak/>
        <w:t>2.3</w:t>
      </w:r>
      <w:r w:rsidRPr="00216A07">
        <w:rPr>
          <w:rFonts w:ascii="Arial Narrow" w:hAnsi="Arial Narrow" w:cs="Arial Narrow"/>
          <w:b/>
          <w:bCs/>
          <w:sz w:val="22"/>
          <w:szCs w:val="22"/>
        </w:rPr>
        <w:tab/>
        <w:t>IMPACTS THAT MAY RESULT FROM THE OPERATIONAL PHASE</w:t>
      </w:r>
    </w:p>
    <w:p w14:paraId="7F52B808" w14:textId="77777777" w:rsidR="00C41BCA" w:rsidRPr="00E56265" w:rsidRDefault="00C41BCA" w:rsidP="00C41BCA">
      <w:pPr>
        <w:ind w:right="-23"/>
        <w:jc w:val="both"/>
        <w:rPr>
          <w:rFonts w:ascii="Arial Narrow" w:hAnsi="Arial Narrow" w:cs="Arial Narrow"/>
          <w:sz w:val="22"/>
          <w:szCs w:val="22"/>
        </w:rPr>
      </w:pPr>
    </w:p>
    <w:p w14:paraId="236B03FE" w14:textId="77777777" w:rsidR="00C41BCA" w:rsidRPr="00E56265" w:rsidRDefault="00C41BCA" w:rsidP="00C41BCA">
      <w:pPr>
        <w:ind w:right="-23"/>
        <w:jc w:val="both"/>
        <w:rPr>
          <w:rFonts w:ascii="Arial Narrow" w:hAnsi="Arial Narrow" w:cs="Arial Narrow"/>
          <w:sz w:val="22"/>
          <w:szCs w:val="22"/>
        </w:rPr>
      </w:pPr>
      <w:r w:rsidRPr="00E56265">
        <w:rPr>
          <w:rFonts w:ascii="Arial Narrow" w:hAnsi="Arial Narrow" w:cs="Arial Narrow"/>
          <w:sz w:val="22"/>
          <w:szCs w:val="22"/>
        </w:rPr>
        <w:t>The potential impacts that are likely to occur as a result of the operational phase are described below.  In addition the mitigation measures that may eliminate or reduce the potential impacts are provided:</w:t>
      </w:r>
    </w:p>
    <w:p w14:paraId="5B84EF21" w14:textId="77777777" w:rsidR="00C41BCA" w:rsidRPr="00E56265" w:rsidRDefault="00C41BCA" w:rsidP="00C41BCA">
      <w:pPr>
        <w:pStyle w:val="BodyText"/>
        <w:ind w:right="-23"/>
        <w:rPr>
          <w:rFonts w:ascii="Arial Narrow" w:hAnsi="Arial Narrow" w:cs="Arial Narrow"/>
          <w:sz w:val="22"/>
          <w:szCs w:val="22"/>
          <w:u w:val="single"/>
        </w:rPr>
      </w:pPr>
    </w:p>
    <w:p w14:paraId="15D6A640" w14:textId="77777777" w:rsidR="00C41BCA" w:rsidRPr="00E56265" w:rsidRDefault="00C41BCA" w:rsidP="0081631C">
      <w:pPr>
        <w:pStyle w:val="BodyText"/>
        <w:ind w:right="-23"/>
        <w:outlineLvl w:val="0"/>
        <w:rPr>
          <w:rFonts w:ascii="Arial Narrow" w:hAnsi="Arial Narrow" w:cs="Arial Narrow"/>
          <w:b/>
          <w:bCs/>
          <w:sz w:val="22"/>
          <w:szCs w:val="22"/>
          <w:u w:val="single"/>
        </w:rPr>
      </w:pPr>
      <w:r w:rsidRPr="00E56265">
        <w:rPr>
          <w:rFonts w:ascii="Arial Narrow" w:hAnsi="Arial Narrow" w:cs="Arial Narrow"/>
          <w:b/>
          <w:bCs/>
          <w:sz w:val="22"/>
          <w:szCs w:val="22"/>
          <w:u w:val="single"/>
        </w:rPr>
        <w:t>Impact on Birds</w:t>
      </w:r>
    </w:p>
    <w:p w14:paraId="66B48FE2" w14:textId="77777777" w:rsidR="00C41BCA" w:rsidRPr="00E56265" w:rsidRDefault="00C41BCA" w:rsidP="00C41BCA">
      <w:pPr>
        <w:ind w:right="-23"/>
        <w:jc w:val="both"/>
        <w:rPr>
          <w:rFonts w:ascii="Arial Narrow" w:hAnsi="Arial Narrow" w:cs="Arial Narrow"/>
          <w:sz w:val="22"/>
          <w:szCs w:val="22"/>
        </w:rPr>
      </w:pPr>
      <w:r w:rsidRPr="00E56265">
        <w:rPr>
          <w:rFonts w:ascii="Arial Narrow" w:hAnsi="Arial Narrow" w:cs="Arial Narrow"/>
          <w:sz w:val="22"/>
          <w:szCs w:val="22"/>
        </w:rPr>
        <w:t xml:space="preserve">Two common problems in Southern Africa are the electrocution of birds (and other animals) and birds colliding with </w:t>
      </w:r>
      <w:r>
        <w:rPr>
          <w:rFonts w:ascii="Arial Narrow" w:hAnsi="Arial Narrow" w:cs="Arial Narrow"/>
          <w:sz w:val="22"/>
          <w:szCs w:val="22"/>
        </w:rPr>
        <w:t>power line</w:t>
      </w:r>
      <w:r w:rsidRPr="00E56265">
        <w:rPr>
          <w:rFonts w:ascii="Arial Narrow" w:hAnsi="Arial Narrow" w:cs="Arial Narrow"/>
          <w:sz w:val="22"/>
          <w:szCs w:val="22"/>
        </w:rPr>
        <w:t xml:space="preserve">s. </w:t>
      </w:r>
    </w:p>
    <w:p w14:paraId="3800B881" w14:textId="77777777" w:rsidR="00C41BCA" w:rsidRPr="00E56265" w:rsidRDefault="00C41BCA" w:rsidP="00C41BCA">
      <w:pPr>
        <w:tabs>
          <w:tab w:val="left" w:pos="1440"/>
        </w:tabs>
        <w:ind w:right="-23"/>
        <w:jc w:val="both"/>
        <w:rPr>
          <w:rFonts w:ascii="Arial Narrow" w:hAnsi="Arial Narrow" w:cs="Arial Narrow"/>
          <w:sz w:val="22"/>
          <w:szCs w:val="22"/>
        </w:rPr>
      </w:pPr>
      <w:r w:rsidRPr="00A25BB8">
        <w:rPr>
          <w:rFonts w:ascii="Arial Narrow" w:hAnsi="Arial Narrow" w:cs="Arial Narrow"/>
          <w:i/>
          <w:iCs/>
          <w:sz w:val="22"/>
          <w:szCs w:val="22"/>
        </w:rPr>
        <w:t>Electrocutions:</w:t>
      </w:r>
      <w:r w:rsidRPr="00E56265">
        <w:rPr>
          <w:rFonts w:ascii="Arial Narrow" w:hAnsi="Arial Narrow" w:cs="Arial Narrow"/>
          <w:sz w:val="22"/>
          <w:szCs w:val="22"/>
        </w:rPr>
        <w:t xml:space="preserve">  Electrocution of birds happens when they </w:t>
      </w:r>
      <w:proofErr w:type="spellStart"/>
      <w:r w:rsidRPr="00E56265">
        <w:rPr>
          <w:rFonts w:ascii="Arial Narrow" w:hAnsi="Arial Narrow" w:cs="Arial Narrow"/>
          <w:sz w:val="22"/>
          <w:szCs w:val="22"/>
        </w:rPr>
        <w:t>loose</w:t>
      </w:r>
      <w:proofErr w:type="spellEnd"/>
      <w:r w:rsidRPr="00E56265">
        <w:rPr>
          <w:rFonts w:ascii="Arial Narrow" w:hAnsi="Arial Narrow" w:cs="Arial Narrow"/>
          <w:sz w:val="22"/>
          <w:szCs w:val="22"/>
        </w:rPr>
        <w:t xml:space="preserve"> their balance</w:t>
      </w:r>
      <w:r>
        <w:rPr>
          <w:rFonts w:ascii="Arial Narrow" w:hAnsi="Arial Narrow" w:cs="Arial Narrow"/>
          <w:sz w:val="22"/>
          <w:szCs w:val="22"/>
        </w:rPr>
        <w:t xml:space="preserve"> and </w:t>
      </w:r>
      <w:r w:rsidRPr="00E56265">
        <w:rPr>
          <w:rFonts w:ascii="Arial Narrow" w:hAnsi="Arial Narrow" w:cs="Arial Narrow"/>
          <w:sz w:val="22"/>
          <w:szCs w:val="22"/>
        </w:rPr>
        <w:t xml:space="preserve">they bridge the clearances. </w:t>
      </w:r>
    </w:p>
    <w:p w14:paraId="0EB2F9D1" w14:textId="77777777" w:rsidR="00C41BCA" w:rsidRPr="00E56265" w:rsidRDefault="00C41BCA" w:rsidP="00C41BCA">
      <w:pPr>
        <w:tabs>
          <w:tab w:val="left" w:pos="1440"/>
        </w:tabs>
        <w:ind w:right="-23"/>
        <w:jc w:val="both"/>
        <w:rPr>
          <w:rFonts w:ascii="Arial Narrow" w:hAnsi="Arial Narrow" w:cs="Arial Narrow"/>
          <w:sz w:val="22"/>
          <w:szCs w:val="22"/>
        </w:rPr>
      </w:pPr>
      <w:r w:rsidRPr="00A25BB8">
        <w:rPr>
          <w:rFonts w:ascii="Arial Narrow" w:hAnsi="Arial Narrow" w:cs="Arial Narrow"/>
          <w:i/>
          <w:iCs/>
          <w:sz w:val="22"/>
          <w:szCs w:val="22"/>
        </w:rPr>
        <w:t>Collisions:</w:t>
      </w:r>
      <w:r w:rsidRPr="00E56265">
        <w:rPr>
          <w:rFonts w:ascii="Arial Narrow" w:hAnsi="Arial Narrow" w:cs="Arial Narrow"/>
          <w:sz w:val="22"/>
          <w:szCs w:val="22"/>
        </w:rPr>
        <w:t xml:space="preserve">  Collisions are when birds collide with the conductors or earth wires of overhead </w:t>
      </w:r>
      <w:r>
        <w:rPr>
          <w:rFonts w:ascii="Arial Narrow" w:hAnsi="Arial Narrow" w:cs="Arial Narrow"/>
          <w:sz w:val="22"/>
          <w:szCs w:val="22"/>
        </w:rPr>
        <w:t>power line</w:t>
      </w:r>
      <w:r w:rsidRPr="00E56265">
        <w:rPr>
          <w:rFonts w:ascii="Arial Narrow" w:hAnsi="Arial Narrow" w:cs="Arial Narrow"/>
          <w:sz w:val="22"/>
          <w:szCs w:val="22"/>
        </w:rPr>
        <w:t xml:space="preserve">s.  </w:t>
      </w:r>
    </w:p>
    <w:p w14:paraId="03268F50" w14:textId="77777777" w:rsidR="00C41BCA" w:rsidRPr="00E56265" w:rsidRDefault="00C41BCA" w:rsidP="00C41BCA">
      <w:pPr>
        <w:tabs>
          <w:tab w:val="left" w:pos="8964"/>
        </w:tabs>
        <w:ind w:right="-23"/>
        <w:jc w:val="both"/>
        <w:rPr>
          <w:rFonts w:ascii="Arial Narrow" w:hAnsi="Arial Narrow" w:cs="Arial Narrow"/>
          <w:sz w:val="22"/>
          <w:szCs w:val="22"/>
        </w:rPr>
      </w:pPr>
    </w:p>
    <w:p w14:paraId="79548F01" w14:textId="77777777" w:rsidR="00C41BCA" w:rsidRPr="00091464" w:rsidRDefault="00C41BCA" w:rsidP="0081631C">
      <w:pPr>
        <w:tabs>
          <w:tab w:val="left" w:pos="8964"/>
        </w:tabs>
        <w:ind w:right="-23"/>
        <w:jc w:val="both"/>
        <w:outlineLvl w:val="0"/>
        <w:rPr>
          <w:rFonts w:ascii="Arial Narrow" w:hAnsi="Arial Narrow" w:cs="Arial Narrow"/>
          <w:b/>
          <w:bCs/>
          <w:sz w:val="22"/>
          <w:szCs w:val="22"/>
          <w:u w:val="single"/>
        </w:rPr>
      </w:pPr>
      <w:r w:rsidRPr="00091464">
        <w:rPr>
          <w:rFonts w:ascii="Arial Narrow" w:hAnsi="Arial Narrow" w:cs="Arial Narrow"/>
          <w:b/>
          <w:bCs/>
          <w:sz w:val="22"/>
          <w:szCs w:val="22"/>
          <w:u w:val="single"/>
        </w:rPr>
        <w:t>Mitigation of impact on birds</w:t>
      </w:r>
    </w:p>
    <w:p w14:paraId="3BFF1A3E" w14:textId="77777777" w:rsidR="00C41BCA" w:rsidRPr="00091464" w:rsidRDefault="00C41BCA" w:rsidP="00C41BCA">
      <w:pPr>
        <w:tabs>
          <w:tab w:val="left" w:pos="8964"/>
        </w:tabs>
        <w:ind w:right="-23"/>
        <w:jc w:val="both"/>
        <w:rPr>
          <w:rFonts w:ascii="Arial Narrow" w:hAnsi="Arial Narrow" w:cs="Arial Narrow"/>
          <w:i/>
          <w:iCs/>
          <w:sz w:val="22"/>
          <w:szCs w:val="22"/>
        </w:rPr>
      </w:pPr>
      <w:r w:rsidRPr="00091464">
        <w:rPr>
          <w:rFonts w:ascii="Arial Narrow" w:hAnsi="Arial Narrow" w:cs="Arial Narrow"/>
          <w:i/>
          <w:iCs/>
          <w:sz w:val="22"/>
          <w:szCs w:val="22"/>
        </w:rPr>
        <w:t>Relevant to this study:</w:t>
      </w:r>
    </w:p>
    <w:p w14:paraId="449E9743" w14:textId="77777777" w:rsidR="00C41BCA" w:rsidRPr="00E52CBB" w:rsidRDefault="00C41BCA" w:rsidP="0081631C">
      <w:pPr>
        <w:outlineLvl w:val="0"/>
        <w:rPr>
          <w:rFonts w:ascii="Arial Narrow" w:hAnsi="Arial Narrow"/>
          <w:b/>
          <w:sz w:val="22"/>
          <w:szCs w:val="20"/>
        </w:rPr>
      </w:pPr>
      <w:r w:rsidRPr="00E52CBB">
        <w:rPr>
          <w:rFonts w:ascii="Arial Narrow" w:hAnsi="Arial Narrow"/>
          <w:b/>
          <w:sz w:val="22"/>
          <w:szCs w:val="20"/>
        </w:rPr>
        <w:t>Collisions</w:t>
      </w:r>
    </w:p>
    <w:p w14:paraId="131DBDE8" w14:textId="4B1CE98D" w:rsidR="00C41BCA" w:rsidRPr="004018BE" w:rsidRDefault="00C41BCA" w:rsidP="004018BE">
      <w:pPr>
        <w:numPr>
          <w:ilvl w:val="0"/>
          <w:numId w:val="70"/>
        </w:numPr>
        <w:tabs>
          <w:tab w:val="clear" w:pos="360"/>
          <w:tab w:val="num" w:pos="284"/>
        </w:tabs>
        <w:ind w:left="284" w:hanging="284"/>
        <w:jc w:val="both"/>
        <w:rPr>
          <w:rFonts w:ascii="Arial Narrow" w:hAnsi="Arial Narrow" w:cs="Arial"/>
          <w:sz w:val="22"/>
          <w:szCs w:val="20"/>
        </w:rPr>
      </w:pPr>
      <w:r w:rsidRPr="00293A1F">
        <w:rPr>
          <w:rFonts w:ascii="Arial Narrow" w:hAnsi="Arial Narrow" w:cs="Arial"/>
          <w:sz w:val="22"/>
          <w:szCs w:val="20"/>
        </w:rPr>
        <w:t>The majority of species</w:t>
      </w:r>
      <w:r w:rsidR="004018BE">
        <w:rPr>
          <w:rFonts w:ascii="Arial Narrow" w:hAnsi="Arial Narrow" w:cs="Arial"/>
          <w:sz w:val="22"/>
          <w:szCs w:val="20"/>
        </w:rPr>
        <w:t>,</w:t>
      </w:r>
      <w:r w:rsidRPr="00293A1F">
        <w:rPr>
          <w:rFonts w:ascii="Arial Narrow" w:hAnsi="Arial Narrow" w:cs="Arial"/>
          <w:sz w:val="22"/>
          <w:szCs w:val="20"/>
        </w:rPr>
        <w:t xml:space="preserve"> listed in Table 2 </w:t>
      </w:r>
      <w:r w:rsidR="004018BE">
        <w:rPr>
          <w:rFonts w:ascii="Arial Narrow" w:hAnsi="Arial Narrow" w:cs="Arial"/>
          <w:sz w:val="22"/>
          <w:szCs w:val="20"/>
        </w:rPr>
        <w:t xml:space="preserve">of the Bird Impact Assessment Report in Appendix D3, </w:t>
      </w:r>
      <w:r w:rsidRPr="00293A1F">
        <w:rPr>
          <w:rFonts w:ascii="Arial Narrow" w:hAnsi="Arial Narrow" w:cs="Arial"/>
          <w:sz w:val="22"/>
          <w:szCs w:val="20"/>
        </w:rPr>
        <w:t xml:space="preserve">are all vulnerable to collisions with power lines. In the case of water-associated birds such as the Black Stork, Yellow-billed Stork and African Marsh-Harrier the drainage lines, and specifically the pools in the larger rivers such as the </w:t>
      </w:r>
      <w:proofErr w:type="spellStart"/>
      <w:r w:rsidRPr="00293A1F">
        <w:rPr>
          <w:rFonts w:ascii="Arial Narrow" w:hAnsi="Arial Narrow" w:cs="Arial"/>
          <w:sz w:val="22"/>
          <w:szCs w:val="20"/>
        </w:rPr>
        <w:t>Mokolo</w:t>
      </w:r>
      <w:proofErr w:type="spellEnd"/>
      <w:r w:rsidRPr="00293A1F">
        <w:rPr>
          <w:rFonts w:ascii="Arial Narrow" w:hAnsi="Arial Narrow" w:cs="Arial"/>
          <w:sz w:val="22"/>
          <w:szCs w:val="20"/>
        </w:rPr>
        <w:t xml:space="preserve"> and </w:t>
      </w:r>
      <w:proofErr w:type="spellStart"/>
      <w:r w:rsidRPr="00293A1F">
        <w:rPr>
          <w:rFonts w:ascii="Arial Narrow" w:hAnsi="Arial Narrow" w:cs="Arial"/>
          <w:sz w:val="22"/>
          <w:szCs w:val="20"/>
        </w:rPr>
        <w:t>Malmanies</w:t>
      </w:r>
      <w:proofErr w:type="spellEnd"/>
      <w:r w:rsidRPr="00293A1F">
        <w:rPr>
          <w:rFonts w:ascii="Arial Narrow" w:hAnsi="Arial Narrow" w:cs="Arial"/>
          <w:sz w:val="22"/>
          <w:szCs w:val="20"/>
        </w:rPr>
        <w:t xml:space="preserve">, which are in the study area, might potentially hold some attraction to these species. The new line will cross these drainage lines and might be a potential cause of collisions for these species and other, non-Red Data species such as certain species of ducks, waders and possibly </w:t>
      </w:r>
      <w:proofErr w:type="spellStart"/>
      <w:r w:rsidRPr="00293A1F">
        <w:rPr>
          <w:rFonts w:ascii="Arial Narrow" w:hAnsi="Arial Narrow" w:cs="Arial"/>
          <w:sz w:val="22"/>
          <w:szCs w:val="20"/>
        </w:rPr>
        <w:t>Hamerkops</w:t>
      </w:r>
      <w:proofErr w:type="spellEnd"/>
      <w:r w:rsidRPr="00293A1F">
        <w:rPr>
          <w:rFonts w:ascii="Arial Narrow" w:hAnsi="Arial Narrow" w:cs="Arial"/>
          <w:sz w:val="22"/>
          <w:szCs w:val="20"/>
        </w:rPr>
        <w:t xml:space="preserve"> </w:t>
      </w:r>
      <w:r w:rsidRPr="00293A1F">
        <w:rPr>
          <w:rFonts w:ascii="Arial Narrow" w:hAnsi="Arial Narrow" w:cs="Arial"/>
          <w:i/>
          <w:sz w:val="22"/>
          <w:szCs w:val="20"/>
        </w:rPr>
        <w:t xml:space="preserve">Scopus </w:t>
      </w:r>
      <w:proofErr w:type="spellStart"/>
      <w:r w:rsidRPr="00293A1F">
        <w:rPr>
          <w:rFonts w:ascii="Arial Narrow" w:hAnsi="Arial Narrow" w:cs="Arial"/>
          <w:i/>
          <w:sz w:val="22"/>
          <w:szCs w:val="20"/>
        </w:rPr>
        <w:t>umbretta</w:t>
      </w:r>
      <w:proofErr w:type="spellEnd"/>
      <w:r w:rsidRPr="00293A1F">
        <w:rPr>
          <w:rFonts w:ascii="Arial Narrow" w:hAnsi="Arial Narrow" w:cs="Arial"/>
          <w:sz w:val="22"/>
          <w:szCs w:val="20"/>
        </w:rPr>
        <w:t xml:space="preserve">. Species such as </w:t>
      </w:r>
      <w:r w:rsidRPr="004018BE">
        <w:rPr>
          <w:rFonts w:ascii="Arial Narrow" w:hAnsi="Arial Narrow" w:cs="Arial"/>
          <w:sz w:val="22"/>
          <w:szCs w:val="20"/>
        </w:rPr>
        <w:t xml:space="preserve">Kori Bustard and </w:t>
      </w:r>
      <w:proofErr w:type="spellStart"/>
      <w:r w:rsidRPr="004018BE">
        <w:rPr>
          <w:rFonts w:ascii="Arial Narrow" w:hAnsi="Arial Narrow" w:cs="Arial"/>
          <w:sz w:val="22"/>
          <w:szCs w:val="20"/>
        </w:rPr>
        <w:t>Secretarybird</w:t>
      </w:r>
      <w:proofErr w:type="spellEnd"/>
      <w:r w:rsidRPr="004018BE">
        <w:rPr>
          <w:rFonts w:ascii="Arial Narrow" w:hAnsi="Arial Narrow" w:cs="Arial"/>
          <w:sz w:val="22"/>
          <w:szCs w:val="20"/>
        </w:rPr>
        <w:t xml:space="preserve"> are known to be vulnerable to collisions with power lines, and the risk would be higher where the proposed alignments cross open habitat, especially old lands. The collision risk should therefore be regarded as medium-high along some sections of the proposed power line alignments.</w:t>
      </w:r>
    </w:p>
    <w:p w14:paraId="770B3B94" w14:textId="77777777" w:rsidR="00C41BCA" w:rsidRPr="004018BE" w:rsidRDefault="00C41BCA" w:rsidP="004018BE">
      <w:pPr>
        <w:numPr>
          <w:ilvl w:val="0"/>
          <w:numId w:val="70"/>
        </w:numPr>
        <w:tabs>
          <w:tab w:val="clear" w:pos="360"/>
          <w:tab w:val="num" w:pos="284"/>
        </w:tabs>
        <w:ind w:left="284" w:hanging="284"/>
        <w:jc w:val="both"/>
        <w:rPr>
          <w:rFonts w:ascii="Arial Narrow" w:hAnsi="Arial Narrow" w:cs="Arial"/>
          <w:sz w:val="22"/>
          <w:szCs w:val="20"/>
        </w:rPr>
      </w:pPr>
      <w:r w:rsidRPr="004018BE">
        <w:rPr>
          <w:rFonts w:ascii="Arial Narrow" w:hAnsi="Arial Narrow"/>
          <w:sz w:val="22"/>
          <w:szCs w:val="20"/>
        </w:rPr>
        <w:t>In summary, the power line poses a medium-high collision risk, mostly to water associated species, and those species attracted to open habitats, particularly old lands.</w:t>
      </w:r>
    </w:p>
    <w:p w14:paraId="04F995DB" w14:textId="77777777" w:rsidR="00C41BCA" w:rsidRPr="00B815EC" w:rsidRDefault="00C41BCA" w:rsidP="004018BE">
      <w:pPr>
        <w:numPr>
          <w:ilvl w:val="0"/>
          <w:numId w:val="70"/>
        </w:numPr>
        <w:tabs>
          <w:tab w:val="clear" w:pos="360"/>
          <w:tab w:val="num" w:pos="284"/>
        </w:tabs>
        <w:ind w:left="284" w:hanging="284"/>
        <w:jc w:val="both"/>
        <w:rPr>
          <w:rFonts w:ascii="Arial Narrow" w:hAnsi="Arial Narrow"/>
          <w:sz w:val="22"/>
          <w:szCs w:val="20"/>
        </w:rPr>
      </w:pPr>
      <w:r w:rsidRPr="004018BE">
        <w:rPr>
          <w:rFonts w:ascii="Arial Narrow" w:hAnsi="Arial Narrow"/>
          <w:sz w:val="22"/>
          <w:szCs w:val="20"/>
        </w:rPr>
        <w:t>The span that crosses drainage lines and old lands should be marked with Bird Flight Diverters on the earth wire of the line, five metres apart, alternating black and white (see Appendix B Sensitivity map in the Bird impact assessment, for the area to be marked with Bird Flight Diverters). Appendix C indicates the preferred Bird Flight</w:t>
      </w:r>
      <w:r w:rsidRPr="00B815EC">
        <w:rPr>
          <w:rFonts w:ascii="Arial Narrow" w:hAnsi="Arial Narrow"/>
          <w:sz w:val="22"/>
          <w:szCs w:val="20"/>
        </w:rPr>
        <w:t xml:space="preserve"> Diverters to be used. </w:t>
      </w:r>
    </w:p>
    <w:p w14:paraId="75F6940C" w14:textId="77777777" w:rsidR="00C41BCA" w:rsidRPr="00E52CBB" w:rsidRDefault="00C41BCA" w:rsidP="0081631C">
      <w:pPr>
        <w:jc w:val="both"/>
        <w:outlineLvl w:val="0"/>
        <w:rPr>
          <w:rFonts w:ascii="Arial Narrow" w:hAnsi="Arial Narrow" w:cs="Arial"/>
          <w:b/>
          <w:sz w:val="22"/>
          <w:szCs w:val="20"/>
        </w:rPr>
      </w:pPr>
      <w:r w:rsidRPr="00E52CBB">
        <w:rPr>
          <w:rFonts w:ascii="Arial Narrow" w:hAnsi="Arial Narrow" w:cs="Arial"/>
          <w:b/>
          <w:sz w:val="22"/>
          <w:szCs w:val="20"/>
        </w:rPr>
        <w:t>Electrocution</w:t>
      </w:r>
    </w:p>
    <w:p w14:paraId="0F9A97FC" w14:textId="77777777" w:rsidR="00C41BCA" w:rsidRPr="00293A1F" w:rsidRDefault="00C41BCA" w:rsidP="004018BE">
      <w:pPr>
        <w:numPr>
          <w:ilvl w:val="0"/>
          <w:numId w:val="71"/>
        </w:numPr>
        <w:tabs>
          <w:tab w:val="clear" w:pos="360"/>
          <w:tab w:val="num" w:pos="284"/>
        </w:tabs>
        <w:ind w:left="284" w:hanging="284"/>
        <w:jc w:val="both"/>
        <w:rPr>
          <w:rFonts w:ascii="Arial Narrow" w:hAnsi="Arial Narrow" w:cs="Arial"/>
          <w:sz w:val="22"/>
          <w:szCs w:val="20"/>
        </w:rPr>
      </w:pPr>
      <w:r w:rsidRPr="00293A1F">
        <w:rPr>
          <w:rFonts w:ascii="Arial Narrow" w:hAnsi="Arial Narrow"/>
          <w:sz w:val="22"/>
          <w:szCs w:val="20"/>
        </w:rPr>
        <w:t>A mono-pole steel pole will be used for the new 132kV line. Clearance between phases on the same side of the pole structure is normally around 2.2m for this type of design, and the clearance on strain structures is 1.8m. This clearance should be sufficient to prevent phase – phase electrocutions of birds on the towers. The length of the stand-off insulators is likely to be about 1.5 metres. This is relevant as birds such as vultures are able to touch both the conductor and the earthed pole simultaneously potentially resulting in a phase – earth electrocution. This is particularly likely when more than one bird sits on the same pole.</w:t>
      </w:r>
    </w:p>
    <w:p w14:paraId="38C54955" w14:textId="77777777" w:rsidR="00C41BCA" w:rsidRPr="004018BE" w:rsidRDefault="00C41BCA" w:rsidP="004018BE">
      <w:pPr>
        <w:numPr>
          <w:ilvl w:val="0"/>
          <w:numId w:val="71"/>
        </w:numPr>
        <w:tabs>
          <w:tab w:val="clear" w:pos="360"/>
          <w:tab w:val="num" w:pos="284"/>
        </w:tabs>
        <w:ind w:left="284" w:hanging="284"/>
        <w:jc w:val="both"/>
        <w:rPr>
          <w:rFonts w:ascii="Arial Narrow" w:hAnsi="Arial Narrow" w:cs="Arial"/>
          <w:sz w:val="22"/>
          <w:szCs w:val="20"/>
        </w:rPr>
      </w:pPr>
      <w:r w:rsidRPr="00293A1F">
        <w:rPr>
          <w:rFonts w:ascii="Arial Narrow" w:hAnsi="Arial Narrow" w:cs="Arial"/>
          <w:sz w:val="22"/>
          <w:szCs w:val="20"/>
        </w:rPr>
        <w:t xml:space="preserve">Although not recorded in large numbers, it is likely that White-backed and Cape Vultures forage in the area. There are cattle and game in the area surrounding area, and should a carcass be available to the birds, they might </w:t>
      </w:r>
      <w:r w:rsidRPr="004018BE">
        <w:rPr>
          <w:rFonts w:ascii="Arial Narrow" w:hAnsi="Arial Narrow" w:cs="Arial"/>
          <w:sz w:val="22"/>
          <w:szCs w:val="20"/>
        </w:rPr>
        <w:t>attempt to roost on the poles. The risk of phase-earth electrocution is therefore evaluated to be medium.  It should be mentioned that the pole design holds no inherent electrocution risk for other large non-gregarious species such as eagles, as they almost never perch together in large numbers next to each other.</w:t>
      </w:r>
    </w:p>
    <w:p w14:paraId="039B10DB" w14:textId="77777777" w:rsidR="00C41BCA" w:rsidRPr="004018BE" w:rsidRDefault="00C41BCA" w:rsidP="004018BE">
      <w:pPr>
        <w:numPr>
          <w:ilvl w:val="0"/>
          <w:numId w:val="71"/>
        </w:numPr>
        <w:tabs>
          <w:tab w:val="clear" w:pos="360"/>
          <w:tab w:val="num" w:pos="284"/>
        </w:tabs>
        <w:ind w:left="284" w:hanging="284"/>
        <w:jc w:val="both"/>
        <w:rPr>
          <w:rFonts w:ascii="Arial Narrow" w:hAnsi="Arial Narrow" w:cs="Arial"/>
          <w:sz w:val="22"/>
          <w:szCs w:val="20"/>
        </w:rPr>
      </w:pPr>
      <w:r w:rsidRPr="004018BE">
        <w:rPr>
          <w:rFonts w:ascii="Arial Narrow" w:hAnsi="Arial Narrow"/>
          <w:sz w:val="22"/>
          <w:szCs w:val="20"/>
        </w:rPr>
        <w:t>In summary, the line will pose a medium electrocution risk, in particular to vultures.</w:t>
      </w:r>
    </w:p>
    <w:p w14:paraId="6EE26644" w14:textId="77777777" w:rsidR="00C41BCA" w:rsidRPr="00B8308B" w:rsidRDefault="00C41BCA" w:rsidP="004018BE">
      <w:pPr>
        <w:numPr>
          <w:ilvl w:val="0"/>
          <w:numId w:val="71"/>
        </w:numPr>
        <w:tabs>
          <w:tab w:val="clear" w:pos="360"/>
          <w:tab w:val="num" w:pos="284"/>
        </w:tabs>
        <w:ind w:left="284" w:hanging="284"/>
        <w:jc w:val="both"/>
        <w:rPr>
          <w:rFonts w:ascii="Arial Narrow" w:hAnsi="Arial Narrow" w:cs="Arial"/>
          <w:sz w:val="22"/>
          <w:szCs w:val="20"/>
        </w:rPr>
      </w:pPr>
      <w:r w:rsidRPr="00B8308B">
        <w:rPr>
          <w:rFonts w:ascii="Arial Narrow" w:hAnsi="Arial Narrow"/>
          <w:sz w:val="22"/>
          <w:szCs w:val="20"/>
        </w:rPr>
        <w:t>The poles should be fitted with bird perches on top of the poles to draw birds, particularly vultures, away from the potentially risky insulators.</w:t>
      </w:r>
    </w:p>
    <w:p w14:paraId="7E7A2E31" w14:textId="77777777" w:rsidR="00C41BCA" w:rsidRPr="00893117" w:rsidRDefault="00C41BCA" w:rsidP="00C41BCA">
      <w:pPr>
        <w:widowControl w:val="0"/>
        <w:autoSpaceDE w:val="0"/>
        <w:autoSpaceDN w:val="0"/>
        <w:adjustRightInd w:val="0"/>
        <w:jc w:val="both"/>
        <w:rPr>
          <w:lang w:val="en-US"/>
        </w:rPr>
      </w:pPr>
    </w:p>
    <w:p w14:paraId="304B18CB" w14:textId="77777777" w:rsidR="00C41BCA" w:rsidRPr="00091464" w:rsidRDefault="00C41BCA" w:rsidP="00C41BCA">
      <w:pPr>
        <w:widowControl w:val="0"/>
        <w:autoSpaceDE w:val="0"/>
        <w:autoSpaceDN w:val="0"/>
        <w:adjustRightInd w:val="0"/>
        <w:jc w:val="both"/>
        <w:rPr>
          <w:rFonts w:ascii="Arial Narrow" w:hAnsi="Arial Narrow" w:cs="Arial Narrow"/>
          <w:sz w:val="22"/>
          <w:szCs w:val="22"/>
        </w:rPr>
      </w:pPr>
    </w:p>
    <w:p w14:paraId="4C02FB7D" w14:textId="77777777" w:rsidR="00C41BCA" w:rsidRPr="00216A07" w:rsidRDefault="00C41BCA" w:rsidP="0081631C">
      <w:pPr>
        <w:pStyle w:val="BodyText"/>
        <w:ind w:right="-23"/>
        <w:jc w:val="both"/>
        <w:outlineLvl w:val="0"/>
        <w:rPr>
          <w:rFonts w:ascii="Arial Narrow" w:hAnsi="Arial Narrow" w:cs="Arial Narrow"/>
          <w:b/>
          <w:bCs/>
          <w:sz w:val="22"/>
          <w:szCs w:val="22"/>
          <w:u w:val="single"/>
        </w:rPr>
      </w:pPr>
      <w:r w:rsidRPr="00216A07">
        <w:rPr>
          <w:rFonts w:ascii="Arial Narrow" w:hAnsi="Arial Narrow" w:cs="Arial Narrow"/>
          <w:b/>
          <w:bCs/>
          <w:sz w:val="22"/>
          <w:szCs w:val="22"/>
          <w:u w:val="single"/>
        </w:rPr>
        <w:t>Visual impact</w:t>
      </w:r>
    </w:p>
    <w:p w14:paraId="2976B8C9" w14:textId="2F38956C" w:rsidR="00C41BCA" w:rsidRDefault="00C41BCA" w:rsidP="00C41BCA">
      <w:pPr>
        <w:tabs>
          <w:tab w:val="left" w:pos="284"/>
        </w:tabs>
        <w:jc w:val="both"/>
        <w:rPr>
          <w:rFonts w:ascii="Arial Narrow" w:hAnsi="Arial Narrow" w:cs="Arial Narrow"/>
          <w:sz w:val="22"/>
          <w:szCs w:val="22"/>
        </w:rPr>
      </w:pPr>
      <w:r>
        <w:rPr>
          <w:rFonts w:ascii="Arial Narrow" w:hAnsi="Arial Narrow" w:cs="Arial Narrow"/>
          <w:color w:val="000000"/>
          <w:sz w:val="22"/>
          <w:szCs w:val="22"/>
        </w:rPr>
        <w:t xml:space="preserve">Impact on the </w:t>
      </w:r>
      <w:r w:rsidR="004018BE">
        <w:rPr>
          <w:rFonts w:ascii="Arial Narrow" w:hAnsi="Arial Narrow" w:cs="Arial Narrow"/>
          <w:color w:val="000000"/>
          <w:sz w:val="22"/>
          <w:szCs w:val="22"/>
        </w:rPr>
        <w:t>a</w:t>
      </w:r>
      <w:r>
        <w:rPr>
          <w:rFonts w:ascii="Arial Narrow" w:hAnsi="Arial Narrow" w:cs="Arial Narrow"/>
          <w:color w:val="000000"/>
          <w:sz w:val="22"/>
          <w:szCs w:val="22"/>
        </w:rPr>
        <w:t>esthetics of an</w:t>
      </w:r>
      <w:r w:rsidRPr="005611AD">
        <w:rPr>
          <w:rFonts w:ascii="Arial Narrow" w:hAnsi="Arial Narrow" w:cs="Arial Narrow"/>
          <w:color w:val="000000"/>
          <w:sz w:val="22"/>
          <w:szCs w:val="22"/>
        </w:rPr>
        <w:t xml:space="preserve"> area is related primarily to the visual impact of the proposed </w:t>
      </w:r>
      <w:r>
        <w:rPr>
          <w:rFonts w:ascii="Arial Narrow" w:hAnsi="Arial Narrow" w:cs="Arial Narrow"/>
          <w:color w:val="000000"/>
          <w:sz w:val="22"/>
          <w:szCs w:val="22"/>
        </w:rPr>
        <w:t>power line</w:t>
      </w:r>
      <w:r w:rsidRPr="005611AD">
        <w:rPr>
          <w:rFonts w:ascii="Arial Narrow" w:hAnsi="Arial Narrow" w:cs="Arial Narrow"/>
          <w:color w:val="000000"/>
          <w:sz w:val="22"/>
          <w:szCs w:val="22"/>
        </w:rPr>
        <w:t xml:space="preserve"> and secondary to the impact of habitat destruction</w:t>
      </w:r>
      <w:r>
        <w:rPr>
          <w:rFonts w:ascii="Arial Narrow" w:hAnsi="Arial Narrow" w:cs="Arial Narrow"/>
          <w:sz w:val="22"/>
          <w:szCs w:val="22"/>
        </w:rPr>
        <w:t>.</w:t>
      </w:r>
    </w:p>
    <w:p w14:paraId="4A9BD0B5" w14:textId="77777777" w:rsidR="00C41BCA" w:rsidRPr="00CE2478" w:rsidRDefault="00C41BCA" w:rsidP="00C41BCA">
      <w:pPr>
        <w:pStyle w:val="BodyText"/>
        <w:ind w:right="-23"/>
        <w:jc w:val="both"/>
        <w:rPr>
          <w:rFonts w:ascii="Arial Narrow" w:hAnsi="Arial Narrow" w:cs="Arial Narrow"/>
          <w:sz w:val="22"/>
          <w:szCs w:val="22"/>
        </w:rPr>
      </w:pPr>
      <w:r w:rsidRPr="00CE2478">
        <w:rPr>
          <w:rFonts w:ascii="Arial Narrow" w:hAnsi="Arial Narrow" w:cs="Arial Narrow"/>
          <w:sz w:val="22"/>
          <w:szCs w:val="22"/>
        </w:rPr>
        <w:t>Factors to consider regarding the visual impact are the following:</w:t>
      </w:r>
    </w:p>
    <w:p w14:paraId="56A299DA" w14:textId="77777777" w:rsidR="00C41BCA" w:rsidRPr="00CE2478" w:rsidRDefault="00C41BCA" w:rsidP="004018BE">
      <w:pPr>
        <w:pStyle w:val="BodyText"/>
        <w:numPr>
          <w:ilvl w:val="0"/>
          <w:numId w:val="29"/>
        </w:numPr>
        <w:ind w:left="284" w:right="-23" w:hanging="284"/>
        <w:jc w:val="both"/>
        <w:rPr>
          <w:rFonts w:ascii="Arial Narrow" w:hAnsi="Arial Narrow" w:cs="Arial Narrow"/>
          <w:sz w:val="22"/>
          <w:szCs w:val="22"/>
        </w:rPr>
      </w:pPr>
      <w:r w:rsidRPr="00CE2478">
        <w:rPr>
          <w:rFonts w:ascii="Arial Narrow" w:hAnsi="Arial Narrow" w:cs="Arial Narrow"/>
          <w:sz w:val="22"/>
          <w:szCs w:val="22"/>
        </w:rPr>
        <w:t xml:space="preserve">The ability of the surrounding environment to absorb the visual impact of the </w:t>
      </w:r>
      <w:r>
        <w:rPr>
          <w:rFonts w:ascii="Arial Narrow" w:hAnsi="Arial Narrow" w:cs="Arial Narrow"/>
          <w:sz w:val="22"/>
          <w:szCs w:val="22"/>
        </w:rPr>
        <w:t>power line</w:t>
      </w:r>
      <w:r w:rsidRPr="00CE2478">
        <w:rPr>
          <w:rFonts w:ascii="Arial Narrow" w:hAnsi="Arial Narrow" w:cs="Arial Narrow"/>
          <w:sz w:val="22"/>
          <w:szCs w:val="22"/>
        </w:rPr>
        <w:t>.</w:t>
      </w:r>
    </w:p>
    <w:p w14:paraId="36F521D4" w14:textId="77777777" w:rsidR="00C41BCA" w:rsidRPr="0093157D" w:rsidRDefault="00C41BCA" w:rsidP="004018BE">
      <w:pPr>
        <w:pStyle w:val="BodyText"/>
        <w:numPr>
          <w:ilvl w:val="0"/>
          <w:numId w:val="29"/>
        </w:numPr>
        <w:ind w:left="284" w:right="-23" w:hanging="284"/>
        <w:jc w:val="both"/>
        <w:rPr>
          <w:rFonts w:ascii="Arial Narrow" w:hAnsi="Arial Narrow" w:cs="Arial Narrow"/>
          <w:sz w:val="22"/>
          <w:szCs w:val="22"/>
        </w:rPr>
      </w:pPr>
      <w:r w:rsidRPr="00CE2478">
        <w:rPr>
          <w:rFonts w:ascii="Arial Narrow" w:hAnsi="Arial Narrow" w:cs="Arial Narrow"/>
          <w:sz w:val="22"/>
          <w:szCs w:val="22"/>
        </w:rPr>
        <w:t xml:space="preserve">The structures to be used for the </w:t>
      </w:r>
      <w:r>
        <w:rPr>
          <w:rFonts w:ascii="Arial Narrow" w:hAnsi="Arial Narrow" w:cs="Arial Narrow"/>
          <w:sz w:val="22"/>
          <w:szCs w:val="22"/>
        </w:rPr>
        <w:t>power line</w:t>
      </w:r>
      <w:r w:rsidRPr="00CE2478">
        <w:rPr>
          <w:rFonts w:ascii="Arial Narrow" w:hAnsi="Arial Narrow" w:cs="Arial Narrow"/>
          <w:sz w:val="22"/>
          <w:szCs w:val="22"/>
        </w:rPr>
        <w:t xml:space="preserve">. </w:t>
      </w:r>
    </w:p>
    <w:p w14:paraId="751F8F7D" w14:textId="77777777" w:rsidR="00C41BCA" w:rsidRDefault="00C41BCA" w:rsidP="004018BE">
      <w:pPr>
        <w:ind w:left="284" w:right="-23" w:hanging="284"/>
        <w:jc w:val="both"/>
        <w:rPr>
          <w:rFonts w:ascii="Arial Narrow" w:hAnsi="Arial Narrow" w:cs="Arial Narrow"/>
          <w:b/>
          <w:bCs/>
          <w:sz w:val="22"/>
          <w:szCs w:val="22"/>
          <w:u w:val="single"/>
        </w:rPr>
      </w:pPr>
    </w:p>
    <w:p w14:paraId="56D0A791" w14:textId="77777777" w:rsidR="00C41BCA" w:rsidRPr="00216A07" w:rsidRDefault="00C41BCA" w:rsidP="0081631C">
      <w:pPr>
        <w:ind w:right="-23"/>
        <w:jc w:val="both"/>
        <w:outlineLvl w:val="0"/>
        <w:rPr>
          <w:rFonts w:ascii="Arial Narrow" w:hAnsi="Arial Narrow" w:cs="Arial Narrow"/>
          <w:b/>
          <w:bCs/>
          <w:sz w:val="22"/>
          <w:szCs w:val="22"/>
          <w:u w:val="single"/>
        </w:rPr>
      </w:pPr>
      <w:r w:rsidRPr="00216A07">
        <w:rPr>
          <w:rFonts w:ascii="Arial Narrow" w:hAnsi="Arial Narrow" w:cs="Arial Narrow"/>
          <w:b/>
          <w:bCs/>
          <w:sz w:val="22"/>
          <w:szCs w:val="22"/>
          <w:u w:val="single"/>
        </w:rPr>
        <w:t>Mitigation of Visual Impact</w:t>
      </w:r>
    </w:p>
    <w:p w14:paraId="1DB95AF1" w14:textId="77777777" w:rsidR="00C41BCA" w:rsidRPr="00E52CBB" w:rsidRDefault="00C41BCA" w:rsidP="00C41BCA">
      <w:pPr>
        <w:ind w:right="-23"/>
        <w:jc w:val="both"/>
        <w:rPr>
          <w:rFonts w:ascii="Arial Narrow" w:hAnsi="Arial Narrow" w:cs="Arial Narrow"/>
          <w:sz w:val="22"/>
          <w:szCs w:val="22"/>
        </w:rPr>
      </w:pPr>
      <w:r w:rsidRPr="00E52CBB">
        <w:rPr>
          <w:rFonts w:ascii="Arial Narrow" w:hAnsi="Arial Narrow" w:cs="Arial Narrow"/>
          <w:sz w:val="22"/>
          <w:szCs w:val="22"/>
        </w:rPr>
        <w:lastRenderedPageBreak/>
        <w:t xml:space="preserve">It is not expected that significant additional visual impact will occur as a result of the </w:t>
      </w:r>
      <w:r>
        <w:rPr>
          <w:rFonts w:ascii="Arial Narrow" w:hAnsi="Arial Narrow" w:cs="Arial Narrow"/>
          <w:sz w:val="22"/>
          <w:szCs w:val="22"/>
        </w:rPr>
        <w:t>power line</w:t>
      </w:r>
      <w:r w:rsidRPr="00E52CBB">
        <w:rPr>
          <w:rFonts w:ascii="Arial Narrow" w:hAnsi="Arial Narrow" w:cs="Arial Narrow"/>
          <w:sz w:val="22"/>
          <w:szCs w:val="22"/>
        </w:rPr>
        <w:t xml:space="preserve"> due to the following:</w:t>
      </w:r>
    </w:p>
    <w:p w14:paraId="6AE28D4A" w14:textId="77777777" w:rsidR="00C41BCA" w:rsidRPr="00E52CBB" w:rsidRDefault="00C41BCA" w:rsidP="004018BE">
      <w:pPr>
        <w:numPr>
          <w:ilvl w:val="0"/>
          <w:numId w:val="72"/>
        </w:numPr>
        <w:ind w:right="34" w:hanging="284"/>
        <w:jc w:val="both"/>
        <w:rPr>
          <w:rFonts w:ascii="Arial Narrow" w:hAnsi="Arial Narrow" w:cs="Arial"/>
          <w:sz w:val="22"/>
        </w:rPr>
      </w:pPr>
      <w:r w:rsidRPr="00E52CBB">
        <w:rPr>
          <w:rFonts w:ascii="Arial Narrow" w:hAnsi="Arial Narrow" w:cs="Arial Narrow"/>
          <w:sz w:val="22"/>
          <w:szCs w:val="22"/>
        </w:rPr>
        <w:t>In general the</w:t>
      </w:r>
      <w:r w:rsidRPr="00E52CBB">
        <w:rPr>
          <w:rFonts w:ascii="Arial Narrow" w:hAnsi="Arial Narrow" w:cs="Arial"/>
          <w:sz w:val="22"/>
          <w:szCs w:val="22"/>
        </w:rPr>
        <w:t xml:space="preserve"> recommendations from l</w:t>
      </w:r>
      <w:r w:rsidRPr="00E52CBB">
        <w:rPr>
          <w:rFonts w:ascii="Arial Narrow" w:hAnsi="Arial Narrow" w:cs="Arial"/>
          <w:sz w:val="22"/>
        </w:rPr>
        <w:t xml:space="preserve">andowners are that the power line should not traverse any property, but rather run along the public or existing roads.  The chosen route should be mostly along primary roads with wide verges or wide gravel roads.  Routes with evident visual disturbance caused by existing power lines or roads are more acceptable than traversing through pristine area.  </w:t>
      </w:r>
    </w:p>
    <w:p w14:paraId="10534380" w14:textId="77777777" w:rsidR="00C41BCA" w:rsidRPr="004018BE" w:rsidRDefault="00C41BCA" w:rsidP="004018BE">
      <w:pPr>
        <w:numPr>
          <w:ilvl w:val="0"/>
          <w:numId w:val="72"/>
        </w:numPr>
        <w:ind w:right="-23" w:hanging="284"/>
        <w:jc w:val="both"/>
        <w:rPr>
          <w:rFonts w:ascii="Arial Narrow" w:hAnsi="Arial Narrow" w:cs="Arial"/>
          <w:sz w:val="22"/>
        </w:rPr>
      </w:pPr>
      <w:r w:rsidRPr="004018BE">
        <w:rPr>
          <w:rFonts w:ascii="Arial Narrow" w:hAnsi="Arial Narrow" w:cs="Arial Narrow"/>
          <w:sz w:val="22"/>
          <w:szCs w:val="22"/>
        </w:rPr>
        <w:t xml:space="preserve">In line with the above, </w:t>
      </w:r>
      <w:r w:rsidRPr="004018BE">
        <w:rPr>
          <w:rFonts w:ascii="Arial Narrow" w:hAnsi="Arial Narrow" w:cs="Arial"/>
          <w:sz w:val="22"/>
        </w:rPr>
        <w:t xml:space="preserve">Route Alternatives 1 and 2 were designed to run through more “disturbed” corridors, i.e. along the </w:t>
      </w:r>
      <w:proofErr w:type="spellStart"/>
      <w:r w:rsidRPr="004018BE">
        <w:rPr>
          <w:rFonts w:ascii="Arial Narrow" w:hAnsi="Arial Narrow" w:cs="Arial Narrow"/>
          <w:sz w:val="22"/>
          <w:szCs w:val="22"/>
        </w:rPr>
        <w:t>The</w:t>
      </w:r>
      <w:proofErr w:type="spellEnd"/>
      <w:r w:rsidRPr="004018BE">
        <w:rPr>
          <w:rFonts w:ascii="Arial Narrow" w:hAnsi="Arial Narrow" w:cs="Arial Narrow"/>
          <w:sz w:val="22"/>
          <w:szCs w:val="22"/>
        </w:rPr>
        <w:t xml:space="preserve"> National Road P198/1 (R33), and the Provincial Roads P84/1 (R517); D1882; D1005; and D1162. </w:t>
      </w:r>
    </w:p>
    <w:p w14:paraId="65514377" w14:textId="77777777" w:rsidR="00C41BCA" w:rsidRPr="004018BE" w:rsidRDefault="00C41BCA" w:rsidP="004018BE">
      <w:pPr>
        <w:numPr>
          <w:ilvl w:val="0"/>
          <w:numId w:val="72"/>
        </w:numPr>
        <w:ind w:right="-23" w:hanging="284"/>
        <w:jc w:val="both"/>
        <w:rPr>
          <w:rFonts w:ascii="Arial Narrow" w:hAnsi="Arial Narrow" w:cs="Arial"/>
          <w:color w:val="FF0000"/>
          <w:sz w:val="22"/>
        </w:rPr>
      </w:pPr>
      <w:r w:rsidRPr="00E52CBB">
        <w:rPr>
          <w:rFonts w:ascii="Arial Narrow" w:hAnsi="Arial Narrow" w:cs="Arial"/>
          <w:sz w:val="22"/>
        </w:rPr>
        <w:t>Route Alternative 3 and 4 were designed to follow the same corridor, but with slight deviations to accommodate site specific problems</w:t>
      </w:r>
      <w:r w:rsidRPr="004018BE">
        <w:rPr>
          <w:rFonts w:ascii="Arial Narrow" w:hAnsi="Arial Narrow" w:cs="Arial"/>
          <w:color w:val="FF0000"/>
          <w:sz w:val="22"/>
        </w:rPr>
        <w:t xml:space="preserve">. These deviations were mostly due to impact on </w:t>
      </w:r>
      <w:r w:rsidRPr="004018BE">
        <w:rPr>
          <w:rFonts w:ascii="Arial Narrow" w:hAnsi="Arial Narrow" w:cs="Arial Narrow"/>
          <w:color w:val="FF0000"/>
          <w:sz w:val="22"/>
          <w:szCs w:val="22"/>
        </w:rPr>
        <w:t>entrances to properties and agricultural activities.</w:t>
      </w:r>
    </w:p>
    <w:p w14:paraId="79960E62" w14:textId="28C929DA" w:rsidR="00C41BCA" w:rsidRPr="00C07ECC" w:rsidRDefault="00C41BCA" w:rsidP="004018BE">
      <w:pPr>
        <w:numPr>
          <w:ilvl w:val="0"/>
          <w:numId w:val="72"/>
        </w:numPr>
        <w:tabs>
          <w:tab w:val="left" w:pos="567"/>
          <w:tab w:val="left" w:pos="709"/>
        </w:tabs>
        <w:ind w:right="-23" w:hanging="284"/>
        <w:jc w:val="both"/>
        <w:rPr>
          <w:rFonts w:ascii="Arial Narrow" w:hAnsi="Arial Narrow" w:cs="Arial Narrow"/>
          <w:sz w:val="22"/>
          <w:szCs w:val="22"/>
        </w:rPr>
      </w:pPr>
      <w:r w:rsidRPr="00E52CBB">
        <w:rPr>
          <w:rFonts w:ascii="Arial Narrow" w:hAnsi="Arial Narrow" w:cs="Arial Narrow"/>
          <w:sz w:val="22"/>
          <w:szCs w:val="22"/>
        </w:rPr>
        <w:t>In addition, visual impact could generally be mitigated to some extend by constructing the line with monopole steel</w:t>
      </w:r>
      <w:r w:rsidRPr="00831186">
        <w:rPr>
          <w:rFonts w:ascii="Arial Narrow" w:hAnsi="Arial Narrow" w:cs="Arial Narrow"/>
          <w:sz w:val="22"/>
          <w:szCs w:val="22"/>
        </w:rPr>
        <w:t xml:space="preserve"> structures. A visual of the structure is included </w:t>
      </w:r>
      <w:r w:rsidRPr="004018BE">
        <w:rPr>
          <w:rFonts w:ascii="Arial Narrow" w:hAnsi="Arial Narrow" w:cs="Arial Narrow"/>
          <w:color w:val="FF0000"/>
          <w:sz w:val="22"/>
          <w:szCs w:val="22"/>
        </w:rPr>
        <w:t>in Appendix C</w:t>
      </w:r>
      <w:r w:rsidR="004018BE">
        <w:rPr>
          <w:rFonts w:ascii="Arial Narrow" w:hAnsi="Arial Narrow" w:cs="Arial Narrow"/>
          <w:color w:val="FF0000"/>
          <w:sz w:val="22"/>
          <w:szCs w:val="22"/>
        </w:rPr>
        <w:t>2</w:t>
      </w:r>
      <w:r w:rsidRPr="004018BE">
        <w:rPr>
          <w:rFonts w:ascii="Arial Narrow" w:hAnsi="Arial Narrow" w:cs="Arial Narrow"/>
          <w:color w:val="FF0000"/>
          <w:sz w:val="22"/>
          <w:szCs w:val="22"/>
        </w:rPr>
        <w:t xml:space="preserve"> of the BAR</w:t>
      </w:r>
      <w:r w:rsidRPr="00831186">
        <w:rPr>
          <w:rFonts w:ascii="Arial Narrow" w:hAnsi="Arial Narrow" w:cs="Arial Narrow"/>
          <w:sz w:val="22"/>
          <w:szCs w:val="22"/>
        </w:rPr>
        <w:t xml:space="preserve">. From previous experience the steel poles are known to weather and </w:t>
      </w:r>
      <w:r w:rsidRPr="00C07ECC">
        <w:rPr>
          <w:rFonts w:ascii="Arial Narrow" w:hAnsi="Arial Narrow" w:cs="Arial Narrow"/>
          <w:sz w:val="22"/>
          <w:szCs w:val="22"/>
        </w:rPr>
        <w:t xml:space="preserve">with time blend into the environment. </w:t>
      </w:r>
    </w:p>
    <w:p w14:paraId="0CB2C3DC" w14:textId="77777777" w:rsidR="00BA322F" w:rsidRDefault="00BA322F" w:rsidP="00C441B7">
      <w:pPr>
        <w:pStyle w:val="StandardParagraph"/>
        <w:spacing w:after="0"/>
        <w:rPr>
          <w:rFonts w:ascii="Arial Narrow" w:hAnsi="Arial Narrow"/>
          <w:b/>
          <w:sz w:val="22"/>
          <w:szCs w:val="22"/>
          <w:u w:val="single"/>
        </w:rPr>
      </w:pPr>
    </w:p>
    <w:p w14:paraId="411084F2" w14:textId="77777777" w:rsidR="00C441B7" w:rsidRPr="00FE4458" w:rsidRDefault="00C441B7" w:rsidP="0081631C">
      <w:pPr>
        <w:pStyle w:val="StandardParagraph"/>
        <w:spacing w:after="0"/>
        <w:outlineLvl w:val="0"/>
        <w:rPr>
          <w:rFonts w:ascii="Arial Narrow" w:hAnsi="Arial Narrow"/>
          <w:b/>
          <w:sz w:val="22"/>
          <w:szCs w:val="22"/>
          <w:u w:val="single"/>
        </w:rPr>
      </w:pPr>
      <w:r w:rsidRPr="00FE4458">
        <w:rPr>
          <w:rFonts w:ascii="Arial Narrow" w:hAnsi="Arial Narrow"/>
          <w:b/>
          <w:sz w:val="22"/>
          <w:szCs w:val="22"/>
          <w:u w:val="single"/>
        </w:rPr>
        <w:t>Access to farms</w:t>
      </w:r>
    </w:p>
    <w:p w14:paraId="31C91055" w14:textId="749850B8" w:rsidR="00C441B7" w:rsidRPr="009332C8" w:rsidRDefault="00C441B7" w:rsidP="00C441B7">
      <w:pPr>
        <w:pStyle w:val="StandardParagraph"/>
        <w:spacing w:after="0"/>
        <w:rPr>
          <w:rFonts w:ascii="Arial Narrow" w:hAnsi="Arial Narrow"/>
          <w:sz w:val="22"/>
          <w:szCs w:val="22"/>
        </w:rPr>
      </w:pPr>
      <w:r w:rsidRPr="009332C8">
        <w:rPr>
          <w:rFonts w:ascii="Arial Narrow" w:hAnsi="Arial Narrow"/>
          <w:sz w:val="22"/>
          <w:szCs w:val="22"/>
        </w:rPr>
        <w:t xml:space="preserve">Eskom Holdings has a right to enter farms in order to maintain plant and obtain meter </w:t>
      </w:r>
      <w:proofErr w:type="gramStart"/>
      <w:r w:rsidRPr="009332C8">
        <w:rPr>
          <w:rFonts w:ascii="Arial Narrow" w:hAnsi="Arial Narrow"/>
          <w:sz w:val="22"/>
          <w:szCs w:val="22"/>
        </w:rPr>
        <w:t>readings</w:t>
      </w:r>
      <w:r w:rsidR="004018BE">
        <w:rPr>
          <w:rFonts w:ascii="Arial Narrow" w:hAnsi="Arial Narrow"/>
          <w:sz w:val="22"/>
          <w:szCs w:val="22"/>
        </w:rPr>
        <w:t>,</w:t>
      </w:r>
      <w:proofErr w:type="gramEnd"/>
      <w:r w:rsidR="004018BE">
        <w:rPr>
          <w:rFonts w:ascii="Arial Narrow" w:hAnsi="Arial Narrow"/>
          <w:sz w:val="22"/>
          <w:szCs w:val="22"/>
        </w:rPr>
        <w:t xml:space="preserve"> therefor</w:t>
      </w:r>
      <w:r w:rsidRPr="009332C8">
        <w:rPr>
          <w:rFonts w:ascii="Arial Narrow" w:hAnsi="Arial Narrow"/>
          <w:sz w:val="22"/>
          <w:szCs w:val="22"/>
        </w:rPr>
        <w:t xml:space="preserve"> </w:t>
      </w:r>
      <w:r>
        <w:rPr>
          <w:rFonts w:ascii="Arial Narrow" w:hAnsi="Arial Narrow"/>
          <w:sz w:val="22"/>
          <w:szCs w:val="22"/>
        </w:rPr>
        <w:t>the</w:t>
      </w:r>
      <w:r w:rsidRPr="009332C8">
        <w:rPr>
          <w:rFonts w:ascii="Arial Narrow" w:hAnsi="Arial Narrow"/>
          <w:sz w:val="22"/>
          <w:szCs w:val="22"/>
        </w:rPr>
        <w:t xml:space="preserve"> </w:t>
      </w:r>
      <w:r>
        <w:rPr>
          <w:rFonts w:ascii="Arial Narrow" w:hAnsi="Arial Narrow"/>
          <w:sz w:val="22"/>
          <w:szCs w:val="22"/>
        </w:rPr>
        <w:t xml:space="preserve">manner of </w:t>
      </w:r>
      <w:r w:rsidRPr="009332C8">
        <w:rPr>
          <w:rFonts w:ascii="Arial Narrow" w:hAnsi="Arial Narrow"/>
          <w:sz w:val="22"/>
          <w:szCs w:val="22"/>
        </w:rPr>
        <w:t>access to land</w:t>
      </w:r>
      <w:r>
        <w:rPr>
          <w:rFonts w:ascii="Arial Narrow" w:hAnsi="Arial Narrow"/>
          <w:sz w:val="22"/>
          <w:szCs w:val="22"/>
        </w:rPr>
        <w:t>,</w:t>
      </w:r>
      <w:r w:rsidR="004018BE">
        <w:rPr>
          <w:rFonts w:ascii="Arial Narrow" w:hAnsi="Arial Narrow"/>
          <w:sz w:val="22"/>
          <w:szCs w:val="22"/>
        </w:rPr>
        <w:t xml:space="preserve"> on which Eskom</w:t>
      </w:r>
      <w:r w:rsidRPr="009332C8">
        <w:rPr>
          <w:rFonts w:ascii="Arial Narrow" w:hAnsi="Arial Narrow"/>
          <w:sz w:val="22"/>
          <w:szCs w:val="22"/>
        </w:rPr>
        <w:t xml:space="preserve"> holds servitudes and electrical inf</w:t>
      </w:r>
      <w:r>
        <w:rPr>
          <w:rFonts w:ascii="Arial Narrow" w:hAnsi="Arial Narrow"/>
          <w:sz w:val="22"/>
          <w:szCs w:val="22"/>
        </w:rPr>
        <w:t xml:space="preserve">rastructure, </w:t>
      </w:r>
      <w:r w:rsidR="004018BE">
        <w:rPr>
          <w:rFonts w:ascii="Arial Narrow" w:hAnsi="Arial Narrow"/>
          <w:sz w:val="22"/>
          <w:szCs w:val="22"/>
        </w:rPr>
        <w:t xml:space="preserve">should be considered by </w:t>
      </w:r>
      <w:r w:rsidRPr="009332C8">
        <w:rPr>
          <w:rFonts w:ascii="Arial Narrow" w:hAnsi="Arial Narrow"/>
          <w:sz w:val="22"/>
          <w:szCs w:val="22"/>
        </w:rPr>
        <w:t xml:space="preserve">Eskom as well as Landowners.  </w:t>
      </w:r>
    </w:p>
    <w:p w14:paraId="09844D3F" w14:textId="125D9676" w:rsidR="00C441B7" w:rsidRDefault="00C441B7" w:rsidP="00C441B7">
      <w:pPr>
        <w:pStyle w:val="StandardParagraph"/>
        <w:spacing w:after="0"/>
        <w:rPr>
          <w:rFonts w:ascii="Arial Narrow" w:hAnsi="Arial Narrow"/>
          <w:sz w:val="22"/>
          <w:szCs w:val="22"/>
        </w:rPr>
      </w:pPr>
      <w:r w:rsidRPr="009332C8">
        <w:rPr>
          <w:rFonts w:ascii="Arial Narrow" w:hAnsi="Arial Narrow"/>
          <w:sz w:val="22"/>
          <w:szCs w:val="22"/>
        </w:rPr>
        <w:t>Security on farms is important to Landowners who need to ensure that the safety of their family, staff and property is catered for. Coupled to this is the escalating crime rate on farms.</w:t>
      </w:r>
    </w:p>
    <w:p w14:paraId="33941E7D" w14:textId="77777777" w:rsidR="00C441B7" w:rsidRPr="009332C8" w:rsidRDefault="00C441B7" w:rsidP="00C441B7">
      <w:pPr>
        <w:pStyle w:val="StandardParagraph"/>
        <w:spacing w:after="0"/>
        <w:rPr>
          <w:rFonts w:ascii="Arial Narrow" w:hAnsi="Arial Narrow"/>
          <w:sz w:val="22"/>
          <w:szCs w:val="22"/>
        </w:rPr>
      </w:pPr>
      <w:r>
        <w:rPr>
          <w:rFonts w:ascii="Arial Narrow" w:hAnsi="Arial Narrow"/>
          <w:sz w:val="22"/>
          <w:szCs w:val="22"/>
        </w:rPr>
        <w:t>A</w:t>
      </w:r>
      <w:r w:rsidRPr="009332C8">
        <w:rPr>
          <w:rFonts w:ascii="Arial Narrow" w:hAnsi="Arial Narrow"/>
          <w:sz w:val="22"/>
          <w:szCs w:val="22"/>
        </w:rPr>
        <w:t>pproaches to be implemented to facilitate access to farms for all Eskom staff and contractors (performing work on behalf of Eskom)</w:t>
      </w:r>
      <w:r>
        <w:rPr>
          <w:rFonts w:ascii="Arial Narrow" w:hAnsi="Arial Narrow"/>
          <w:sz w:val="22"/>
          <w:szCs w:val="22"/>
        </w:rPr>
        <w:t xml:space="preserve"> need to be stipulated</w:t>
      </w:r>
      <w:r w:rsidRPr="009332C8">
        <w:rPr>
          <w:rFonts w:ascii="Arial Narrow" w:hAnsi="Arial Narrow"/>
          <w:sz w:val="22"/>
          <w:szCs w:val="22"/>
        </w:rPr>
        <w:t>.</w:t>
      </w:r>
    </w:p>
    <w:p w14:paraId="54626884" w14:textId="77777777" w:rsidR="00C441B7" w:rsidRDefault="00C441B7" w:rsidP="00C441B7">
      <w:pPr>
        <w:pStyle w:val="BodyText"/>
        <w:ind w:right="-23"/>
        <w:rPr>
          <w:rFonts w:ascii="Arial Narrow" w:hAnsi="Arial Narrow" w:cs="Arial Narrow"/>
          <w:b/>
          <w:sz w:val="22"/>
          <w:szCs w:val="22"/>
        </w:rPr>
      </w:pPr>
    </w:p>
    <w:p w14:paraId="5E507840" w14:textId="77777777" w:rsidR="00C441B7" w:rsidRPr="00FE4458" w:rsidRDefault="00BA322F" w:rsidP="0081631C">
      <w:pPr>
        <w:pStyle w:val="BodyText"/>
        <w:ind w:right="-23"/>
        <w:outlineLvl w:val="0"/>
        <w:rPr>
          <w:rFonts w:ascii="Arial Narrow" w:hAnsi="Arial Narrow" w:cs="Arial Narrow"/>
          <w:b/>
          <w:sz w:val="22"/>
          <w:szCs w:val="22"/>
          <w:u w:val="single"/>
        </w:rPr>
      </w:pPr>
      <w:r>
        <w:rPr>
          <w:rFonts w:ascii="Arial Narrow" w:hAnsi="Arial Narrow" w:cs="Arial Narrow"/>
          <w:b/>
          <w:sz w:val="22"/>
          <w:szCs w:val="22"/>
          <w:u w:val="single"/>
        </w:rPr>
        <w:t>Mitigation to establish a pro</w:t>
      </w:r>
      <w:r w:rsidR="00C441B7" w:rsidRPr="00FE4458">
        <w:rPr>
          <w:rFonts w:ascii="Arial Narrow" w:hAnsi="Arial Narrow" w:cs="Arial Narrow"/>
          <w:b/>
          <w:sz w:val="22"/>
          <w:szCs w:val="22"/>
          <w:u w:val="single"/>
        </w:rPr>
        <w:t>tocol for Access to farms</w:t>
      </w:r>
    </w:p>
    <w:p w14:paraId="50222975" w14:textId="77777777" w:rsidR="00C441B7" w:rsidRPr="00443FFB" w:rsidRDefault="00C441B7" w:rsidP="004018BE">
      <w:pPr>
        <w:numPr>
          <w:ilvl w:val="0"/>
          <w:numId w:val="124"/>
        </w:numPr>
        <w:autoSpaceDE w:val="0"/>
        <w:autoSpaceDN w:val="0"/>
        <w:adjustRightInd w:val="0"/>
        <w:ind w:left="284" w:hanging="284"/>
        <w:jc w:val="both"/>
        <w:rPr>
          <w:rFonts w:ascii="Arial Narrow" w:hAnsi="Arial Narrow"/>
          <w:sz w:val="22"/>
          <w:szCs w:val="22"/>
        </w:rPr>
      </w:pPr>
      <w:r w:rsidRPr="0084419E">
        <w:rPr>
          <w:rFonts w:ascii="Arial Narrow" w:hAnsi="Arial Narrow"/>
          <w:sz w:val="22"/>
          <w:szCs w:val="22"/>
          <w:lang w:bidi="hi-IN"/>
        </w:rPr>
        <w:t xml:space="preserve">All Eskom staff will carry identity cards containing their photographs, indicating that they are Eskom </w:t>
      </w:r>
      <w:r w:rsidRPr="00443FFB">
        <w:rPr>
          <w:rFonts w:ascii="Arial Narrow" w:hAnsi="Arial Narrow"/>
          <w:sz w:val="22"/>
          <w:szCs w:val="22"/>
          <w:lang w:bidi="hi-IN"/>
        </w:rPr>
        <w:t>employees. L</w:t>
      </w:r>
      <w:r w:rsidRPr="00443FFB">
        <w:rPr>
          <w:rFonts w:ascii="Arial Narrow" w:hAnsi="Arial Narrow"/>
          <w:sz w:val="22"/>
          <w:szCs w:val="22"/>
        </w:rPr>
        <w:t xml:space="preserve">andowners may verify presence of Eskom staff telephonically at the Contact Centre, at 08600 37566.  </w:t>
      </w:r>
    </w:p>
    <w:p w14:paraId="499D5129" w14:textId="52BD3096" w:rsidR="00C441B7" w:rsidRPr="00443FFB" w:rsidRDefault="00C441B7" w:rsidP="004018BE">
      <w:pPr>
        <w:numPr>
          <w:ilvl w:val="0"/>
          <w:numId w:val="124"/>
        </w:numPr>
        <w:autoSpaceDE w:val="0"/>
        <w:autoSpaceDN w:val="0"/>
        <w:adjustRightInd w:val="0"/>
        <w:ind w:left="284" w:hanging="284"/>
        <w:jc w:val="both"/>
        <w:rPr>
          <w:rFonts w:ascii="Arial Narrow" w:hAnsi="Arial Narrow"/>
          <w:color w:val="FF0000"/>
          <w:sz w:val="22"/>
          <w:szCs w:val="22"/>
        </w:rPr>
      </w:pPr>
      <w:r w:rsidRPr="00443FFB">
        <w:rPr>
          <w:rFonts w:ascii="Arial Narrow" w:hAnsi="Arial Narrow"/>
          <w:sz w:val="22"/>
          <w:szCs w:val="22"/>
          <w:lang w:bidi="hi-IN"/>
        </w:rPr>
        <w:t>Eskom contractors will carry identity cards displaying their photographs, indicating that they are contractors. Letters containing contract appointment as well as whom at Eskom to contact will be given to each Contractor. In the case of unplanned activities, the contractor must be in possession of a work order number</w:t>
      </w:r>
      <w:r w:rsidR="004018BE">
        <w:rPr>
          <w:rFonts w:ascii="Arial Narrow" w:hAnsi="Arial Narrow"/>
          <w:sz w:val="22"/>
          <w:szCs w:val="22"/>
          <w:lang w:bidi="hi-IN"/>
        </w:rPr>
        <w:t>.</w:t>
      </w:r>
    </w:p>
    <w:p w14:paraId="333F5BB3" w14:textId="77777777" w:rsidR="00C441B7" w:rsidRPr="00443FFB" w:rsidRDefault="00C441B7" w:rsidP="004018BE">
      <w:pPr>
        <w:numPr>
          <w:ilvl w:val="0"/>
          <w:numId w:val="124"/>
        </w:numPr>
        <w:autoSpaceDE w:val="0"/>
        <w:autoSpaceDN w:val="0"/>
        <w:adjustRightInd w:val="0"/>
        <w:ind w:left="284" w:hanging="284"/>
        <w:jc w:val="both"/>
        <w:rPr>
          <w:rFonts w:ascii="Arial Narrow" w:hAnsi="Arial Narrow"/>
          <w:color w:val="FF0000"/>
          <w:sz w:val="22"/>
          <w:szCs w:val="22"/>
        </w:rPr>
      </w:pPr>
      <w:r w:rsidRPr="00443FFB">
        <w:rPr>
          <w:rFonts w:ascii="Arial Narrow" w:hAnsi="Arial Narrow"/>
          <w:sz w:val="22"/>
          <w:szCs w:val="22"/>
        </w:rPr>
        <w:t xml:space="preserve">Eskom vehicles will be clearly marked on the door. Vehicles operating after dark will be fitted with amber rotating lights. </w:t>
      </w:r>
    </w:p>
    <w:p w14:paraId="20ADB8A6" w14:textId="77777777" w:rsidR="00C441B7" w:rsidRPr="00443FFB" w:rsidRDefault="00C441B7" w:rsidP="004018BE">
      <w:pPr>
        <w:pStyle w:val="ListParagraph"/>
        <w:numPr>
          <w:ilvl w:val="0"/>
          <w:numId w:val="124"/>
        </w:numPr>
        <w:ind w:left="284" w:hanging="284"/>
        <w:jc w:val="both"/>
        <w:rPr>
          <w:rFonts w:ascii="Arial Narrow" w:hAnsi="Arial Narrow"/>
          <w:i/>
          <w:sz w:val="22"/>
          <w:szCs w:val="22"/>
        </w:rPr>
      </w:pPr>
      <w:r w:rsidRPr="00443FFB">
        <w:rPr>
          <w:rFonts w:ascii="Arial Narrow" w:hAnsi="Arial Narrow"/>
          <w:sz w:val="22"/>
          <w:szCs w:val="22"/>
        </w:rPr>
        <w:t>Vehicles of Eskom contractors must have a magnetic strip on the side containing the words “Eskom contractor”, as well as an amber rotating light</w:t>
      </w:r>
      <w:r w:rsidRPr="00443FFB">
        <w:rPr>
          <w:rFonts w:ascii="Arial Narrow" w:hAnsi="Arial Narrow"/>
          <w:i/>
          <w:sz w:val="22"/>
          <w:szCs w:val="22"/>
        </w:rPr>
        <w:t>.</w:t>
      </w:r>
    </w:p>
    <w:p w14:paraId="43916AE2" w14:textId="77777777" w:rsidR="00C441B7" w:rsidRPr="00443FFB" w:rsidRDefault="00C441B7" w:rsidP="004018BE">
      <w:pPr>
        <w:pStyle w:val="ListParagraph"/>
        <w:numPr>
          <w:ilvl w:val="0"/>
          <w:numId w:val="124"/>
        </w:numPr>
        <w:ind w:left="284" w:hanging="284"/>
        <w:jc w:val="both"/>
        <w:rPr>
          <w:rFonts w:ascii="Arial Narrow" w:hAnsi="Arial Narrow"/>
          <w:i/>
          <w:sz w:val="22"/>
          <w:szCs w:val="22"/>
        </w:rPr>
      </w:pPr>
      <w:r w:rsidRPr="00443FFB">
        <w:rPr>
          <w:rFonts w:ascii="Arial Narrow" w:hAnsi="Arial Narrow" w:cs="Arial"/>
          <w:sz w:val="22"/>
          <w:szCs w:val="22"/>
        </w:rPr>
        <w:t xml:space="preserve">No person may climb or crawl over or through fences without the owners’ permission. No person may damage or remove a fence without the owners’ permission. </w:t>
      </w:r>
    </w:p>
    <w:p w14:paraId="3CBE2AE1" w14:textId="77777777" w:rsidR="00C441B7" w:rsidRPr="00443FFB" w:rsidRDefault="00C441B7" w:rsidP="004018BE">
      <w:pPr>
        <w:pStyle w:val="StandardParagraph"/>
        <w:numPr>
          <w:ilvl w:val="0"/>
          <w:numId w:val="124"/>
        </w:numPr>
        <w:spacing w:after="0"/>
        <w:ind w:left="284" w:hanging="284"/>
        <w:rPr>
          <w:rFonts w:ascii="Arial Narrow" w:hAnsi="Arial Narrow" w:cs="Arial"/>
          <w:sz w:val="22"/>
          <w:szCs w:val="22"/>
        </w:rPr>
      </w:pPr>
      <w:r w:rsidRPr="00443FFB">
        <w:rPr>
          <w:rFonts w:ascii="Arial Narrow" w:hAnsi="Arial Narrow"/>
          <w:sz w:val="22"/>
          <w:szCs w:val="22"/>
        </w:rPr>
        <w:t>Gates should be left in the state the landowner intended. In order to assist with any possible claims, any visitor will keep a log of each gate that is used stating:</w:t>
      </w:r>
    </w:p>
    <w:p w14:paraId="667FDE37" w14:textId="77777777" w:rsidR="00C441B7" w:rsidRPr="00443FFB" w:rsidRDefault="00C441B7" w:rsidP="00337C8D">
      <w:pPr>
        <w:numPr>
          <w:ilvl w:val="0"/>
          <w:numId w:val="80"/>
        </w:numPr>
        <w:jc w:val="both"/>
        <w:rPr>
          <w:rFonts w:ascii="Arial Narrow" w:hAnsi="Arial Narrow"/>
          <w:sz w:val="22"/>
          <w:szCs w:val="22"/>
        </w:rPr>
      </w:pPr>
      <w:r w:rsidRPr="00443FFB">
        <w:rPr>
          <w:rFonts w:ascii="Arial Narrow" w:hAnsi="Arial Narrow"/>
          <w:sz w:val="22"/>
          <w:szCs w:val="22"/>
        </w:rPr>
        <w:t>the position of the gate with reference to towers</w:t>
      </w:r>
    </w:p>
    <w:p w14:paraId="527CD413" w14:textId="77777777" w:rsidR="00C441B7" w:rsidRPr="00443FFB" w:rsidRDefault="00C441B7" w:rsidP="00337C8D">
      <w:pPr>
        <w:numPr>
          <w:ilvl w:val="0"/>
          <w:numId w:val="80"/>
        </w:numPr>
        <w:jc w:val="both"/>
        <w:rPr>
          <w:rFonts w:ascii="Arial Narrow" w:hAnsi="Arial Narrow"/>
          <w:sz w:val="22"/>
          <w:szCs w:val="22"/>
        </w:rPr>
      </w:pPr>
      <w:r w:rsidRPr="00443FFB">
        <w:rPr>
          <w:rFonts w:ascii="Arial Narrow" w:hAnsi="Arial Narrow"/>
          <w:sz w:val="22"/>
          <w:szCs w:val="22"/>
        </w:rPr>
        <w:t>the state in which it was found (open or closed)</w:t>
      </w:r>
    </w:p>
    <w:p w14:paraId="19E0AC8E" w14:textId="77777777" w:rsidR="00C441B7" w:rsidRPr="00443FFB" w:rsidRDefault="00C441B7" w:rsidP="00337C8D">
      <w:pPr>
        <w:numPr>
          <w:ilvl w:val="0"/>
          <w:numId w:val="80"/>
        </w:numPr>
        <w:jc w:val="both"/>
        <w:rPr>
          <w:rFonts w:ascii="Arial Narrow" w:hAnsi="Arial Narrow"/>
          <w:sz w:val="22"/>
          <w:szCs w:val="22"/>
        </w:rPr>
      </w:pPr>
      <w:r w:rsidRPr="00443FFB">
        <w:rPr>
          <w:rFonts w:ascii="Arial Narrow" w:hAnsi="Arial Narrow"/>
          <w:sz w:val="22"/>
          <w:szCs w:val="22"/>
        </w:rPr>
        <w:t>the time</w:t>
      </w:r>
    </w:p>
    <w:p w14:paraId="5B487A48" w14:textId="77777777" w:rsidR="00C441B7" w:rsidRPr="00443FFB" w:rsidRDefault="00C441B7" w:rsidP="00337C8D">
      <w:pPr>
        <w:numPr>
          <w:ilvl w:val="0"/>
          <w:numId w:val="80"/>
        </w:numPr>
        <w:jc w:val="both"/>
        <w:rPr>
          <w:rFonts w:ascii="Arial Narrow" w:hAnsi="Arial Narrow"/>
          <w:sz w:val="22"/>
          <w:szCs w:val="22"/>
        </w:rPr>
      </w:pPr>
      <w:proofErr w:type="gramStart"/>
      <w:r w:rsidRPr="00443FFB">
        <w:rPr>
          <w:rFonts w:ascii="Arial Narrow" w:hAnsi="Arial Narrow"/>
          <w:sz w:val="22"/>
          <w:szCs w:val="22"/>
        </w:rPr>
        <w:t>any</w:t>
      </w:r>
      <w:proofErr w:type="gramEnd"/>
      <w:r w:rsidRPr="00443FFB">
        <w:rPr>
          <w:rFonts w:ascii="Arial Narrow" w:hAnsi="Arial Narrow"/>
          <w:sz w:val="22"/>
          <w:szCs w:val="22"/>
        </w:rPr>
        <w:t xml:space="preserve"> other appropriate information (locks, etc.)</w:t>
      </w:r>
    </w:p>
    <w:p w14:paraId="06880CED" w14:textId="77777777" w:rsidR="00BA322F" w:rsidRDefault="00C441B7" w:rsidP="004018BE">
      <w:pPr>
        <w:pStyle w:val="ListParagraph"/>
        <w:numPr>
          <w:ilvl w:val="0"/>
          <w:numId w:val="125"/>
        </w:numPr>
        <w:ind w:left="284" w:hanging="284"/>
        <w:jc w:val="both"/>
        <w:rPr>
          <w:rFonts w:ascii="Arial Narrow" w:hAnsi="Arial Narrow"/>
          <w:bCs/>
          <w:sz w:val="22"/>
          <w:szCs w:val="22"/>
        </w:rPr>
      </w:pPr>
      <w:r w:rsidRPr="00443FFB">
        <w:rPr>
          <w:rFonts w:ascii="Arial Narrow" w:hAnsi="Arial Narrow"/>
          <w:sz w:val="22"/>
          <w:szCs w:val="22"/>
        </w:rPr>
        <w:t xml:space="preserve">Standard Eskom locks shall be used in all cases and in such a manner that it securely locks the gate.  Where </w:t>
      </w:r>
      <w:proofErr w:type="spellStart"/>
      <w:r w:rsidRPr="00443FFB">
        <w:rPr>
          <w:rFonts w:ascii="Arial Narrow" w:hAnsi="Arial Narrow"/>
          <w:sz w:val="22"/>
          <w:szCs w:val="22"/>
        </w:rPr>
        <w:t>duel</w:t>
      </w:r>
      <w:proofErr w:type="spellEnd"/>
      <w:r w:rsidRPr="00443FFB">
        <w:rPr>
          <w:rFonts w:ascii="Arial Narrow" w:hAnsi="Arial Narrow"/>
          <w:sz w:val="22"/>
          <w:szCs w:val="22"/>
        </w:rPr>
        <w:t xml:space="preserve">-use is made of the gate by Eskom Holdings and the land owner, </w:t>
      </w:r>
      <w:r w:rsidRPr="00443FFB">
        <w:rPr>
          <w:rFonts w:ascii="Arial Narrow" w:hAnsi="Arial Narrow"/>
          <w:bCs/>
          <w:sz w:val="22"/>
          <w:szCs w:val="22"/>
        </w:rPr>
        <w:t>the Eskom lock shall be locked into the chain-link, separate from the farmer’s lock as to permit both parties to gain access without inconveniencing either party</w:t>
      </w:r>
      <w:r w:rsidRPr="00443FFB">
        <w:rPr>
          <w:rFonts w:ascii="Arial Narrow" w:hAnsi="Arial Narrow"/>
          <w:sz w:val="22"/>
          <w:szCs w:val="22"/>
        </w:rPr>
        <w:t xml:space="preserve">.  No interference with land owners’ locks will be tolerated.  </w:t>
      </w:r>
      <w:r w:rsidRPr="00443FFB">
        <w:rPr>
          <w:rFonts w:ascii="Arial Narrow" w:hAnsi="Arial Narrow"/>
          <w:bCs/>
          <w:sz w:val="22"/>
          <w:szCs w:val="22"/>
        </w:rPr>
        <w:t>The cutting of land owners’ locks except in extreme emergency will result in disciplinary action.</w:t>
      </w:r>
      <w:bookmarkStart w:id="8" w:name="_Toc280688890"/>
      <w:bookmarkStart w:id="9" w:name="_Toc280689175"/>
      <w:bookmarkStart w:id="10" w:name="_Toc284840261"/>
      <w:bookmarkStart w:id="11" w:name="_Toc289083351"/>
      <w:bookmarkStart w:id="12" w:name="_Toc289085568"/>
    </w:p>
    <w:p w14:paraId="2C64A1BD" w14:textId="77777777" w:rsidR="00BA322F" w:rsidRPr="00BA322F" w:rsidRDefault="00C441B7" w:rsidP="004018BE">
      <w:pPr>
        <w:pStyle w:val="ListParagraph"/>
        <w:numPr>
          <w:ilvl w:val="0"/>
          <w:numId w:val="125"/>
        </w:numPr>
        <w:ind w:left="284" w:hanging="284"/>
        <w:jc w:val="both"/>
        <w:rPr>
          <w:rFonts w:ascii="Arial Narrow" w:hAnsi="Arial Narrow"/>
          <w:bCs/>
          <w:sz w:val="22"/>
          <w:szCs w:val="22"/>
        </w:rPr>
      </w:pPr>
      <w:r w:rsidRPr="00BA322F">
        <w:rPr>
          <w:rFonts w:ascii="Arial Narrow" w:hAnsi="Arial Narrow"/>
          <w:sz w:val="22"/>
          <w:szCs w:val="22"/>
        </w:rPr>
        <w:t xml:space="preserve">Where helicopters are deployed, care should be taken in conjunction with the Line and Servitude Manager and the landowner not to cause any disturbance or harm to livestock such as ostriches or game. The use of helicopters on lines during line patrols does present </w:t>
      </w:r>
      <w:proofErr w:type="gramStart"/>
      <w:r w:rsidRPr="00BA322F">
        <w:rPr>
          <w:rFonts w:ascii="Arial Narrow" w:hAnsi="Arial Narrow"/>
          <w:sz w:val="22"/>
          <w:szCs w:val="22"/>
        </w:rPr>
        <w:t>it’s</w:t>
      </w:r>
      <w:proofErr w:type="gramEnd"/>
      <w:r w:rsidRPr="00BA322F">
        <w:rPr>
          <w:rFonts w:ascii="Arial Narrow" w:hAnsi="Arial Narrow"/>
          <w:sz w:val="22"/>
          <w:szCs w:val="22"/>
        </w:rPr>
        <w:t xml:space="preserve"> challenges when all the property owners </w:t>
      </w:r>
      <w:proofErr w:type="spellStart"/>
      <w:r w:rsidRPr="00BA322F">
        <w:rPr>
          <w:rFonts w:ascii="Arial Narrow" w:hAnsi="Arial Narrow"/>
          <w:sz w:val="22"/>
          <w:szCs w:val="22"/>
        </w:rPr>
        <w:t>en</w:t>
      </w:r>
      <w:proofErr w:type="spellEnd"/>
      <w:r w:rsidRPr="00BA322F">
        <w:rPr>
          <w:rFonts w:ascii="Arial Narrow" w:hAnsi="Arial Narrow"/>
          <w:sz w:val="22"/>
          <w:szCs w:val="22"/>
        </w:rPr>
        <w:t xml:space="preserve"> route need to be informed before the inspection. Notice of such patrols should be communicated via District Agricultural offices a month before.</w:t>
      </w:r>
      <w:bookmarkStart w:id="13" w:name="_Toc280688892"/>
      <w:bookmarkStart w:id="14" w:name="_Toc280689177"/>
      <w:bookmarkStart w:id="15" w:name="_Toc284840263"/>
      <w:bookmarkStart w:id="16" w:name="_Toc289083353"/>
      <w:bookmarkStart w:id="17" w:name="_Toc289085570"/>
      <w:bookmarkEnd w:id="8"/>
      <w:bookmarkEnd w:id="9"/>
      <w:bookmarkEnd w:id="10"/>
      <w:bookmarkEnd w:id="11"/>
      <w:bookmarkEnd w:id="12"/>
    </w:p>
    <w:p w14:paraId="2B9D87A2" w14:textId="77777777" w:rsidR="00BA322F" w:rsidRPr="00BA322F" w:rsidRDefault="00C441B7" w:rsidP="004018BE">
      <w:pPr>
        <w:pStyle w:val="ListParagraph"/>
        <w:numPr>
          <w:ilvl w:val="0"/>
          <w:numId w:val="125"/>
        </w:numPr>
        <w:ind w:left="284" w:hanging="284"/>
        <w:jc w:val="both"/>
        <w:rPr>
          <w:rFonts w:ascii="Arial Narrow" w:hAnsi="Arial Narrow"/>
          <w:bCs/>
          <w:sz w:val="22"/>
          <w:szCs w:val="22"/>
        </w:rPr>
      </w:pPr>
      <w:r w:rsidRPr="00BA322F">
        <w:rPr>
          <w:rFonts w:ascii="Arial Narrow" w:hAnsi="Arial Narrow"/>
          <w:sz w:val="22"/>
          <w:szCs w:val="22"/>
        </w:rPr>
        <w:t>Any damage caused to any gate, fence, crop or grazing shall be reported to the Line and Servitude Manager or ECO who will then refer it to the appropriate Eskom Holdings Official for processing.  Extreme care must be taken with fires and the use of fires will only be permitted with express approval of the landowner.</w:t>
      </w:r>
      <w:bookmarkEnd w:id="13"/>
      <w:bookmarkEnd w:id="14"/>
      <w:bookmarkEnd w:id="15"/>
      <w:bookmarkEnd w:id="16"/>
      <w:bookmarkEnd w:id="17"/>
    </w:p>
    <w:p w14:paraId="55691FA0" w14:textId="77777777" w:rsidR="00BA322F" w:rsidRPr="00BA322F" w:rsidRDefault="00C441B7" w:rsidP="004018BE">
      <w:pPr>
        <w:pStyle w:val="ListParagraph"/>
        <w:numPr>
          <w:ilvl w:val="0"/>
          <w:numId w:val="125"/>
        </w:numPr>
        <w:ind w:left="284" w:hanging="284"/>
        <w:jc w:val="both"/>
        <w:rPr>
          <w:rFonts w:ascii="Arial Narrow" w:hAnsi="Arial Narrow"/>
          <w:bCs/>
          <w:sz w:val="22"/>
          <w:szCs w:val="22"/>
        </w:rPr>
      </w:pPr>
      <w:r w:rsidRPr="00BA322F">
        <w:rPr>
          <w:rFonts w:ascii="Arial Narrow" w:hAnsi="Arial Narrow"/>
          <w:sz w:val="22"/>
          <w:szCs w:val="22"/>
        </w:rPr>
        <w:lastRenderedPageBreak/>
        <w:t>No fauna or flora will be collected or removed from any farm by any visitor without written permission of the Landowner, in which case cognizance will be taken of appropriate provincial legislation pertaining to fauna and flora.  Under such cases Eskom Holdings ethical policies and guidelines will be strictly applied.</w:t>
      </w:r>
      <w:bookmarkStart w:id="18" w:name="_Toc280688895"/>
      <w:bookmarkStart w:id="19" w:name="_Toc280689180"/>
      <w:bookmarkStart w:id="20" w:name="_Toc284840266"/>
      <w:bookmarkStart w:id="21" w:name="_Toc289083356"/>
      <w:bookmarkStart w:id="22" w:name="_Toc289085573"/>
    </w:p>
    <w:p w14:paraId="3CEF2BCB" w14:textId="77777777" w:rsidR="00BA322F" w:rsidRPr="00BA322F" w:rsidRDefault="00C441B7" w:rsidP="004018BE">
      <w:pPr>
        <w:pStyle w:val="ListParagraph"/>
        <w:numPr>
          <w:ilvl w:val="0"/>
          <w:numId w:val="125"/>
        </w:numPr>
        <w:ind w:left="284" w:hanging="284"/>
        <w:jc w:val="both"/>
        <w:rPr>
          <w:rFonts w:ascii="Arial Narrow" w:hAnsi="Arial Narrow"/>
          <w:bCs/>
          <w:sz w:val="22"/>
          <w:szCs w:val="22"/>
        </w:rPr>
      </w:pPr>
      <w:r w:rsidRPr="00BA322F">
        <w:rPr>
          <w:rFonts w:ascii="Arial Narrow" w:hAnsi="Arial Narrow"/>
          <w:sz w:val="22"/>
          <w:szCs w:val="22"/>
        </w:rPr>
        <w:t>Any visitor will at all times refrain from littering and must remove any refuse when leaving.</w:t>
      </w:r>
      <w:bookmarkStart w:id="23" w:name="_Toc280688899"/>
      <w:bookmarkStart w:id="24" w:name="_Toc280689184"/>
      <w:bookmarkStart w:id="25" w:name="_Toc284840270"/>
      <w:bookmarkStart w:id="26" w:name="_Toc289083360"/>
      <w:bookmarkStart w:id="27" w:name="_Toc289085577"/>
      <w:bookmarkEnd w:id="18"/>
      <w:bookmarkEnd w:id="19"/>
      <w:bookmarkEnd w:id="20"/>
      <w:bookmarkEnd w:id="21"/>
      <w:bookmarkEnd w:id="22"/>
    </w:p>
    <w:p w14:paraId="3E6FEF73" w14:textId="77777777" w:rsidR="00C441B7" w:rsidRPr="00BA322F" w:rsidRDefault="00C441B7" w:rsidP="004018BE">
      <w:pPr>
        <w:pStyle w:val="ListParagraph"/>
        <w:numPr>
          <w:ilvl w:val="0"/>
          <w:numId w:val="125"/>
        </w:numPr>
        <w:ind w:left="284" w:hanging="284"/>
        <w:jc w:val="both"/>
        <w:rPr>
          <w:rFonts w:ascii="Arial Narrow" w:hAnsi="Arial Narrow"/>
          <w:bCs/>
          <w:sz w:val="22"/>
          <w:szCs w:val="22"/>
        </w:rPr>
      </w:pPr>
      <w:r w:rsidRPr="00BA322F">
        <w:rPr>
          <w:rFonts w:ascii="Arial Narrow" w:hAnsi="Arial Narrow"/>
          <w:sz w:val="22"/>
          <w:szCs w:val="22"/>
        </w:rPr>
        <w:t>Visitors shall as far as possible only use the servitude roads or the roads as determined by the environmental management plan and agreed to with the Land owner.  Where this is not possible the landowner’s permission shall be obtained for the use of any other roads.  In all cases care shall be taken to not cause any damage in the process and driving through the veld must be avoided as far as possible.</w:t>
      </w:r>
      <w:bookmarkStart w:id="28" w:name="_Toc289085580"/>
      <w:bookmarkEnd w:id="23"/>
      <w:bookmarkEnd w:id="24"/>
      <w:bookmarkEnd w:id="25"/>
      <w:bookmarkEnd w:id="26"/>
      <w:bookmarkEnd w:id="27"/>
    </w:p>
    <w:p w14:paraId="6741ED69" w14:textId="77777777" w:rsidR="00C441B7" w:rsidRPr="00443FFB" w:rsidRDefault="00C441B7" w:rsidP="0081631C">
      <w:pPr>
        <w:jc w:val="both"/>
        <w:outlineLvl w:val="0"/>
        <w:rPr>
          <w:rFonts w:ascii="Arial Narrow" w:hAnsi="Arial Narrow"/>
          <w:bCs/>
          <w:sz w:val="22"/>
          <w:szCs w:val="22"/>
          <w:lang w:val="en-US"/>
        </w:rPr>
      </w:pPr>
      <w:r w:rsidRPr="00443FFB">
        <w:rPr>
          <w:rFonts w:ascii="Arial Narrow" w:hAnsi="Arial Narrow"/>
          <w:bCs/>
          <w:sz w:val="22"/>
          <w:szCs w:val="22"/>
          <w:lang w:val="en-US"/>
        </w:rPr>
        <w:t>Notification of intended scheduled visit</w:t>
      </w:r>
    </w:p>
    <w:p w14:paraId="673DBECB" w14:textId="5D46A12E" w:rsidR="00C441B7" w:rsidRPr="00443FFB" w:rsidRDefault="00C441B7" w:rsidP="004018BE">
      <w:pPr>
        <w:pStyle w:val="ListParagraph"/>
        <w:numPr>
          <w:ilvl w:val="0"/>
          <w:numId w:val="83"/>
        </w:numPr>
        <w:tabs>
          <w:tab w:val="clear" w:pos="360"/>
          <w:tab w:val="num" w:pos="284"/>
        </w:tabs>
        <w:ind w:left="284" w:hanging="284"/>
        <w:jc w:val="both"/>
        <w:rPr>
          <w:rFonts w:ascii="Arial Narrow" w:hAnsi="Arial Narrow"/>
          <w:sz w:val="22"/>
          <w:szCs w:val="22"/>
        </w:rPr>
      </w:pPr>
      <w:r w:rsidRPr="00443FFB">
        <w:rPr>
          <w:rFonts w:ascii="Arial Narrow" w:hAnsi="Arial Narrow"/>
          <w:sz w:val="22"/>
          <w:szCs w:val="22"/>
        </w:rPr>
        <w:t xml:space="preserve">No Eskom Holdings employee or contractor shall enter land over which Eskom Transmission holds servitude without prior notification of the </w:t>
      </w:r>
      <w:r w:rsidR="004018BE">
        <w:rPr>
          <w:rFonts w:ascii="Arial Narrow" w:hAnsi="Arial Narrow"/>
          <w:bCs/>
          <w:sz w:val="22"/>
          <w:szCs w:val="22"/>
        </w:rPr>
        <w:t>Line</w:t>
      </w:r>
      <w:r w:rsidRPr="00443FFB">
        <w:rPr>
          <w:rFonts w:ascii="Arial Narrow" w:hAnsi="Arial Narrow"/>
          <w:bCs/>
          <w:sz w:val="22"/>
          <w:szCs w:val="22"/>
        </w:rPr>
        <w:t xml:space="preserve"> and Servitude Manager (or the ECO in the case of a new line).</w:t>
      </w:r>
    </w:p>
    <w:p w14:paraId="46CD4FEE" w14:textId="77777777" w:rsidR="00C441B7" w:rsidRPr="00443FFB" w:rsidRDefault="00C441B7" w:rsidP="004018BE">
      <w:pPr>
        <w:pStyle w:val="ListParagraph"/>
        <w:numPr>
          <w:ilvl w:val="0"/>
          <w:numId w:val="83"/>
        </w:numPr>
        <w:tabs>
          <w:tab w:val="clear" w:pos="360"/>
          <w:tab w:val="num" w:pos="284"/>
        </w:tabs>
        <w:ind w:left="284" w:hanging="284"/>
        <w:jc w:val="both"/>
        <w:rPr>
          <w:rFonts w:ascii="Arial Narrow" w:hAnsi="Arial Narrow"/>
          <w:sz w:val="22"/>
          <w:szCs w:val="22"/>
        </w:rPr>
      </w:pPr>
      <w:r w:rsidRPr="00443FFB">
        <w:rPr>
          <w:rFonts w:ascii="Arial Narrow" w:hAnsi="Arial Narrow"/>
          <w:sz w:val="22"/>
          <w:szCs w:val="22"/>
        </w:rPr>
        <w:t>Any visits should preferably be carried out in the company of a member of Line and Servitude Manager’s staff.  In the case of new lines the ECO will make appropriate arrangement with landowners that will apply for the duration of construction.</w:t>
      </w:r>
    </w:p>
    <w:p w14:paraId="4D8043AA" w14:textId="77777777" w:rsidR="00C441B7" w:rsidRPr="00443FFB" w:rsidRDefault="00C441B7" w:rsidP="004018BE">
      <w:pPr>
        <w:pStyle w:val="ListParagraph"/>
        <w:numPr>
          <w:ilvl w:val="0"/>
          <w:numId w:val="83"/>
        </w:numPr>
        <w:tabs>
          <w:tab w:val="clear" w:pos="360"/>
          <w:tab w:val="num" w:pos="284"/>
        </w:tabs>
        <w:ind w:left="284" w:hanging="284"/>
        <w:jc w:val="both"/>
        <w:rPr>
          <w:rFonts w:ascii="Arial Narrow" w:hAnsi="Arial Narrow"/>
          <w:sz w:val="22"/>
          <w:szCs w:val="22"/>
        </w:rPr>
      </w:pPr>
      <w:r w:rsidRPr="00443FFB">
        <w:rPr>
          <w:rFonts w:ascii="Arial Narrow" w:hAnsi="Arial Narrow"/>
          <w:sz w:val="22"/>
          <w:szCs w:val="22"/>
        </w:rPr>
        <w:t xml:space="preserve">Land owners shall as far as possible be notified prior to the intended visit.  The </w:t>
      </w:r>
      <w:proofErr w:type="spellStart"/>
      <w:r w:rsidRPr="00443FFB">
        <w:rPr>
          <w:rFonts w:ascii="Arial Narrow" w:hAnsi="Arial Narrow"/>
          <w:sz w:val="22"/>
          <w:szCs w:val="22"/>
        </w:rPr>
        <w:t>Tx</w:t>
      </w:r>
      <w:proofErr w:type="spellEnd"/>
      <w:r w:rsidRPr="00443FFB">
        <w:rPr>
          <w:rFonts w:ascii="Arial Narrow" w:hAnsi="Arial Narrow"/>
          <w:sz w:val="22"/>
          <w:szCs w:val="22"/>
        </w:rPr>
        <w:t xml:space="preserve"> Line and Servitude manager or Lands and Rights Manager will assist in the notification of landowners.  Where landowners cannot be reached, notification should be given via other appropriate security or community structures that exist in the areas.  The Line and Servitude Manager or his staff will be familiar with such structures.  The notification should include description of vehicles, the number of people </w:t>
      </w:r>
      <w:proofErr w:type="gramStart"/>
      <w:r w:rsidRPr="00443FFB">
        <w:rPr>
          <w:rFonts w:ascii="Arial Narrow" w:hAnsi="Arial Narrow"/>
          <w:sz w:val="22"/>
          <w:szCs w:val="22"/>
        </w:rPr>
        <w:t xml:space="preserve">( </w:t>
      </w:r>
      <w:r w:rsidRPr="00443FFB">
        <w:rPr>
          <w:rFonts w:ascii="Arial Narrow" w:hAnsi="Arial Narrow"/>
          <w:bCs/>
          <w:sz w:val="22"/>
          <w:szCs w:val="22"/>
        </w:rPr>
        <w:t>if</w:t>
      </w:r>
      <w:proofErr w:type="gramEnd"/>
      <w:r w:rsidRPr="00443FFB">
        <w:rPr>
          <w:rFonts w:ascii="Arial Narrow" w:hAnsi="Arial Narrow"/>
          <w:bCs/>
          <w:sz w:val="22"/>
          <w:szCs w:val="22"/>
        </w:rPr>
        <w:t xml:space="preserve"> more than three persons then prior approval must be given</w:t>
      </w:r>
      <w:r w:rsidRPr="00443FFB">
        <w:rPr>
          <w:rFonts w:ascii="Arial Narrow" w:hAnsi="Arial Narrow"/>
          <w:sz w:val="22"/>
          <w:szCs w:val="22"/>
        </w:rPr>
        <w:t>) and the time and intention of the visit. Id-cards must be presented when requested.</w:t>
      </w:r>
    </w:p>
    <w:p w14:paraId="4CB0A14E" w14:textId="77777777" w:rsidR="00C441B7" w:rsidRPr="00443FFB" w:rsidRDefault="00C441B7" w:rsidP="004018BE">
      <w:pPr>
        <w:pStyle w:val="ListParagraph"/>
        <w:numPr>
          <w:ilvl w:val="0"/>
          <w:numId w:val="83"/>
        </w:numPr>
        <w:tabs>
          <w:tab w:val="clear" w:pos="360"/>
          <w:tab w:val="num" w:pos="284"/>
        </w:tabs>
        <w:ind w:left="284" w:hanging="284"/>
        <w:jc w:val="both"/>
        <w:rPr>
          <w:rFonts w:ascii="Arial Narrow" w:hAnsi="Arial Narrow"/>
          <w:sz w:val="22"/>
          <w:szCs w:val="22"/>
        </w:rPr>
      </w:pPr>
      <w:r w:rsidRPr="00443FFB">
        <w:rPr>
          <w:rFonts w:ascii="Arial Narrow" w:hAnsi="Arial Narrow"/>
          <w:sz w:val="22"/>
          <w:szCs w:val="22"/>
        </w:rPr>
        <w:t>Where an unplanned visit takes place, every effort should be made to inform landowners or their personnel of the visitor’s presence.</w:t>
      </w:r>
      <w:bookmarkStart w:id="29" w:name="_Toc284840279"/>
      <w:bookmarkStart w:id="30" w:name="_Toc289083369"/>
      <w:bookmarkStart w:id="31" w:name="_Toc289085586"/>
    </w:p>
    <w:p w14:paraId="2F29114B" w14:textId="77777777" w:rsidR="00C441B7" w:rsidRPr="00443FFB" w:rsidRDefault="00C441B7" w:rsidP="0081631C">
      <w:pPr>
        <w:jc w:val="both"/>
        <w:outlineLvl w:val="0"/>
        <w:rPr>
          <w:rFonts w:ascii="Arial Narrow" w:hAnsi="Arial Narrow"/>
          <w:sz w:val="22"/>
          <w:szCs w:val="22"/>
        </w:rPr>
      </w:pPr>
      <w:r w:rsidRPr="00443FFB">
        <w:rPr>
          <w:rFonts w:ascii="Arial Narrow" w:hAnsi="Arial Narrow"/>
          <w:sz w:val="22"/>
          <w:szCs w:val="22"/>
        </w:rPr>
        <w:t>Planned outages</w:t>
      </w:r>
      <w:bookmarkEnd w:id="29"/>
      <w:bookmarkEnd w:id="30"/>
      <w:bookmarkEnd w:id="31"/>
    </w:p>
    <w:p w14:paraId="5589298F" w14:textId="79A255C6" w:rsidR="00C441B7" w:rsidRPr="00443FFB" w:rsidRDefault="00C441B7" w:rsidP="004018BE">
      <w:pPr>
        <w:pStyle w:val="StandardParagraph"/>
        <w:numPr>
          <w:ilvl w:val="0"/>
          <w:numId w:val="85"/>
        </w:numPr>
        <w:tabs>
          <w:tab w:val="clear" w:pos="360"/>
          <w:tab w:val="num" w:pos="284"/>
        </w:tabs>
        <w:spacing w:after="0"/>
        <w:ind w:left="284" w:hanging="284"/>
        <w:rPr>
          <w:rFonts w:ascii="Arial Narrow" w:hAnsi="Arial Narrow"/>
          <w:sz w:val="22"/>
          <w:szCs w:val="22"/>
        </w:rPr>
      </w:pPr>
      <w:r w:rsidRPr="00443FFB">
        <w:rPr>
          <w:rFonts w:ascii="Arial Narrow" w:hAnsi="Arial Narrow"/>
          <w:sz w:val="22"/>
          <w:szCs w:val="22"/>
        </w:rPr>
        <w:t xml:space="preserve">Eskom will notify customers at least 10 days in advance through the appropriate media – either in writing, electronically (SMS) or telephonically. The onus rests on the Customer to ensure that all their contact details are updated on </w:t>
      </w:r>
      <w:r w:rsidR="004018BE">
        <w:rPr>
          <w:rFonts w:ascii="Arial Narrow" w:hAnsi="Arial Narrow"/>
          <w:sz w:val="22"/>
          <w:szCs w:val="22"/>
        </w:rPr>
        <w:t xml:space="preserve">the </w:t>
      </w:r>
      <w:r w:rsidRPr="00443FFB">
        <w:rPr>
          <w:rFonts w:ascii="Arial Narrow" w:hAnsi="Arial Narrow"/>
          <w:sz w:val="22"/>
          <w:szCs w:val="22"/>
        </w:rPr>
        <w:t>Eskom system. Should its best attempts to communicate fail, the work will proceed regardless.</w:t>
      </w:r>
      <w:bookmarkStart w:id="32" w:name="_Toc284840280"/>
      <w:bookmarkStart w:id="33" w:name="_Toc289083370"/>
      <w:bookmarkStart w:id="34" w:name="_Toc289085587"/>
    </w:p>
    <w:p w14:paraId="0A0C3F73" w14:textId="77777777" w:rsidR="00C441B7" w:rsidRPr="00443FFB" w:rsidRDefault="00C441B7" w:rsidP="00C441B7">
      <w:pPr>
        <w:pStyle w:val="StandardParagraph"/>
        <w:spacing w:after="0"/>
        <w:rPr>
          <w:rFonts w:ascii="Arial Narrow" w:hAnsi="Arial Narrow"/>
          <w:sz w:val="22"/>
          <w:szCs w:val="22"/>
        </w:rPr>
      </w:pPr>
      <w:r w:rsidRPr="00443FFB">
        <w:rPr>
          <w:rFonts w:ascii="Arial Narrow" w:hAnsi="Arial Narrow"/>
          <w:sz w:val="22"/>
          <w:szCs w:val="22"/>
        </w:rPr>
        <w:t>Planned activities</w:t>
      </w:r>
      <w:bookmarkEnd w:id="32"/>
      <w:bookmarkEnd w:id="33"/>
      <w:bookmarkEnd w:id="34"/>
      <w:r w:rsidRPr="00443FFB">
        <w:rPr>
          <w:rFonts w:ascii="Arial Narrow" w:hAnsi="Arial Narrow"/>
          <w:sz w:val="22"/>
          <w:szCs w:val="22"/>
        </w:rPr>
        <w:t xml:space="preserve"> such as vegetation control, live-line work and line inspections.</w:t>
      </w:r>
    </w:p>
    <w:p w14:paraId="12EAD2DB" w14:textId="77777777" w:rsidR="00C441B7" w:rsidRPr="00443FFB" w:rsidRDefault="00C441B7" w:rsidP="004018BE">
      <w:pPr>
        <w:pStyle w:val="StandardParagraph"/>
        <w:numPr>
          <w:ilvl w:val="0"/>
          <w:numId w:val="126"/>
        </w:numPr>
        <w:spacing w:after="0"/>
        <w:ind w:left="284" w:hanging="284"/>
        <w:rPr>
          <w:rFonts w:ascii="Arial Narrow" w:hAnsi="Arial Narrow"/>
          <w:sz w:val="22"/>
          <w:szCs w:val="22"/>
        </w:rPr>
      </w:pPr>
      <w:r w:rsidRPr="00443FFB">
        <w:rPr>
          <w:rFonts w:ascii="Arial Narrow" w:hAnsi="Arial Narrow"/>
          <w:sz w:val="22"/>
          <w:szCs w:val="22"/>
        </w:rPr>
        <w:t xml:space="preserve">Eskom will notify customers at least </w:t>
      </w:r>
      <w:r w:rsidRPr="00443FFB">
        <w:rPr>
          <w:rFonts w:ascii="Arial Narrow" w:hAnsi="Arial Narrow"/>
          <w:bCs/>
          <w:sz w:val="22"/>
          <w:szCs w:val="22"/>
        </w:rPr>
        <w:t>48 hours</w:t>
      </w:r>
      <w:r w:rsidRPr="00443FFB">
        <w:rPr>
          <w:rFonts w:ascii="Arial Narrow" w:hAnsi="Arial Narrow"/>
          <w:sz w:val="22"/>
          <w:szCs w:val="22"/>
        </w:rPr>
        <w:t xml:space="preserve"> in advance through the appropriate media – either in writing, electronically or telephonically. Should its attempts to communicate fail, the work will proceed.</w:t>
      </w:r>
      <w:bookmarkStart w:id="35" w:name="_Toc284840281"/>
      <w:bookmarkStart w:id="36" w:name="_Toc289083371"/>
      <w:bookmarkStart w:id="37" w:name="_Toc289085588"/>
    </w:p>
    <w:p w14:paraId="55A7D840" w14:textId="77777777" w:rsidR="00C441B7" w:rsidRPr="00443FFB" w:rsidRDefault="00C441B7" w:rsidP="0081631C">
      <w:pPr>
        <w:pStyle w:val="StandardParagraph"/>
        <w:spacing w:after="0"/>
        <w:outlineLvl w:val="0"/>
        <w:rPr>
          <w:rFonts w:ascii="Arial Narrow" w:hAnsi="Arial Narrow"/>
          <w:sz w:val="22"/>
          <w:szCs w:val="22"/>
        </w:rPr>
      </w:pPr>
      <w:r w:rsidRPr="00443FFB">
        <w:rPr>
          <w:rFonts w:ascii="Arial Narrow" w:hAnsi="Arial Narrow"/>
          <w:sz w:val="22"/>
          <w:szCs w:val="22"/>
        </w:rPr>
        <w:t>Planning and building of new assets</w:t>
      </w:r>
      <w:bookmarkEnd w:id="35"/>
      <w:bookmarkEnd w:id="36"/>
      <w:bookmarkEnd w:id="37"/>
    </w:p>
    <w:p w14:paraId="231FEE09" w14:textId="77777777" w:rsidR="00C441B7" w:rsidRPr="00443FFB" w:rsidRDefault="00C441B7" w:rsidP="004018BE">
      <w:pPr>
        <w:pStyle w:val="StandardParagraph"/>
        <w:numPr>
          <w:ilvl w:val="0"/>
          <w:numId w:val="84"/>
        </w:numPr>
        <w:tabs>
          <w:tab w:val="clear" w:pos="360"/>
          <w:tab w:val="num" w:pos="284"/>
        </w:tabs>
        <w:spacing w:after="0"/>
        <w:ind w:left="284" w:hanging="284"/>
        <w:rPr>
          <w:rFonts w:ascii="Arial Narrow" w:hAnsi="Arial Narrow"/>
          <w:bCs/>
          <w:sz w:val="22"/>
          <w:szCs w:val="22"/>
        </w:rPr>
      </w:pPr>
      <w:r w:rsidRPr="00443FFB">
        <w:rPr>
          <w:rFonts w:ascii="Arial Narrow" w:hAnsi="Arial Narrow"/>
          <w:sz w:val="22"/>
          <w:szCs w:val="22"/>
        </w:rPr>
        <w:t xml:space="preserve">All stakeholders must cooperate to enable Eskom to provide the customer with a project schedule reflecting the period during which the construction and commissioning activities will take place. </w:t>
      </w:r>
      <w:r w:rsidRPr="00443FFB">
        <w:rPr>
          <w:rFonts w:ascii="Arial Narrow" w:hAnsi="Arial Narrow"/>
          <w:bCs/>
          <w:sz w:val="22"/>
          <w:szCs w:val="22"/>
        </w:rPr>
        <w:t>In addition, customers may request a works order number to be verified with the Contact Centre.</w:t>
      </w:r>
      <w:bookmarkStart w:id="38" w:name="_Toc284840282"/>
      <w:bookmarkStart w:id="39" w:name="_Toc289083372"/>
      <w:bookmarkStart w:id="40" w:name="_Toc289085589"/>
    </w:p>
    <w:bookmarkEnd w:id="38"/>
    <w:bookmarkEnd w:id="39"/>
    <w:bookmarkEnd w:id="40"/>
    <w:p w14:paraId="1AFBA07F" w14:textId="77777777" w:rsidR="00C441B7" w:rsidRPr="00443FFB" w:rsidRDefault="00C441B7" w:rsidP="00C441B7">
      <w:pPr>
        <w:pStyle w:val="StandardParagraph"/>
        <w:spacing w:after="0"/>
        <w:rPr>
          <w:rFonts w:ascii="Arial Narrow" w:hAnsi="Arial Narrow"/>
          <w:sz w:val="22"/>
          <w:szCs w:val="22"/>
        </w:rPr>
      </w:pPr>
      <w:r w:rsidRPr="00443FFB">
        <w:rPr>
          <w:rFonts w:ascii="Arial Narrow" w:hAnsi="Arial Narrow"/>
          <w:sz w:val="22"/>
          <w:szCs w:val="22"/>
        </w:rPr>
        <w:t>Access (routine visits) to the farm at fixed intervals for activities such as meter reading.</w:t>
      </w:r>
    </w:p>
    <w:p w14:paraId="4248D7B7" w14:textId="77777777" w:rsidR="00C441B7" w:rsidRPr="00443FFB" w:rsidRDefault="00C441B7" w:rsidP="00337C8D">
      <w:pPr>
        <w:pStyle w:val="ListParagraph"/>
        <w:numPr>
          <w:ilvl w:val="0"/>
          <w:numId w:val="84"/>
        </w:numPr>
        <w:jc w:val="both"/>
        <w:rPr>
          <w:rFonts w:ascii="Arial Narrow" w:hAnsi="Arial Narrow"/>
          <w:sz w:val="22"/>
          <w:szCs w:val="22"/>
        </w:rPr>
      </w:pPr>
      <w:r w:rsidRPr="00443FFB">
        <w:rPr>
          <w:rFonts w:ascii="Arial Narrow" w:hAnsi="Arial Narrow"/>
          <w:sz w:val="22"/>
          <w:szCs w:val="22"/>
        </w:rPr>
        <w:t>Eskom will give notice on the monthly bill of a four-day period in the following month during which either an estimate or a visit for an actual meter reading is scheduled.</w:t>
      </w:r>
    </w:p>
    <w:p w14:paraId="7F886E6E" w14:textId="77777777" w:rsidR="00C441B7" w:rsidRPr="00443FFB" w:rsidRDefault="00C441B7" w:rsidP="0081631C">
      <w:pPr>
        <w:pStyle w:val="Heading3"/>
        <w:keepLines/>
        <w:numPr>
          <w:ilvl w:val="2"/>
          <w:numId w:val="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0" w:after="0"/>
        <w:ind w:left="397" w:hanging="397"/>
        <w:jc w:val="both"/>
        <w:rPr>
          <w:rFonts w:ascii="Arial Narrow" w:hAnsi="Arial Narrow"/>
          <w:b w:val="0"/>
          <w:sz w:val="22"/>
          <w:szCs w:val="22"/>
        </w:rPr>
      </w:pPr>
      <w:bookmarkStart w:id="41" w:name="_Toc284840284"/>
      <w:bookmarkStart w:id="42" w:name="_Toc289083374"/>
      <w:bookmarkStart w:id="43" w:name="_Toc289085591"/>
      <w:r w:rsidRPr="00443FFB">
        <w:rPr>
          <w:rFonts w:ascii="Arial Narrow" w:hAnsi="Arial Narrow"/>
          <w:b w:val="0"/>
          <w:sz w:val="22"/>
          <w:szCs w:val="22"/>
        </w:rPr>
        <w:t>Power disconnections due to non-payment</w:t>
      </w:r>
      <w:bookmarkEnd w:id="41"/>
      <w:bookmarkEnd w:id="42"/>
      <w:bookmarkEnd w:id="43"/>
    </w:p>
    <w:p w14:paraId="300161D5" w14:textId="77777777" w:rsidR="00C441B7" w:rsidRPr="00443FFB" w:rsidRDefault="00C441B7" w:rsidP="00337C8D">
      <w:pPr>
        <w:pStyle w:val="Heading3"/>
        <w:keepLines/>
        <w:numPr>
          <w:ilvl w:val="0"/>
          <w:numId w:val="8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0" w:after="0"/>
        <w:jc w:val="both"/>
        <w:rPr>
          <w:rFonts w:ascii="Arial Narrow" w:hAnsi="Arial Narrow"/>
          <w:b w:val="0"/>
          <w:sz w:val="22"/>
          <w:szCs w:val="22"/>
        </w:rPr>
      </w:pPr>
      <w:r w:rsidRPr="00443FFB">
        <w:rPr>
          <w:rFonts w:ascii="Arial Narrow" w:hAnsi="Arial Narrow"/>
          <w:b w:val="0"/>
          <w:sz w:val="22"/>
          <w:szCs w:val="22"/>
        </w:rPr>
        <w:t>Formal communication regarding a pending disconnection will take the form of a written notice of disconnection (SMS or on the bill for small power users and by means of a separate letter for large power users). In addition and as part of our service to customers, we will attempt to contact customers by SMS or telephone to warn of a pending disconnection due to non-payment.  No further communication regarding access will take place when disconnections are to be implemented.</w:t>
      </w:r>
      <w:bookmarkStart w:id="44" w:name="_Toc289085594"/>
    </w:p>
    <w:p w14:paraId="4012E333" w14:textId="77777777" w:rsidR="00C441B7" w:rsidRPr="00443FFB" w:rsidRDefault="00C441B7" w:rsidP="0081631C">
      <w:pPr>
        <w:pStyle w:val="Heading3"/>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0" w:after="0"/>
        <w:jc w:val="both"/>
        <w:rPr>
          <w:rFonts w:ascii="Arial Narrow" w:hAnsi="Arial Narrow"/>
          <w:b w:val="0"/>
          <w:sz w:val="22"/>
          <w:szCs w:val="22"/>
        </w:rPr>
      </w:pPr>
      <w:r w:rsidRPr="00443FFB">
        <w:rPr>
          <w:rFonts w:ascii="Arial Narrow" w:hAnsi="Arial Narrow"/>
          <w:b w:val="0"/>
          <w:sz w:val="22"/>
          <w:szCs w:val="22"/>
        </w:rPr>
        <w:t>Unplanned/unscheduled visits</w:t>
      </w:r>
      <w:bookmarkEnd w:id="44"/>
    </w:p>
    <w:p w14:paraId="2FA2E58F" w14:textId="77777777" w:rsidR="00C441B7" w:rsidRPr="00443FFB" w:rsidRDefault="00C441B7" w:rsidP="00337C8D">
      <w:pPr>
        <w:pStyle w:val="StandardParagraph"/>
        <w:numPr>
          <w:ilvl w:val="0"/>
          <w:numId w:val="84"/>
        </w:numPr>
        <w:spacing w:after="0"/>
        <w:rPr>
          <w:rFonts w:ascii="Arial Narrow" w:hAnsi="Arial Narrow"/>
          <w:sz w:val="22"/>
          <w:szCs w:val="22"/>
        </w:rPr>
      </w:pPr>
      <w:r w:rsidRPr="00443FFB">
        <w:rPr>
          <w:rFonts w:ascii="Arial Narrow" w:hAnsi="Arial Narrow"/>
          <w:sz w:val="22"/>
          <w:szCs w:val="22"/>
        </w:rPr>
        <w:t>Rapid power restoration without any delay is in the interest of both Eskom and the customer.  This is dependent on free movement.</w:t>
      </w:r>
    </w:p>
    <w:p w14:paraId="174D641C" w14:textId="77777777" w:rsidR="00C441B7" w:rsidRPr="00BA322F" w:rsidRDefault="00C441B7" w:rsidP="00337C8D">
      <w:pPr>
        <w:pStyle w:val="StandardParagraph"/>
        <w:numPr>
          <w:ilvl w:val="0"/>
          <w:numId w:val="84"/>
        </w:numPr>
        <w:spacing w:after="0"/>
        <w:rPr>
          <w:rFonts w:ascii="Arial Narrow" w:hAnsi="Arial Narrow"/>
          <w:sz w:val="22"/>
          <w:szCs w:val="22"/>
        </w:rPr>
      </w:pPr>
      <w:r w:rsidRPr="00443FFB">
        <w:rPr>
          <w:rFonts w:ascii="Arial Narrow" w:hAnsi="Arial Narrow"/>
          <w:sz w:val="22"/>
          <w:szCs w:val="22"/>
        </w:rPr>
        <w:t>All Eskom staff as well as representatives of Eskom contractors will carry identity cards containing their photographs to indicate whether they are Eskom employees or Eskom contractors.  In addition, customers may request a work order number to be verified with the Contact Centre. Vehicles must be clearly marked.</w:t>
      </w:r>
    </w:p>
    <w:p w14:paraId="0F0652C0" w14:textId="77777777" w:rsidR="00C441B7" w:rsidRPr="00DC451B" w:rsidRDefault="00C441B7" w:rsidP="0081631C">
      <w:pPr>
        <w:pStyle w:val="Heading3"/>
        <w:keepLines/>
        <w:numPr>
          <w:ilvl w:val="2"/>
          <w:numId w:val="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0" w:after="0"/>
        <w:ind w:left="397" w:hanging="397"/>
        <w:jc w:val="both"/>
        <w:rPr>
          <w:rFonts w:ascii="Arial Narrow" w:hAnsi="Arial Narrow"/>
          <w:b w:val="0"/>
          <w:sz w:val="22"/>
          <w:szCs w:val="22"/>
        </w:rPr>
      </w:pPr>
      <w:bookmarkStart w:id="45" w:name="_Toc284840289"/>
      <w:bookmarkStart w:id="46" w:name="_Toc289083379"/>
      <w:bookmarkStart w:id="47" w:name="_Toc289085596"/>
      <w:r w:rsidRPr="00DC451B">
        <w:rPr>
          <w:rFonts w:ascii="Arial Narrow" w:hAnsi="Arial Narrow"/>
          <w:b w:val="0"/>
          <w:sz w:val="22"/>
          <w:szCs w:val="22"/>
        </w:rPr>
        <w:t>Ad hoc line inspections in response to poor performance</w:t>
      </w:r>
      <w:bookmarkEnd w:id="45"/>
      <w:bookmarkEnd w:id="46"/>
      <w:bookmarkEnd w:id="47"/>
    </w:p>
    <w:p w14:paraId="00A15BA8" w14:textId="77777777" w:rsidR="00C441B7" w:rsidRPr="00DC451B" w:rsidRDefault="00C441B7" w:rsidP="00337C8D">
      <w:pPr>
        <w:pStyle w:val="StandardParagraph"/>
        <w:numPr>
          <w:ilvl w:val="0"/>
          <w:numId w:val="84"/>
        </w:numPr>
        <w:spacing w:after="0"/>
        <w:rPr>
          <w:rFonts w:ascii="Arial Narrow" w:hAnsi="Arial Narrow"/>
          <w:sz w:val="22"/>
          <w:szCs w:val="22"/>
        </w:rPr>
      </w:pPr>
      <w:r w:rsidRPr="00DC451B">
        <w:rPr>
          <w:rFonts w:ascii="Arial Narrow" w:hAnsi="Arial Narrow"/>
          <w:sz w:val="22"/>
          <w:szCs w:val="22"/>
        </w:rPr>
        <w:t>These line inspections include the process of technical investigation to ensure standard action and response in maintaining quality of supply, and are instituted on short notice, not affording time for extended planning, to eliminate the possibility of substandard plant conditions.</w:t>
      </w:r>
    </w:p>
    <w:p w14:paraId="4945EF95" w14:textId="77777777" w:rsidR="00C441B7" w:rsidRDefault="00C441B7" w:rsidP="00337C8D">
      <w:pPr>
        <w:pStyle w:val="StandardParagraph"/>
        <w:numPr>
          <w:ilvl w:val="0"/>
          <w:numId w:val="84"/>
        </w:numPr>
        <w:spacing w:after="0"/>
        <w:rPr>
          <w:rFonts w:ascii="Arial Narrow" w:hAnsi="Arial Narrow"/>
          <w:sz w:val="22"/>
          <w:szCs w:val="22"/>
        </w:rPr>
      </w:pPr>
      <w:r w:rsidRPr="00DC451B">
        <w:rPr>
          <w:rFonts w:ascii="Arial Narrow" w:hAnsi="Arial Narrow"/>
          <w:sz w:val="22"/>
          <w:szCs w:val="22"/>
        </w:rPr>
        <w:lastRenderedPageBreak/>
        <w:t>All Eskom staff as well as representatives of Eskom contractors will carry identity cards containing their photographs, indicating whether they are Eskom employees or Eskom contractors. In addition, customers may request a works order number to be verified with the Contact Centre. Vehicles must be clearly marked.</w:t>
      </w:r>
      <w:bookmarkStart w:id="48" w:name="_Toc289085597"/>
    </w:p>
    <w:p w14:paraId="1B04FFC6" w14:textId="77777777" w:rsidR="00C441B7" w:rsidRPr="00DC451B" w:rsidRDefault="00C441B7" w:rsidP="0081631C">
      <w:pPr>
        <w:pStyle w:val="StandardParagraph"/>
        <w:spacing w:after="0"/>
        <w:outlineLvl w:val="0"/>
        <w:rPr>
          <w:rFonts w:ascii="Arial Narrow" w:hAnsi="Arial Narrow"/>
          <w:sz w:val="22"/>
          <w:szCs w:val="22"/>
        </w:rPr>
      </w:pPr>
      <w:r w:rsidRPr="00DC451B">
        <w:rPr>
          <w:rFonts w:ascii="Arial Narrow" w:hAnsi="Arial Narrow"/>
          <w:sz w:val="22"/>
          <w:szCs w:val="22"/>
        </w:rPr>
        <w:t>Restriction of access</w:t>
      </w:r>
      <w:bookmarkEnd w:id="48"/>
    </w:p>
    <w:p w14:paraId="29D5094D" w14:textId="77777777" w:rsidR="00C441B7" w:rsidRPr="00C427CB" w:rsidRDefault="00C441B7" w:rsidP="00337C8D">
      <w:pPr>
        <w:pStyle w:val="ListParagraph"/>
        <w:numPr>
          <w:ilvl w:val="0"/>
          <w:numId w:val="86"/>
        </w:numPr>
        <w:jc w:val="both"/>
        <w:rPr>
          <w:rFonts w:ascii="Arial Narrow" w:hAnsi="Arial Narrow"/>
          <w:sz w:val="22"/>
          <w:szCs w:val="22"/>
        </w:rPr>
      </w:pPr>
      <w:r w:rsidRPr="0099066B">
        <w:rPr>
          <w:rFonts w:ascii="Arial Narrow" w:hAnsi="Arial Narrow"/>
          <w:sz w:val="22"/>
          <w:szCs w:val="22"/>
        </w:rPr>
        <w:t xml:space="preserve">All instances where access has been unduly restricted should be taken up with the Customer Services Area Manager to ensure </w:t>
      </w:r>
      <w:proofErr w:type="spellStart"/>
      <w:r w:rsidRPr="0099066B">
        <w:rPr>
          <w:rFonts w:ascii="Arial Narrow" w:hAnsi="Arial Narrow"/>
          <w:sz w:val="22"/>
          <w:szCs w:val="22"/>
        </w:rPr>
        <w:t>normalisation</w:t>
      </w:r>
      <w:proofErr w:type="spellEnd"/>
      <w:r w:rsidRPr="0099066B">
        <w:rPr>
          <w:rFonts w:ascii="Arial Narrow" w:hAnsi="Arial Narrow"/>
          <w:sz w:val="22"/>
          <w:szCs w:val="22"/>
        </w:rPr>
        <w:t xml:space="preserve"> of the situation. The 2 lock system should also be enforced where it has </w:t>
      </w:r>
      <w:r w:rsidRPr="00C427CB">
        <w:rPr>
          <w:rFonts w:ascii="Arial Narrow" w:hAnsi="Arial Narrow"/>
          <w:sz w:val="22"/>
          <w:szCs w:val="22"/>
        </w:rPr>
        <w:t>been violated. The Customer Services Area Manager could bring the following to the attention of the landowner in terms of our way leave/servitude agreement:</w:t>
      </w:r>
    </w:p>
    <w:p w14:paraId="6CD2958D" w14:textId="77777777" w:rsidR="00C441B7" w:rsidRPr="00C427CB" w:rsidRDefault="00C441B7" w:rsidP="00337C8D">
      <w:pPr>
        <w:pStyle w:val="StandardParagraph"/>
        <w:numPr>
          <w:ilvl w:val="2"/>
          <w:numId w:val="87"/>
        </w:numPr>
        <w:spacing w:after="0"/>
        <w:ind w:left="709" w:hanging="283"/>
        <w:rPr>
          <w:rFonts w:ascii="Arial Narrow" w:hAnsi="Arial Narrow" w:cs="Arial"/>
          <w:sz w:val="22"/>
          <w:szCs w:val="22"/>
        </w:rPr>
      </w:pPr>
      <w:r w:rsidRPr="00C427CB">
        <w:rPr>
          <w:rFonts w:ascii="Arial Narrow" w:hAnsi="Arial Narrow" w:cs="Arial"/>
          <w:sz w:val="22"/>
          <w:szCs w:val="22"/>
        </w:rPr>
        <w:t>That access is being restricted.</w:t>
      </w:r>
    </w:p>
    <w:p w14:paraId="65C04678" w14:textId="77777777" w:rsidR="00C441B7" w:rsidRPr="00C427CB" w:rsidRDefault="00C441B7" w:rsidP="00337C8D">
      <w:pPr>
        <w:pStyle w:val="StandardParagraph"/>
        <w:numPr>
          <w:ilvl w:val="2"/>
          <w:numId w:val="87"/>
        </w:numPr>
        <w:tabs>
          <w:tab w:val="left" w:pos="720"/>
        </w:tabs>
        <w:spacing w:after="0"/>
        <w:ind w:left="709" w:hanging="283"/>
        <w:rPr>
          <w:rFonts w:ascii="Arial Narrow" w:hAnsi="Arial Narrow" w:cs="Arial"/>
          <w:sz w:val="22"/>
          <w:szCs w:val="22"/>
        </w:rPr>
      </w:pPr>
      <w:r w:rsidRPr="00C427CB">
        <w:rPr>
          <w:rFonts w:ascii="Arial Narrow" w:hAnsi="Arial Narrow" w:cs="Arial"/>
          <w:sz w:val="22"/>
          <w:szCs w:val="22"/>
        </w:rPr>
        <w:t>That the removal of Eskom locks and gates without prior notice and agreement are illegal.</w:t>
      </w:r>
    </w:p>
    <w:p w14:paraId="1C5C5A5D" w14:textId="77777777" w:rsidR="00C441B7" w:rsidRPr="00C427CB" w:rsidRDefault="00C441B7" w:rsidP="00337C8D">
      <w:pPr>
        <w:pStyle w:val="StandardParagraph"/>
        <w:numPr>
          <w:ilvl w:val="2"/>
          <w:numId w:val="87"/>
        </w:numPr>
        <w:spacing w:after="0"/>
        <w:ind w:left="709" w:hanging="283"/>
        <w:rPr>
          <w:rFonts w:ascii="Arial Narrow" w:hAnsi="Arial Narrow" w:cs="Arial"/>
          <w:sz w:val="22"/>
          <w:szCs w:val="22"/>
        </w:rPr>
      </w:pPr>
      <w:r w:rsidRPr="00C427CB">
        <w:rPr>
          <w:rFonts w:ascii="Arial Narrow" w:hAnsi="Arial Narrow" w:cs="Arial"/>
          <w:sz w:val="22"/>
          <w:szCs w:val="22"/>
        </w:rPr>
        <w:t>That security is required for accompaniment where the introduction of dangerous animals restricts access.</w:t>
      </w:r>
    </w:p>
    <w:p w14:paraId="1E03636D" w14:textId="77777777" w:rsidR="00C441B7" w:rsidRPr="00C427CB" w:rsidRDefault="00C441B7" w:rsidP="00337C8D">
      <w:pPr>
        <w:pStyle w:val="StandardParagraph"/>
        <w:numPr>
          <w:ilvl w:val="2"/>
          <w:numId w:val="87"/>
        </w:numPr>
        <w:spacing w:after="0"/>
        <w:ind w:left="709" w:hanging="283"/>
        <w:rPr>
          <w:rFonts w:ascii="Arial Narrow" w:hAnsi="Arial Narrow" w:cs="Arial"/>
          <w:sz w:val="22"/>
          <w:szCs w:val="22"/>
        </w:rPr>
      </w:pPr>
      <w:r w:rsidRPr="00C427CB">
        <w:rPr>
          <w:rFonts w:ascii="Arial Narrow" w:hAnsi="Arial Narrow" w:cs="Arial"/>
          <w:sz w:val="22"/>
          <w:szCs w:val="22"/>
        </w:rPr>
        <w:t>That there is a need to use motorised equipment for bush clearing where trees pose a risk to the safe operation of the line</w:t>
      </w:r>
    </w:p>
    <w:p w14:paraId="030A0493" w14:textId="77777777" w:rsidR="00C441B7" w:rsidRPr="00C427CB" w:rsidRDefault="00C441B7" w:rsidP="00C441B7">
      <w:pPr>
        <w:pStyle w:val="StandardParagraph"/>
        <w:tabs>
          <w:tab w:val="left" w:pos="360"/>
          <w:tab w:val="left" w:pos="720"/>
        </w:tabs>
        <w:spacing w:after="0"/>
        <w:rPr>
          <w:rFonts w:ascii="Arial Narrow" w:hAnsi="Arial Narrow"/>
          <w:sz w:val="22"/>
          <w:szCs w:val="22"/>
        </w:rPr>
      </w:pPr>
      <w:r w:rsidRPr="00C427CB">
        <w:rPr>
          <w:rFonts w:ascii="Arial Narrow" w:hAnsi="Arial Narrow"/>
          <w:sz w:val="22"/>
          <w:szCs w:val="22"/>
        </w:rPr>
        <w:t>Damages caused during a visit.</w:t>
      </w:r>
    </w:p>
    <w:p w14:paraId="325E22D1" w14:textId="77777777" w:rsidR="00C441B7" w:rsidRPr="00C427CB" w:rsidRDefault="00C441B7" w:rsidP="00337C8D">
      <w:pPr>
        <w:pStyle w:val="StandardParagraph"/>
        <w:numPr>
          <w:ilvl w:val="0"/>
          <w:numId w:val="86"/>
        </w:numPr>
        <w:spacing w:after="0"/>
        <w:rPr>
          <w:rFonts w:ascii="Arial Narrow" w:hAnsi="Arial Narrow"/>
          <w:sz w:val="22"/>
          <w:szCs w:val="22"/>
        </w:rPr>
      </w:pPr>
      <w:r w:rsidRPr="00C427CB">
        <w:rPr>
          <w:rFonts w:ascii="Arial Narrow" w:hAnsi="Arial Narrow"/>
          <w:sz w:val="22"/>
          <w:szCs w:val="22"/>
        </w:rPr>
        <w:t>Any damage caused to any gate, fence crop or grazing shall be reported to the Line and Servitude Manager or ECO who will then refer it to the appropriate Eskom Holdings official for processing.  Extreme care shall be taken with fires and the use of fires will only be permitted with the express approval of the landowner.</w:t>
      </w:r>
    </w:p>
    <w:p w14:paraId="606A743B" w14:textId="77777777" w:rsidR="00C441B7" w:rsidRPr="00C427CB" w:rsidRDefault="00C441B7" w:rsidP="00C441B7">
      <w:pPr>
        <w:pStyle w:val="StandardParagraph"/>
        <w:tabs>
          <w:tab w:val="left" w:pos="360"/>
          <w:tab w:val="left" w:pos="720"/>
        </w:tabs>
        <w:spacing w:after="0"/>
        <w:rPr>
          <w:rFonts w:ascii="Arial Narrow" w:hAnsi="Arial Narrow"/>
          <w:sz w:val="22"/>
          <w:szCs w:val="22"/>
        </w:rPr>
      </w:pPr>
      <w:proofErr w:type="gramStart"/>
      <w:r w:rsidRPr="00C427CB">
        <w:rPr>
          <w:rFonts w:ascii="Arial Narrow" w:hAnsi="Arial Narrow"/>
          <w:sz w:val="22"/>
          <w:szCs w:val="22"/>
        </w:rPr>
        <w:t>Removal of fauna or flora.</w:t>
      </w:r>
      <w:proofErr w:type="gramEnd"/>
    </w:p>
    <w:p w14:paraId="6EF9F723" w14:textId="77777777" w:rsidR="00C441B7" w:rsidRPr="00C427CB" w:rsidRDefault="00C441B7" w:rsidP="00337C8D">
      <w:pPr>
        <w:pStyle w:val="StandardParagraph"/>
        <w:numPr>
          <w:ilvl w:val="0"/>
          <w:numId w:val="86"/>
        </w:numPr>
        <w:spacing w:after="0"/>
        <w:rPr>
          <w:rFonts w:ascii="Arial Narrow" w:hAnsi="Arial Narrow"/>
          <w:sz w:val="22"/>
          <w:szCs w:val="22"/>
        </w:rPr>
      </w:pPr>
      <w:r w:rsidRPr="00C427CB">
        <w:rPr>
          <w:rFonts w:ascii="Arial Narrow" w:hAnsi="Arial Narrow"/>
          <w:sz w:val="22"/>
          <w:szCs w:val="22"/>
        </w:rPr>
        <w:t>No fauna or flora will be collected or removed from any farm by any visitor without written permission of the landowner, in which case cognizance will be taken of appropriate provincial legislation pertaining to fauna and flora.  Under such cases Eskom Holding’s ethical policies and guidelines will</w:t>
      </w:r>
      <w:r w:rsidRPr="00C427CB">
        <w:rPr>
          <w:rFonts w:ascii="Arial Narrow" w:hAnsi="Arial Narrow"/>
          <w:i/>
          <w:szCs w:val="22"/>
        </w:rPr>
        <w:t xml:space="preserve"> </w:t>
      </w:r>
      <w:r w:rsidRPr="00C427CB">
        <w:rPr>
          <w:rFonts w:ascii="Arial Narrow" w:hAnsi="Arial Narrow"/>
          <w:sz w:val="22"/>
          <w:szCs w:val="22"/>
        </w:rPr>
        <w:t>be strictly applied.</w:t>
      </w:r>
    </w:p>
    <w:p w14:paraId="068AF5A6" w14:textId="77777777" w:rsidR="00C441B7" w:rsidRPr="00C427CB" w:rsidRDefault="00C441B7" w:rsidP="0081631C">
      <w:pPr>
        <w:pStyle w:val="StandardParagraph"/>
        <w:tabs>
          <w:tab w:val="left" w:pos="360"/>
        </w:tabs>
        <w:spacing w:after="0"/>
        <w:outlineLvl w:val="0"/>
        <w:rPr>
          <w:rFonts w:ascii="Arial Narrow" w:hAnsi="Arial Narrow"/>
          <w:sz w:val="22"/>
          <w:szCs w:val="22"/>
        </w:rPr>
      </w:pPr>
      <w:r w:rsidRPr="00C427CB">
        <w:rPr>
          <w:rFonts w:ascii="Arial Narrow" w:hAnsi="Arial Narrow"/>
          <w:sz w:val="22"/>
          <w:szCs w:val="22"/>
        </w:rPr>
        <w:t>Waste management and refuse</w:t>
      </w:r>
    </w:p>
    <w:p w14:paraId="1BFEA591" w14:textId="33C31AF6" w:rsidR="00C441B7" w:rsidRPr="00C427CB" w:rsidRDefault="00C441B7" w:rsidP="00337C8D">
      <w:pPr>
        <w:pStyle w:val="StandardParagraph"/>
        <w:numPr>
          <w:ilvl w:val="0"/>
          <w:numId w:val="86"/>
        </w:numPr>
        <w:spacing w:after="0"/>
        <w:rPr>
          <w:rFonts w:ascii="Arial Narrow" w:hAnsi="Arial Narrow"/>
          <w:sz w:val="22"/>
          <w:szCs w:val="22"/>
        </w:rPr>
      </w:pPr>
      <w:r w:rsidRPr="00C427CB">
        <w:rPr>
          <w:rFonts w:ascii="Arial Narrow" w:hAnsi="Arial Narrow"/>
          <w:sz w:val="22"/>
          <w:szCs w:val="22"/>
        </w:rPr>
        <w:t>Any visitor will at all times refrain from</w:t>
      </w:r>
      <w:r w:rsidR="00C00FA4">
        <w:rPr>
          <w:rFonts w:ascii="Arial Narrow" w:hAnsi="Arial Narrow"/>
          <w:sz w:val="22"/>
          <w:szCs w:val="22"/>
        </w:rPr>
        <w:t xml:space="preserve"> littering and remove any waste</w:t>
      </w:r>
      <w:r w:rsidRPr="00C427CB">
        <w:rPr>
          <w:rFonts w:ascii="Arial Narrow" w:hAnsi="Arial Narrow"/>
          <w:sz w:val="22"/>
          <w:szCs w:val="22"/>
        </w:rPr>
        <w:t xml:space="preserve"> when leaving.</w:t>
      </w:r>
    </w:p>
    <w:p w14:paraId="1322715D" w14:textId="77777777" w:rsidR="00C441B7" w:rsidRPr="00C427CB" w:rsidRDefault="00C441B7" w:rsidP="00C441B7">
      <w:pPr>
        <w:pStyle w:val="StandardParagraph"/>
        <w:tabs>
          <w:tab w:val="left" w:pos="360"/>
          <w:tab w:val="left" w:pos="720"/>
        </w:tabs>
        <w:spacing w:after="0"/>
        <w:rPr>
          <w:rFonts w:ascii="Arial Narrow" w:hAnsi="Arial Narrow"/>
          <w:sz w:val="22"/>
          <w:szCs w:val="22"/>
        </w:rPr>
      </w:pPr>
      <w:proofErr w:type="gramStart"/>
      <w:r w:rsidRPr="00C427CB">
        <w:rPr>
          <w:rFonts w:ascii="Arial Narrow" w:hAnsi="Arial Narrow"/>
          <w:sz w:val="22"/>
          <w:szCs w:val="22"/>
        </w:rPr>
        <w:t>The use of roads.</w:t>
      </w:r>
      <w:proofErr w:type="gramEnd"/>
    </w:p>
    <w:p w14:paraId="2B63AD6A" w14:textId="77777777" w:rsidR="00C441B7" w:rsidRPr="00235911" w:rsidRDefault="00C441B7" w:rsidP="00337C8D">
      <w:pPr>
        <w:pStyle w:val="StandardParagraph"/>
        <w:numPr>
          <w:ilvl w:val="0"/>
          <w:numId w:val="86"/>
        </w:numPr>
        <w:spacing w:after="0"/>
        <w:rPr>
          <w:rFonts w:ascii="Arial Narrow" w:hAnsi="Arial Narrow"/>
          <w:sz w:val="22"/>
          <w:szCs w:val="22"/>
        </w:rPr>
      </w:pPr>
      <w:r w:rsidRPr="00C427CB">
        <w:rPr>
          <w:rFonts w:ascii="Arial Narrow" w:hAnsi="Arial Narrow"/>
          <w:sz w:val="22"/>
          <w:szCs w:val="22"/>
        </w:rPr>
        <w:t xml:space="preserve">Visitors shall as far as possible use only the servitude roads as determined by the environmental management plan and agreed to with the land owner.  Where this is not possible the landowner’s permission shall be obtained for the use of any other roads.  In all cases care shall be taken not to cause any damage in the </w:t>
      </w:r>
      <w:r w:rsidRPr="00235911">
        <w:rPr>
          <w:rFonts w:ascii="Arial Narrow" w:hAnsi="Arial Narrow"/>
          <w:sz w:val="22"/>
          <w:szCs w:val="22"/>
        </w:rPr>
        <w:t>process and driving through the veld must be avoided as far as possible.</w:t>
      </w:r>
    </w:p>
    <w:p w14:paraId="2A0090ED" w14:textId="77777777" w:rsidR="00C441B7" w:rsidRPr="00235911" w:rsidRDefault="00C441B7" w:rsidP="00C441B7">
      <w:pPr>
        <w:pStyle w:val="Body"/>
        <w:jc w:val="both"/>
        <w:rPr>
          <w:i/>
          <w:szCs w:val="22"/>
        </w:rPr>
      </w:pPr>
    </w:p>
    <w:p w14:paraId="72C4B0A2" w14:textId="77777777" w:rsidR="00C441B7" w:rsidRPr="00235911" w:rsidRDefault="00C441B7" w:rsidP="00C441B7">
      <w:pPr>
        <w:pStyle w:val="Heading2"/>
        <w:jc w:val="both"/>
        <w:rPr>
          <w:rFonts w:ascii="Arial Narrow" w:hAnsi="Arial Narrow"/>
          <w:b w:val="0"/>
          <w:sz w:val="22"/>
          <w:szCs w:val="22"/>
        </w:rPr>
      </w:pPr>
    </w:p>
    <w:p w14:paraId="7EB91D33" w14:textId="77777777" w:rsidR="00C441B7" w:rsidRPr="00FE4458" w:rsidRDefault="00C441B7" w:rsidP="0081631C">
      <w:pPr>
        <w:pStyle w:val="Heading2"/>
        <w:jc w:val="both"/>
        <w:rPr>
          <w:rFonts w:ascii="Arial Narrow" w:hAnsi="Arial Narrow"/>
          <w:caps/>
          <w:sz w:val="22"/>
          <w:szCs w:val="22"/>
          <w:u w:val="single"/>
        </w:rPr>
      </w:pPr>
      <w:r w:rsidRPr="00FE4458">
        <w:rPr>
          <w:rFonts w:ascii="Arial Narrow" w:hAnsi="Arial Narrow"/>
          <w:sz w:val="22"/>
          <w:szCs w:val="22"/>
          <w:u w:val="single"/>
        </w:rPr>
        <w:t>Access to Nature / Game reserves</w:t>
      </w:r>
      <w:bookmarkEnd w:id="28"/>
    </w:p>
    <w:p w14:paraId="1EA23287" w14:textId="77777777" w:rsidR="00C441B7" w:rsidRPr="00235911" w:rsidRDefault="00C441B7" w:rsidP="00C441B7">
      <w:pPr>
        <w:pStyle w:val="StandardParagraph"/>
        <w:spacing w:after="0"/>
        <w:rPr>
          <w:rFonts w:ascii="Arial Narrow" w:hAnsi="Arial Narrow"/>
          <w:sz w:val="22"/>
          <w:szCs w:val="22"/>
        </w:rPr>
      </w:pPr>
      <w:bookmarkStart w:id="49" w:name="_Toc280688903"/>
      <w:bookmarkStart w:id="50" w:name="_Toc280689188"/>
      <w:bookmarkStart w:id="51" w:name="_Toc284840274"/>
      <w:bookmarkStart w:id="52" w:name="_Toc289083364"/>
      <w:bookmarkStart w:id="53" w:name="_Toc289085581"/>
      <w:r w:rsidRPr="00235911">
        <w:rPr>
          <w:rFonts w:ascii="Arial Narrow" w:hAnsi="Arial Narrow"/>
          <w:sz w:val="22"/>
          <w:szCs w:val="22"/>
        </w:rPr>
        <w:t>The mushrooming of game farms in all parts of the country brings about new challenges to Eskom Holdings such as restriction of access, safety of Eskom staff and the interaction of game and electrical infrastructure.</w:t>
      </w:r>
      <w:r>
        <w:rPr>
          <w:rFonts w:ascii="Arial Narrow" w:hAnsi="Arial Narrow"/>
          <w:sz w:val="22"/>
          <w:szCs w:val="22"/>
        </w:rPr>
        <w:t xml:space="preserve"> The same applies to </w:t>
      </w:r>
      <w:r w:rsidRPr="00235911">
        <w:rPr>
          <w:rFonts w:ascii="Arial Narrow" w:hAnsi="Arial Narrow"/>
          <w:sz w:val="22"/>
          <w:szCs w:val="22"/>
        </w:rPr>
        <w:t>nature reserves and other reserves managed by the state where wild animals occur.</w:t>
      </w:r>
      <w:r>
        <w:rPr>
          <w:rFonts w:ascii="Arial Narrow" w:hAnsi="Arial Narrow"/>
          <w:sz w:val="22"/>
          <w:szCs w:val="22"/>
        </w:rPr>
        <w:t xml:space="preserve"> </w:t>
      </w:r>
      <w:r w:rsidRPr="00235911">
        <w:rPr>
          <w:rFonts w:ascii="Arial Narrow" w:hAnsi="Arial Narrow"/>
          <w:sz w:val="22"/>
          <w:szCs w:val="22"/>
        </w:rPr>
        <w:t xml:space="preserve">Wild animals pose a safety risk to Eskom staff e.g. lions, tigers, leopards, elephants, rhinoceroses, buffaloes, </w:t>
      </w:r>
      <w:proofErr w:type="spellStart"/>
      <w:r w:rsidRPr="00235911">
        <w:rPr>
          <w:rFonts w:ascii="Arial Narrow" w:hAnsi="Arial Narrow"/>
          <w:sz w:val="22"/>
          <w:szCs w:val="22"/>
        </w:rPr>
        <w:t>etc</w:t>
      </w:r>
      <w:proofErr w:type="spellEnd"/>
      <w:r w:rsidRPr="00235911">
        <w:rPr>
          <w:rFonts w:ascii="Arial Narrow" w:hAnsi="Arial Narrow"/>
          <w:sz w:val="22"/>
          <w:szCs w:val="22"/>
        </w:rPr>
        <w:t xml:space="preserve"> and animals that are at risk of electrocution if introduced or kept in camps where unmitigated Eskom assets exists e.g. giraffes, elephants, rhinoceros. </w:t>
      </w:r>
    </w:p>
    <w:p w14:paraId="4F792867" w14:textId="77777777" w:rsidR="00C441B7" w:rsidRPr="00235911" w:rsidRDefault="00C441B7" w:rsidP="00C441B7">
      <w:pPr>
        <w:pStyle w:val="StandardParagraph"/>
        <w:spacing w:after="0"/>
        <w:rPr>
          <w:rFonts w:ascii="Arial Narrow" w:hAnsi="Arial Narrow"/>
          <w:sz w:val="22"/>
          <w:szCs w:val="22"/>
        </w:rPr>
      </w:pPr>
    </w:p>
    <w:p w14:paraId="760FDC91" w14:textId="77777777" w:rsidR="00C441B7" w:rsidRPr="00FE4458" w:rsidRDefault="00C441B7" w:rsidP="0081631C">
      <w:pPr>
        <w:jc w:val="both"/>
        <w:outlineLvl w:val="0"/>
        <w:rPr>
          <w:rFonts w:ascii="Arial Narrow" w:hAnsi="Arial Narrow"/>
          <w:b/>
          <w:bCs/>
          <w:sz w:val="22"/>
          <w:szCs w:val="22"/>
          <w:u w:val="single"/>
        </w:rPr>
      </w:pPr>
      <w:r w:rsidRPr="00FE4458">
        <w:rPr>
          <w:rFonts w:ascii="Arial Narrow" w:hAnsi="Arial Narrow"/>
          <w:b/>
          <w:bCs/>
          <w:sz w:val="22"/>
          <w:szCs w:val="22"/>
          <w:u w:val="single"/>
        </w:rPr>
        <w:t>Mitigation for access to nature/game reserves</w:t>
      </w:r>
    </w:p>
    <w:p w14:paraId="598DAF1E" w14:textId="77777777" w:rsidR="00C441B7" w:rsidRPr="00235911" w:rsidRDefault="00C441B7" w:rsidP="00337C8D">
      <w:pPr>
        <w:pStyle w:val="Heading2"/>
        <w:numPr>
          <w:ilvl w:val="0"/>
          <w:numId w:val="92"/>
        </w:numPr>
        <w:jc w:val="both"/>
        <w:rPr>
          <w:rFonts w:ascii="Arial Narrow" w:hAnsi="Arial Narrow"/>
          <w:b w:val="0"/>
          <w:caps/>
          <w:sz w:val="22"/>
          <w:szCs w:val="22"/>
        </w:rPr>
      </w:pPr>
      <w:r w:rsidRPr="00235911">
        <w:rPr>
          <w:rFonts w:ascii="Arial Narrow" w:hAnsi="Arial Narrow"/>
          <w:b w:val="0"/>
          <w:sz w:val="22"/>
          <w:szCs w:val="22"/>
        </w:rPr>
        <w:t>Access to any type of nature reserve requires specific permission, which should be arranged with the appropriate authority or landowners.  Because these reserves have both dangerous as well as very expensive game, a designated guide should always accompany visitors.  This will ensure the safety of the visitor as well as prevent any claims against Eskom Holdings in the case of death of expensive game.</w:t>
      </w:r>
      <w:bookmarkEnd w:id="49"/>
      <w:bookmarkEnd w:id="50"/>
      <w:bookmarkEnd w:id="51"/>
      <w:bookmarkEnd w:id="52"/>
      <w:bookmarkEnd w:id="53"/>
    </w:p>
    <w:p w14:paraId="2B840943" w14:textId="77777777" w:rsidR="00C441B7" w:rsidRPr="00235911" w:rsidRDefault="00C441B7" w:rsidP="00337C8D">
      <w:pPr>
        <w:pStyle w:val="StandardParagraph"/>
        <w:numPr>
          <w:ilvl w:val="0"/>
          <w:numId w:val="86"/>
        </w:numPr>
        <w:spacing w:after="0"/>
        <w:rPr>
          <w:rFonts w:ascii="Arial Narrow" w:hAnsi="Arial Narrow"/>
          <w:sz w:val="22"/>
          <w:szCs w:val="22"/>
        </w:rPr>
      </w:pPr>
      <w:r w:rsidRPr="00235911">
        <w:rPr>
          <w:rFonts w:ascii="Arial Narrow" w:hAnsi="Arial Narrow"/>
          <w:sz w:val="22"/>
          <w:szCs w:val="22"/>
        </w:rPr>
        <w:t>An effort should be made through the Regional task team to convince game farm owners and other influential stakeholders (Government &amp; Game farming and Agricultural Union bodies) to buy into the following;</w:t>
      </w:r>
    </w:p>
    <w:p w14:paraId="03641062" w14:textId="77777777" w:rsidR="00C441B7" w:rsidRPr="00235911" w:rsidRDefault="00C441B7" w:rsidP="00C00FA4">
      <w:pPr>
        <w:pStyle w:val="StandardParagraph"/>
        <w:numPr>
          <w:ilvl w:val="0"/>
          <w:numId w:val="127"/>
        </w:numPr>
        <w:spacing w:after="0"/>
        <w:rPr>
          <w:rFonts w:ascii="Arial Narrow" w:hAnsi="Arial Narrow"/>
          <w:sz w:val="22"/>
          <w:szCs w:val="22"/>
        </w:rPr>
      </w:pPr>
      <w:r w:rsidRPr="00235911">
        <w:rPr>
          <w:rFonts w:ascii="Arial Narrow" w:hAnsi="Arial Narrow"/>
          <w:sz w:val="22"/>
          <w:szCs w:val="22"/>
        </w:rPr>
        <w:t>The numbering of gates.</w:t>
      </w:r>
    </w:p>
    <w:p w14:paraId="30D52631" w14:textId="77777777" w:rsidR="00C441B7" w:rsidRPr="00235911" w:rsidRDefault="00C441B7" w:rsidP="00C00FA4">
      <w:pPr>
        <w:pStyle w:val="StandardParagraph"/>
        <w:numPr>
          <w:ilvl w:val="0"/>
          <w:numId w:val="127"/>
        </w:numPr>
        <w:spacing w:after="0"/>
        <w:rPr>
          <w:rFonts w:ascii="Arial Narrow" w:hAnsi="Arial Narrow"/>
          <w:sz w:val="22"/>
          <w:szCs w:val="22"/>
        </w:rPr>
      </w:pPr>
      <w:r w:rsidRPr="00235911">
        <w:rPr>
          <w:rFonts w:ascii="Arial Narrow" w:hAnsi="Arial Narrow"/>
          <w:sz w:val="22"/>
          <w:szCs w:val="22"/>
        </w:rPr>
        <w:t>The labelling of gates stating the following:</w:t>
      </w:r>
    </w:p>
    <w:p w14:paraId="7C26EE2E" w14:textId="77777777" w:rsidR="00C441B7" w:rsidRPr="00235911" w:rsidRDefault="00C441B7" w:rsidP="00337C8D">
      <w:pPr>
        <w:pStyle w:val="StandardParagraph"/>
        <w:numPr>
          <w:ilvl w:val="2"/>
          <w:numId w:val="81"/>
        </w:numPr>
        <w:spacing w:after="0"/>
        <w:ind w:left="993" w:hanging="284"/>
        <w:rPr>
          <w:rFonts w:ascii="Arial Narrow" w:hAnsi="Arial Narrow"/>
          <w:sz w:val="22"/>
          <w:szCs w:val="22"/>
        </w:rPr>
      </w:pPr>
      <w:r w:rsidRPr="00235911">
        <w:rPr>
          <w:rFonts w:ascii="Arial Narrow" w:hAnsi="Arial Narrow"/>
          <w:sz w:val="22"/>
          <w:szCs w:val="22"/>
        </w:rPr>
        <w:t>That it is a game farm</w:t>
      </w:r>
    </w:p>
    <w:p w14:paraId="7C8C4661" w14:textId="77777777" w:rsidR="00C441B7" w:rsidRPr="00235911" w:rsidRDefault="00C441B7" w:rsidP="00337C8D">
      <w:pPr>
        <w:pStyle w:val="StandardParagraph"/>
        <w:numPr>
          <w:ilvl w:val="2"/>
          <w:numId w:val="81"/>
        </w:numPr>
        <w:spacing w:after="0"/>
        <w:ind w:left="993" w:hanging="284"/>
        <w:rPr>
          <w:rFonts w:ascii="Arial Narrow" w:hAnsi="Arial Narrow"/>
          <w:sz w:val="22"/>
          <w:szCs w:val="22"/>
        </w:rPr>
      </w:pPr>
      <w:r w:rsidRPr="00235911">
        <w:rPr>
          <w:rFonts w:ascii="Arial Narrow" w:hAnsi="Arial Narrow"/>
          <w:sz w:val="22"/>
          <w:szCs w:val="22"/>
        </w:rPr>
        <w:t>List of dangerous animals within enclosure</w:t>
      </w:r>
    </w:p>
    <w:p w14:paraId="2C74F831" w14:textId="77777777" w:rsidR="00C441B7" w:rsidRPr="00235911" w:rsidRDefault="00C441B7" w:rsidP="00337C8D">
      <w:pPr>
        <w:pStyle w:val="StandardParagraph"/>
        <w:numPr>
          <w:ilvl w:val="2"/>
          <w:numId w:val="81"/>
        </w:numPr>
        <w:spacing w:after="0"/>
        <w:ind w:left="993" w:hanging="284"/>
        <w:rPr>
          <w:rFonts w:ascii="Arial Narrow" w:hAnsi="Arial Narrow"/>
          <w:sz w:val="22"/>
          <w:szCs w:val="22"/>
        </w:rPr>
      </w:pPr>
      <w:r w:rsidRPr="00235911">
        <w:rPr>
          <w:rFonts w:ascii="Arial Narrow" w:hAnsi="Arial Narrow"/>
          <w:sz w:val="22"/>
          <w:szCs w:val="22"/>
        </w:rPr>
        <w:t>Contact details</w:t>
      </w:r>
    </w:p>
    <w:p w14:paraId="1E623A82" w14:textId="77777777" w:rsidR="00C441B7" w:rsidRPr="00235911" w:rsidRDefault="00C441B7" w:rsidP="00C00FA4">
      <w:pPr>
        <w:pStyle w:val="StandardParagraph"/>
        <w:numPr>
          <w:ilvl w:val="0"/>
          <w:numId w:val="128"/>
        </w:numPr>
        <w:spacing w:after="0"/>
        <w:rPr>
          <w:rFonts w:ascii="Arial Narrow" w:hAnsi="Arial Narrow"/>
          <w:sz w:val="22"/>
          <w:szCs w:val="22"/>
        </w:rPr>
      </w:pPr>
      <w:r w:rsidRPr="00235911">
        <w:rPr>
          <w:rFonts w:ascii="Arial Narrow" w:hAnsi="Arial Narrow"/>
          <w:sz w:val="22"/>
          <w:szCs w:val="22"/>
        </w:rPr>
        <w:t>That all entry and exit points comply with the Certificate of Adequate Enclosure Fencing Specifications.</w:t>
      </w:r>
    </w:p>
    <w:p w14:paraId="396B4460" w14:textId="77777777" w:rsidR="00C441B7" w:rsidRPr="00782787" w:rsidRDefault="00C441B7" w:rsidP="00C00FA4">
      <w:pPr>
        <w:pStyle w:val="StandardParagraph"/>
        <w:numPr>
          <w:ilvl w:val="0"/>
          <w:numId w:val="128"/>
        </w:numPr>
        <w:tabs>
          <w:tab w:val="left" w:pos="720"/>
        </w:tabs>
        <w:spacing w:after="0"/>
        <w:rPr>
          <w:rFonts w:ascii="Arial Narrow" w:hAnsi="Arial Narrow"/>
          <w:sz w:val="22"/>
          <w:szCs w:val="22"/>
        </w:rPr>
      </w:pPr>
      <w:r w:rsidRPr="00235911">
        <w:rPr>
          <w:rFonts w:ascii="Arial Narrow" w:hAnsi="Arial Narrow"/>
          <w:sz w:val="22"/>
          <w:szCs w:val="22"/>
        </w:rPr>
        <w:t>Entrance areas are to be cleared to improve visibility.</w:t>
      </w:r>
    </w:p>
    <w:p w14:paraId="632AE4B9" w14:textId="77777777" w:rsidR="00C441B7" w:rsidRPr="00235911" w:rsidRDefault="00C441B7" w:rsidP="0081631C">
      <w:pPr>
        <w:pStyle w:val="Heading3"/>
        <w:keepLines/>
        <w:numPr>
          <w:ilvl w:val="2"/>
          <w:numId w:val="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0" w:after="0"/>
        <w:ind w:left="397" w:hanging="397"/>
        <w:jc w:val="both"/>
        <w:rPr>
          <w:rFonts w:ascii="Arial Narrow" w:hAnsi="Arial Narrow"/>
          <w:b w:val="0"/>
          <w:sz w:val="22"/>
          <w:szCs w:val="22"/>
        </w:rPr>
      </w:pPr>
      <w:bookmarkStart w:id="54" w:name="_Toc284840285"/>
      <w:bookmarkStart w:id="55" w:name="_Toc289083375"/>
      <w:bookmarkStart w:id="56" w:name="_Toc289085592"/>
      <w:r w:rsidRPr="00235911">
        <w:rPr>
          <w:rFonts w:ascii="Arial Narrow" w:hAnsi="Arial Narrow"/>
          <w:b w:val="0"/>
          <w:sz w:val="22"/>
          <w:szCs w:val="22"/>
        </w:rPr>
        <w:lastRenderedPageBreak/>
        <w:t>Routine Field trips by maintenance staff</w:t>
      </w:r>
      <w:bookmarkEnd w:id="54"/>
      <w:bookmarkEnd w:id="55"/>
      <w:bookmarkEnd w:id="56"/>
    </w:p>
    <w:p w14:paraId="7F9582D7" w14:textId="77777777" w:rsidR="00C441B7" w:rsidRPr="00235911" w:rsidRDefault="00C441B7" w:rsidP="00337C8D">
      <w:pPr>
        <w:pStyle w:val="StandardParagraph"/>
        <w:numPr>
          <w:ilvl w:val="0"/>
          <w:numId w:val="88"/>
        </w:numPr>
        <w:spacing w:after="0"/>
        <w:ind w:left="357" w:hanging="357"/>
        <w:rPr>
          <w:rFonts w:ascii="Arial Narrow" w:hAnsi="Arial Narrow"/>
          <w:sz w:val="22"/>
          <w:szCs w:val="22"/>
        </w:rPr>
      </w:pPr>
      <w:r w:rsidRPr="00235911">
        <w:rPr>
          <w:rFonts w:ascii="Arial Narrow" w:hAnsi="Arial Narrow"/>
          <w:sz w:val="22"/>
          <w:szCs w:val="22"/>
        </w:rPr>
        <w:t xml:space="preserve">Field Services staff must report all new game fences or game farming activities encountered on routine line patrol or fault repair activities to the Land Development section for mapping and to Customer Services Area Managers to engage the landowner for corrective action if Eskom was not informed or did not agree to such a change. This is seen as an </w:t>
      </w:r>
      <w:r w:rsidRPr="00235911">
        <w:rPr>
          <w:rFonts w:ascii="Arial Narrow" w:hAnsi="Arial Narrow"/>
          <w:i/>
          <w:sz w:val="22"/>
          <w:szCs w:val="22"/>
        </w:rPr>
        <w:t>ad hoc</w:t>
      </w:r>
      <w:r w:rsidRPr="00235911">
        <w:rPr>
          <w:rFonts w:ascii="Arial Narrow" w:hAnsi="Arial Narrow"/>
          <w:sz w:val="22"/>
          <w:szCs w:val="22"/>
        </w:rPr>
        <w:t xml:space="preserve"> way of obtaining information of newly created game farms from normal business activities.</w:t>
      </w:r>
    </w:p>
    <w:p w14:paraId="25C9790E" w14:textId="77777777" w:rsidR="00C441B7" w:rsidRPr="00235911" w:rsidRDefault="00C441B7" w:rsidP="00337C8D">
      <w:pPr>
        <w:pStyle w:val="StandardParagraph"/>
        <w:numPr>
          <w:ilvl w:val="0"/>
          <w:numId w:val="88"/>
        </w:numPr>
        <w:spacing w:after="0"/>
        <w:ind w:left="357" w:hanging="357"/>
        <w:rPr>
          <w:rFonts w:ascii="Arial Narrow" w:hAnsi="Arial Narrow"/>
          <w:sz w:val="22"/>
          <w:szCs w:val="22"/>
        </w:rPr>
      </w:pPr>
      <w:r w:rsidRPr="00235911">
        <w:rPr>
          <w:rFonts w:ascii="Arial Narrow" w:hAnsi="Arial Narrow"/>
          <w:sz w:val="22"/>
          <w:szCs w:val="22"/>
        </w:rPr>
        <w:t>In particular, helicopter line patrols over game farming areas must be preceded by reasonable notifications to affected landowners as they are usually a disturbance to tourists and hunters visiting game farms. There is a great need to inform game farm owners timeously of planned maintenance activities. All notifications and arrangements regarding access should preferably be confirmed in writing as per section 2.6.</w:t>
      </w:r>
    </w:p>
    <w:p w14:paraId="3D35C6CF" w14:textId="02B18316" w:rsidR="00C441B7" w:rsidRPr="00C00FA4" w:rsidRDefault="00C441B7" w:rsidP="00337C8D">
      <w:pPr>
        <w:pStyle w:val="StandardParagraph"/>
        <w:numPr>
          <w:ilvl w:val="0"/>
          <w:numId w:val="88"/>
        </w:numPr>
        <w:spacing w:after="0"/>
        <w:ind w:left="357" w:hanging="357"/>
        <w:rPr>
          <w:rFonts w:ascii="Arial Narrow" w:hAnsi="Arial Narrow"/>
          <w:sz w:val="22"/>
          <w:szCs w:val="22"/>
        </w:rPr>
      </w:pPr>
      <w:proofErr w:type="gramStart"/>
      <w:r w:rsidRPr="00235911">
        <w:rPr>
          <w:rFonts w:ascii="Arial Narrow" w:hAnsi="Arial Narrow"/>
          <w:sz w:val="22"/>
          <w:szCs w:val="22"/>
        </w:rPr>
        <w:t>Game</w:t>
      </w:r>
      <w:proofErr w:type="gramEnd"/>
      <w:r w:rsidRPr="00235911">
        <w:rPr>
          <w:rFonts w:ascii="Arial Narrow" w:hAnsi="Arial Narrow"/>
          <w:sz w:val="22"/>
          <w:szCs w:val="22"/>
        </w:rPr>
        <w:t xml:space="preserve"> farmers are also not in favour of motorised equipment e.g. chain saws due to noise pollution affecting hunting and game viewing activities. It is thus advisable that prior notification be issued and that their usage be restricted to what is absolutely necessary. As this is a sensitive environment, it is advised that bush clearing be done accordingly in terms of the </w:t>
      </w:r>
      <w:r w:rsidRPr="00235911">
        <w:rPr>
          <w:rFonts w:ascii="Arial Narrow" w:hAnsi="Arial Narrow"/>
          <w:i/>
          <w:sz w:val="22"/>
          <w:szCs w:val="22"/>
        </w:rPr>
        <w:t>Standard for Bush</w:t>
      </w:r>
      <w:r w:rsidRPr="00235911">
        <w:rPr>
          <w:rFonts w:ascii="Arial Narrow" w:hAnsi="Arial Narrow"/>
          <w:sz w:val="22"/>
          <w:szCs w:val="22"/>
        </w:rPr>
        <w:t xml:space="preserve"> </w:t>
      </w:r>
      <w:r w:rsidRPr="00235911">
        <w:rPr>
          <w:rFonts w:ascii="Arial Narrow" w:hAnsi="Arial Narrow"/>
          <w:i/>
          <w:sz w:val="22"/>
          <w:szCs w:val="22"/>
        </w:rPr>
        <w:t>Clearance and Maintenance within Overhead Power line Servitudes (ESKASABG3).</w:t>
      </w:r>
      <w:r w:rsidR="00C00FA4">
        <w:rPr>
          <w:rFonts w:ascii="Arial Narrow" w:hAnsi="Arial Narrow"/>
          <w:i/>
          <w:sz w:val="22"/>
          <w:szCs w:val="22"/>
        </w:rPr>
        <w:t xml:space="preserve"> </w:t>
      </w:r>
      <w:r w:rsidR="00C00FA4" w:rsidRPr="00C00FA4">
        <w:rPr>
          <w:rFonts w:ascii="Arial Narrow" w:hAnsi="Arial Narrow"/>
          <w:sz w:val="22"/>
          <w:szCs w:val="22"/>
        </w:rPr>
        <w:t xml:space="preserve">These requirements are identified in the </w:t>
      </w:r>
      <w:proofErr w:type="spellStart"/>
      <w:r w:rsidR="00C00FA4" w:rsidRPr="00C00FA4">
        <w:rPr>
          <w:rFonts w:ascii="Arial Narrow" w:hAnsi="Arial Narrow"/>
          <w:sz w:val="22"/>
          <w:szCs w:val="22"/>
        </w:rPr>
        <w:t>EMPr</w:t>
      </w:r>
      <w:proofErr w:type="spellEnd"/>
      <w:r w:rsidR="00C00FA4" w:rsidRPr="00C00FA4">
        <w:rPr>
          <w:rFonts w:ascii="Arial Narrow" w:hAnsi="Arial Narrow"/>
          <w:sz w:val="22"/>
          <w:szCs w:val="22"/>
        </w:rPr>
        <w:t>.</w:t>
      </w:r>
    </w:p>
    <w:p w14:paraId="5318B9EE" w14:textId="77777777" w:rsidR="00C441B7" w:rsidRPr="00235911" w:rsidRDefault="00C441B7" w:rsidP="0081631C">
      <w:pPr>
        <w:pStyle w:val="Heading2"/>
        <w:jc w:val="both"/>
        <w:rPr>
          <w:rFonts w:ascii="Arial Narrow" w:hAnsi="Arial Narrow"/>
          <w:b w:val="0"/>
          <w:sz w:val="22"/>
          <w:szCs w:val="22"/>
        </w:rPr>
      </w:pPr>
      <w:bookmarkStart w:id="57" w:name="_Toc280688922"/>
      <w:bookmarkStart w:id="58" w:name="_Toc280689207"/>
      <w:bookmarkStart w:id="59" w:name="_Toc284840293"/>
      <w:bookmarkStart w:id="60" w:name="_Toc289083383"/>
      <w:bookmarkStart w:id="61" w:name="_Toc289085600"/>
      <w:r w:rsidRPr="00235911">
        <w:rPr>
          <w:rFonts w:ascii="Arial Narrow" w:hAnsi="Arial Narrow"/>
          <w:b w:val="0"/>
          <w:sz w:val="22"/>
          <w:szCs w:val="22"/>
        </w:rPr>
        <w:t>Safety of Eskom personnel</w:t>
      </w:r>
      <w:bookmarkEnd w:id="57"/>
      <w:bookmarkEnd w:id="58"/>
      <w:bookmarkEnd w:id="59"/>
      <w:bookmarkEnd w:id="60"/>
      <w:bookmarkEnd w:id="61"/>
    </w:p>
    <w:p w14:paraId="76A1CB48" w14:textId="77777777" w:rsidR="00C441B7" w:rsidRPr="00235911" w:rsidRDefault="00C441B7" w:rsidP="00337C8D">
      <w:pPr>
        <w:pStyle w:val="ListParagraph"/>
        <w:numPr>
          <w:ilvl w:val="0"/>
          <w:numId w:val="89"/>
        </w:numPr>
        <w:jc w:val="both"/>
        <w:rPr>
          <w:rFonts w:ascii="Arial Narrow" w:hAnsi="Arial Narrow"/>
          <w:sz w:val="22"/>
          <w:szCs w:val="22"/>
        </w:rPr>
      </w:pPr>
      <w:r w:rsidRPr="00235911">
        <w:rPr>
          <w:rFonts w:ascii="Arial Narrow" w:hAnsi="Arial Narrow"/>
          <w:sz w:val="22"/>
          <w:szCs w:val="22"/>
        </w:rPr>
        <w:t xml:space="preserve">No Eskom employee must endanger his/her life or the life of another staff member by entering a property where there is a reasonable suspicion that dangerous animals such as lions, tigers, leopards, rhinoceroses, buffaloes, etc., are present. Eskom staff should seek to enter such properties accompanied by security staff from the game farm. It is also advised that Eskom staff working in and around game farms be trained on how to identify dangerous animals and how to behave to ensure the safety of his/her life as well as that of another Eskom employee. Whenever any Eskom employee receives knowledge of the introduction of dangerous animals in an area where Eskom infrastructure exists, such knowledge shall be conveyed to Land Development for mapping, investigation and/or measuring and to the Customer Services Area Manager to engage the land- or game farm owner. </w:t>
      </w:r>
    </w:p>
    <w:p w14:paraId="3800719B" w14:textId="77777777" w:rsidR="00C441B7" w:rsidRPr="00235911" w:rsidRDefault="00C441B7" w:rsidP="0081631C">
      <w:pPr>
        <w:pStyle w:val="Heading2"/>
        <w:jc w:val="both"/>
        <w:rPr>
          <w:rFonts w:ascii="Arial Narrow" w:hAnsi="Arial Narrow"/>
          <w:b w:val="0"/>
          <w:sz w:val="22"/>
          <w:szCs w:val="22"/>
        </w:rPr>
      </w:pPr>
      <w:bookmarkStart w:id="62" w:name="_Toc280688923"/>
      <w:bookmarkStart w:id="63" w:name="_Toc280689208"/>
      <w:bookmarkStart w:id="64" w:name="_Toc284840294"/>
      <w:bookmarkStart w:id="65" w:name="_Toc289083384"/>
      <w:bookmarkStart w:id="66" w:name="_Toc289085601"/>
      <w:r w:rsidRPr="00235911">
        <w:rPr>
          <w:rFonts w:ascii="Arial Narrow" w:hAnsi="Arial Narrow"/>
          <w:b w:val="0"/>
          <w:sz w:val="22"/>
          <w:szCs w:val="22"/>
        </w:rPr>
        <w:t>The identification of areas where game farms occur</w:t>
      </w:r>
      <w:bookmarkEnd w:id="62"/>
      <w:bookmarkEnd w:id="63"/>
      <w:bookmarkEnd w:id="64"/>
      <w:bookmarkEnd w:id="65"/>
      <w:bookmarkEnd w:id="66"/>
    </w:p>
    <w:p w14:paraId="0413293E" w14:textId="77777777" w:rsidR="00C441B7" w:rsidRPr="00235911" w:rsidRDefault="00C441B7" w:rsidP="00337C8D">
      <w:pPr>
        <w:pStyle w:val="StandardParagraph"/>
        <w:numPr>
          <w:ilvl w:val="0"/>
          <w:numId w:val="89"/>
        </w:numPr>
        <w:spacing w:after="0"/>
        <w:rPr>
          <w:rFonts w:ascii="Arial Narrow" w:hAnsi="Arial Narrow"/>
          <w:sz w:val="22"/>
          <w:szCs w:val="22"/>
        </w:rPr>
      </w:pPr>
      <w:r w:rsidRPr="00235911">
        <w:rPr>
          <w:rFonts w:ascii="Arial Narrow" w:hAnsi="Arial Narrow"/>
          <w:sz w:val="22"/>
          <w:szCs w:val="22"/>
        </w:rPr>
        <w:t>There are various ways to identify game farms or game farming activities e.g. through raising awareness, by engaging government and other game farming bodies, using the EIA process and maintenance activities. Geographical mapping of all information gained from the aforementioned methods will assist in identifying, understanding and comprehending the impact of game farms on the business.</w:t>
      </w:r>
    </w:p>
    <w:p w14:paraId="6E21F282" w14:textId="387D6428" w:rsidR="00C441B7" w:rsidRPr="00235911" w:rsidRDefault="00C441B7" w:rsidP="00337C8D">
      <w:pPr>
        <w:pStyle w:val="StandardParagraph"/>
        <w:numPr>
          <w:ilvl w:val="0"/>
          <w:numId w:val="89"/>
        </w:numPr>
        <w:spacing w:after="0"/>
        <w:rPr>
          <w:rFonts w:ascii="Arial Narrow" w:hAnsi="Arial Narrow"/>
          <w:sz w:val="22"/>
          <w:szCs w:val="22"/>
        </w:rPr>
      </w:pPr>
      <w:r w:rsidRPr="00235911">
        <w:rPr>
          <w:rFonts w:ascii="Arial Narrow" w:hAnsi="Arial Narrow"/>
          <w:bCs/>
          <w:sz w:val="22"/>
          <w:szCs w:val="22"/>
        </w:rPr>
        <w:t>Communication campaigns:</w:t>
      </w:r>
      <w:r w:rsidRPr="00235911">
        <w:rPr>
          <w:rFonts w:ascii="Arial Narrow" w:hAnsi="Arial Narrow"/>
          <w:sz w:val="22"/>
          <w:szCs w:val="22"/>
        </w:rPr>
        <w:t xml:space="preserve"> Each region is to engage in a communication campaign to create awareness of the challenges associated with game farms. The target audience is current and potential game farm owners, customers and landowners in general. The central message to this campaign is restriction of access, the safety risk to Eskom employees and the impact on biodiversity especially giraffes, elephants, rhinoceroses, etc. Property owners need to be made aware of Eskom requirements regarding service delivery and legal requirements. This message can be conveyed through customer </w:t>
      </w:r>
      <w:proofErr w:type="spellStart"/>
      <w:r w:rsidRPr="00235911">
        <w:rPr>
          <w:rFonts w:ascii="Arial Narrow" w:hAnsi="Arial Narrow"/>
          <w:sz w:val="22"/>
          <w:szCs w:val="22"/>
        </w:rPr>
        <w:t>news letters</w:t>
      </w:r>
      <w:proofErr w:type="spellEnd"/>
      <w:r w:rsidRPr="00235911">
        <w:rPr>
          <w:rFonts w:ascii="Arial Narrow" w:hAnsi="Arial Narrow"/>
          <w:sz w:val="22"/>
          <w:szCs w:val="22"/>
        </w:rPr>
        <w:t xml:space="preserve"> and media articles and reports which had reportedly been very successful in the Northern Region for communicating the challenges surrounding giraffes. A request can also be made to farmers and other landowners selling off their properties for game farming</w:t>
      </w:r>
      <w:r w:rsidR="00C00FA4">
        <w:rPr>
          <w:rFonts w:ascii="Arial Narrow" w:hAnsi="Arial Narrow"/>
          <w:sz w:val="22"/>
          <w:szCs w:val="22"/>
        </w:rPr>
        <w:t>,</w:t>
      </w:r>
      <w:r w:rsidRPr="00235911">
        <w:rPr>
          <w:rFonts w:ascii="Arial Narrow" w:hAnsi="Arial Narrow"/>
          <w:sz w:val="22"/>
          <w:szCs w:val="22"/>
        </w:rPr>
        <w:t xml:space="preserve"> to notify Eskom</w:t>
      </w:r>
      <w:r w:rsidR="00C00FA4">
        <w:rPr>
          <w:rFonts w:ascii="Arial Narrow" w:hAnsi="Arial Narrow"/>
          <w:sz w:val="22"/>
          <w:szCs w:val="22"/>
        </w:rPr>
        <w:t>.</w:t>
      </w:r>
    </w:p>
    <w:p w14:paraId="27614DE7" w14:textId="77777777" w:rsidR="00C441B7" w:rsidRPr="00235911" w:rsidRDefault="00C441B7" w:rsidP="00337C8D">
      <w:pPr>
        <w:pStyle w:val="StandardParagraph"/>
        <w:numPr>
          <w:ilvl w:val="0"/>
          <w:numId w:val="89"/>
        </w:numPr>
        <w:spacing w:after="0"/>
        <w:rPr>
          <w:rFonts w:ascii="Arial Narrow" w:hAnsi="Arial Narrow"/>
          <w:sz w:val="22"/>
          <w:szCs w:val="22"/>
        </w:rPr>
      </w:pPr>
      <w:r w:rsidRPr="00235911">
        <w:rPr>
          <w:rFonts w:ascii="Arial Narrow" w:hAnsi="Arial Narrow"/>
          <w:sz w:val="22"/>
          <w:szCs w:val="22"/>
        </w:rPr>
        <w:t>Regions should set up task teams to drive this awareness campaign consisting but not necessary limited to the following sections/designations – Customer Service (Delivery Controller), Programme Management, Field Services (Technical Service Officer, Field Service Officer), Communication, Risk Management (Senior Environmental Advisor, Risk Management Co-ordinator), Land Development, Project Engineering). This task team is to identify key stakeholders to engage in this communication campaign</w:t>
      </w:r>
    </w:p>
    <w:p w14:paraId="5AF66751" w14:textId="77777777" w:rsidR="00C441B7" w:rsidRPr="00235911" w:rsidRDefault="00C441B7" w:rsidP="0081631C">
      <w:pPr>
        <w:pStyle w:val="Heading2"/>
        <w:jc w:val="both"/>
        <w:rPr>
          <w:rFonts w:ascii="Arial Narrow" w:hAnsi="Arial Narrow"/>
          <w:b w:val="0"/>
          <w:sz w:val="22"/>
          <w:szCs w:val="22"/>
        </w:rPr>
      </w:pPr>
      <w:bookmarkStart w:id="67" w:name="_Toc280688924"/>
      <w:bookmarkStart w:id="68" w:name="_Toc280689209"/>
      <w:bookmarkStart w:id="69" w:name="_Toc284840295"/>
      <w:bookmarkStart w:id="70" w:name="_Toc289083385"/>
      <w:bookmarkStart w:id="71" w:name="_Toc289085602"/>
      <w:r w:rsidRPr="00235911">
        <w:rPr>
          <w:rFonts w:ascii="Arial Narrow" w:hAnsi="Arial Narrow"/>
          <w:b w:val="0"/>
          <w:sz w:val="22"/>
          <w:szCs w:val="22"/>
        </w:rPr>
        <w:t>Biodiversity impacts</w:t>
      </w:r>
      <w:bookmarkEnd w:id="67"/>
      <w:bookmarkEnd w:id="68"/>
      <w:bookmarkEnd w:id="69"/>
      <w:bookmarkEnd w:id="70"/>
      <w:bookmarkEnd w:id="71"/>
    </w:p>
    <w:p w14:paraId="39E66472" w14:textId="77777777" w:rsidR="00C441B7" w:rsidRPr="00235911" w:rsidRDefault="00C441B7" w:rsidP="00337C8D">
      <w:pPr>
        <w:pStyle w:val="StandardParagraph"/>
        <w:numPr>
          <w:ilvl w:val="0"/>
          <w:numId w:val="90"/>
        </w:numPr>
        <w:spacing w:after="0"/>
        <w:rPr>
          <w:rFonts w:ascii="Arial Narrow" w:hAnsi="Arial Narrow"/>
          <w:sz w:val="22"/>
          <w:szCs w:val="22"/>
        </w:rPr>
      </w:pPr>
      <w:r w:rsidRPr="00235911">
        <w:rPr>
          <w:rFonts w:ascii="Arial Narrow" w:hAnsi="Arial Narrow"/>
          <w:sz w:val="22"/>
          <w:szCs w:val="22"/>
        </w:rPr>
        <w:t xml:space="preserve">Awareness about the issues surrounding game farms might bring about requests to have some lines checked for clearances for giraffes and/or others mitigated to prevent elephants and/or rhinoceroses from being electrocuted. Such requests should be sent through to the Land Development section for screening, evaluation, investigation and/or measuring. The latter could also be performed by Field Services staff. If clearances are insufficient in the case of giraffes and/or measures are required to mitigate for elephants and/or rhinoceroses, the request should be forwarded to the Project Engineering section for an engineering solution to be taken in conjunction with the Environmental function. </w:t>
      </w:r>
    </w:p>
    <w:p w14:paraId="56A830F8" w14:textId="77777777" w:rsidR="00C441B7" w:rsidRPr="00235911" w:rsidRDefault="00C441B7" w:rsidP="00337C8D">
      <w:pPr>
        <w:pStyle w:val="StandardParagraph"/>
        <w:numPr>
          <w:ilvl w:val="0"/>
          <w:numId w:val="97"/>
        </w:numPr>
        <w:spacing w:after="0"/>
        <w:rPr>
          <w:rFonts w:ascii="Arial Narrow" w:hAnsi="Arial Narrow"/>
          <w:sz w:val="22"/>
          <w:szCs w:val="22"/>
        </w:rPr>
      </w:pPr>
      <w:r w:rsidRPr="00235911">
        <w:rPr>
          <w:rFonts w:ascii="Arial Narrow" w:hAnsi="Arial Narrow"/>
          <w:sz w:val="22"/>
          <w:szCs w:val="22"/>
        </w:rPr>
        <w:t>The alternatives with regard to biodiversity mitigation are:</w:t>
      </w:r>
    </w:p>
    <w:p w14:paraId="0D6B85D8" w14:textId="77777777" w:rsidR="00C441B7" w:rsidRPr="00235911" w:rsidRDefault="00C441B7" w:rsidP="00337C8D">
      <w:pPr>
        <w:pStyle w:val="StandardParagraph"/>
        <w:numPr>
          <w:ilvl w:val="2"/>
          <w:numId w:val="96"/>
        </w:numPr>
        <w:tabs>
          <w:tab w:val="left" w:pos="709"/>
        </w:tabs>
        <w:spacing w:after="0"/>
        <w:ind w:left="709" w:hanging="283"/>
        <w:rPr>
          <w:rFonts w:ascii="Arial Narrow" w:hAnsi="Arial Narrow"/>
          <w:sz w:val="22"/>
          <w:szCs w:val="22"/>
        </w:rPr>
      </w:pPr>
      <w:r w:rsidRPr="00235911">
        <w:rPr>
          <w:rFonts w:ascii="Arial Narrow" w:hAnsi="Arial Narrow"/>
          <w:sz w:val="22"/>
          <w:szCs w:val="22"/>
        </w:rPr>
        <w:t xml:space="preserve">The landowner deciding not to go ahead with plans to introduce dangerous animals or removing them from camps where Eskom infrastructure exists. </w:t>
      </w:r>
    </w:p>
    <w:p w14:paraId="70FA6A96" w14:textId="77777777" w:rsidR="00C441B7" w:rsidRPr="00235911" w:rsidRDefault="00C441B7" w:rsidP="00337C8D">
      <w:pPr>
        <w:pStyle w:val="StandardParagraph"/>
        <w:numPr>
          <w:ilvl w:val="2"/>
          <w:numId w:val="96"/>
        </w:numPr>
        <w:tabs>
          <w:tab w:val="left" w:pos="709"/>
        </w:tabs>
        <w:spacing w:after="0"/>
        <w:ind w:left="709" w:hanging="283"/>
        <w:rPr>
          <w:rFonts w:ascii="Arial Narrow" w:hAnsi="Arial Narrow"/>
          <w:sz w:val="22"/>
          <w:szCs w:val="22"/>
        </w:rPr>
      </w:pPr>
      <w:r w:rsidRPr="00235911">
        <w:rPr>
          <w:rFonts w:ascii="Arial Narrow" w:hAnsi="Arial Narrow"/>
          <w:sz w:val="22"/>
          <w:szCs w:val="22"/>
        </w:rPr>
        <w:lastRenderedPageBreak/>
        <w:t xml:space="preserve">Eskom introducing engineering solutions e.g. rerouting, lifting of the line and cabling in the case of giraffes and rerouting, stone packing and planting of dummy poles in cases involving elephants and rhinoceroses. </w:t>
      </w:r>
    </w:p>
    <w:p w14:paraId="249F8D13" w14:textId="77777777" w:rsidR="00C441B7" w:rsidRPr="00235911" w:rsidRDefault="00C441B7" w:rsidP="0081631C">
      <w:pPr>
        <w:pStyle w:val="Heading2"/>
        <w:jc w:val="both"/>
        <w:rPr>
          <w:rFonts w:ascii="Arial Narrow" w:hAnsi="Arial Narrow"/>
          <w:b w:val="0"/>
          <w:sz w:val="22"/>
          <w:szCs w:val="22"/>
        </w:rPr>
      </w:pPr>
      <w:bookmarkStart w:id="72" w:name="_Toc280688926"/>
      <w:bookmarkStart w:id="73" w:name="_Toc280689211"/>
      <w:bookmarkStart w:id="74" w:name="_Toc284840297"/>
      <w:bookmarkStart w:id="75" w:name="_Toc289083387"/>
      <w:bookmarkStart w:id="76" w:name="_Toc289085604"/>
      <w:r w:rsidRPr="00235911">
        <w:rPr>
          <w:rFonts w:ascii="Arial Narrow" w:hAnsi="Arial Narrow"/>
          <w:b w:val="0"/>
          <w:sz w:val="22"/>
          <w:szCs w:val="22"/>
        </w:rPr>
        <w:t>Training</w:t>
      </w:r>
      <w:bookmarkEnd w:id="72"/>
      <w:bookmarkEnd w:id="73"/>
      <w:bookmarkEnd w:id="74"/>
      <w:bookmarkEnd w:id="75"/>
      <w:bookmarkEnd w:id="76"/>
    </w:p>
    <w:p w14:paraId="17F3E081" w14:textId="77777777" w:rsidR="00C441B7" w:rsidRPr="00235911" w:rsidRDefault="00C441B7" w:rsidP="00337C8D">
      <w:pPr>
        <w:pStyle w:val="StandardParagraph"/>
        <w:numPr>
          <w:ilvl w:val="0"/>
          <w:numId w:val="91"/>
        </w:numPr>
        <w:spacing w:after="0"/>
        <w:rPr>
          <w:rFonts w:ascii="Arial Narrow" w:hAnsi="Arial Narrow"/>
          <w:sz w:val="22"/>
          <w:szCs w:val="22"/>
        </w:rPr>
      </w:pPr>
      <w:r w:rsidRPr="00235911">
        <w:rPr>
          <w:rFonts w:ascii="Arial Narrow" w:hAnsi="Arial Narrow"/>
          <w:sz w:val="22"/>
          <w:szCs w:val="22"/>
        </w:rPr>
        <w:t>It is necessary that Eskom staff working in and around game farms be trained on how to identify dangerous animals and how to behave to ensure the safety of his/her life as well as that of another Eskom employee. It is important to note that whilst it might be perfectly fine to run when confronted by a rhinoceros, running when faced by a lion is the most inappropriate behaviour. The wrong behaviour could be fatal and hence identification and behavioural training is necessary.</w:t>
      </w:r>
    </w:p>
    <w:p w14:paraId="01F87D19" w14:textId="77777777" w:rsidR="00C441B7" w:rsidRPr="00235911" w:rsidRDefault="00C441B7" w:rsidP="00337C8D">
      <w:pPr>
        <w:pStyle w:val="StandardParagraph"/>
        <w:numPr>
          <w:ilvl w:val="0"/>
          <w:numId w:val="94"/>
        </w:numPr>
        <w:spacing w:after="0"/>
        <w:rPr>
          <w:rFonts w:ascii="Arial Narrow" w:hAnsi="Arial Narrow"/>
          <w:sz w:val="22"/>
          <w:szCs w:val="22"/>
        </w:rPr>
      </w:pPr>
      <w:r w:rsidRPr="00235911">
        <w:rPr>
          <w:rFonts w:ascii="Arial Narrow" w:hAnsi="Arial Narrow"/>
          <w:sz w:val="22"/>
          <w:szCs w:val="22"/>
        </w:rPr>
        <w:t>Training should include but not be limited to the following:</w:t>
      </w:r>
    </w:p>
    <w:p w14:paraId="34E3DF74" w14:textId="77777777" w:rsidR="00C441B7" w:rsidRPr="00235911" w:rsidRDefault="00C441B7" w:rsidP="00337C8D">
      <w:pPr>
        <w:pStyle w:val="StandardParagraph"/>
        <w:numPr>
          <w:ilvl w:val="2"/>
          <w:numId w:val="95"/>
        </w:numPr>
        <w:tabs>
          <w:tab w:val="left" w:pos="709"/>
        </w:tabs>
        <w:spacing w:after="0"/>
        <w:ind w:left="709"/>
        <w:rPr>
          <w:rFonts w:ascii="Arial Narrow" w:hAnsi="Arial Narrow"/>
          <w:sz w:val="22"/>
          <w:szCs w:val="22"/>
        </w:rPr>
      </w:pPr>
      <w:r w:rsidRPr="00235911">
        <w:rPr>
          <w:rFonts w:ascii="Arial Narrow" w:hAnsi="Arial Narrow"/>
          <w:sz w:val="22"/>
          <w:szCs w:val="22"/>
        </w:rPr>
        <w:t>Identification and training on the following dangerous animals; Bees, buffalo, cheetah, elephants, hippopotamus, hyena, leopard, lion, rhinoceros, scorpions, snakes, spider, tiger, wild dog, wildebeest.</w:t>
      </w:r>
    </w:p>
    <w:p w14:paraId="250047E7" w14:textId="77777777" w:rsidR="00C441B7" w:rsidRPr="00235911" w:rsidRDefault="00C441B7" w:rsidP="00337C8D">
      <w:pPr>
        <w:pStyle w:val="StandardParagraph"/>
        <w:numPr>
          <w:ilvl w:val="2"/>
          <w:numId w:val="95"/>
        </w:numPr>
        <w:tabs>
          <w:tab w:val="left" w:pos="709"/>
        </w:tabs>
        <w:spacing w:after="0"/>
        <w:ind w:left="709"/>
        <w:rPr>
          <w:rFonts w:ascii="Arial Narrow" w:hAnsi="Arial Narrow"/>
          <w:sz w:val="22"/>
          <w:szCs w:val="22"/>
        </w:rPr>
      </w:pPr>
      <w:r w:rsidRPr="00235911">
        <w:rPr>
          <w:rFonts w:ascii="Arial Narrow" w:hAnsi="Arial Narrow"/>
          <w:sz w:val="22"/>
          <w:szCs w:val="22"/>
        </w:rPr>
        <w:t>Behaviour when confronted by dangerous animals</w:t>
      </w:r>
    </w:p>
    <w:p w14:paraId="16D31C79" w14:textId="77777777" w:rsidR="00C441B7" w:rsidRPr="00235911" w:rsidRDefault="00C441B7" w:rsidP="00337C8D">
      <w:pPr>
        <w:pStyle w:val="StandardParagraph"/>
        <w:numPr>
          <w:ilvl w:val="2"/>
          <w:numId w:val="95"/>
        </w:numPr>
        <w:tabs>
          <w:tab w:val="left" w:pos="709"/>
        </w:tabs>
        <w:spacing w:after="0"/>
        <w:ind w:left="709"/>
        <w:rPr>
          <w:rFonts w:ascii="Arial Narrow" w:hAnsi="Arial Narrow"/>
          <w:sz w:val="22"/>
          <w:szCs w:val="22"/>
        </w:rPr>
      </w:pPr>
      <w:r w:rsidRPr="00235911">
        <w:rPr>
          <w:rFonts w:ascii="Arial Narrow" w:hAnsi="Arial Narrow"/>
          <w:sz w:val="22"/>
          <w:szCs w:val="22"/>
        </w:rPr>
        <w:t xml:space="preserve">General behaviour in parks, game farms; etc. </w:t>
      </w:r>
    </w:p>
    <w:p w14:paraId="3BF8003C" w14:textId="77777777" w:rsidR="00C441B7" w:rsidRPr="00235911" w:rsidRDefault="00C441B7" w:rsidP="00337C8D">
      <w:pPr>
        <w:pStyle w:val="StandardParagraph"/>
        <w:numPr>
          <w:ilvl w:val="2"/>
          <w:numId w:val="95"/>
        </w:numPr>
        <w:tabs>
          <w:tab w:val="left" w:pos="709"/>
        </w:tabs>
        <w:spacing w:after="0"/>
        <w:ind w:left="709"/>
        <w:rPr>
          <w:rFonts w:ascii="Arial Narrow" w:hAnsi="Arial Narrow"/>
          <w:sz w:val="22"/>
          <w:szCs w:val="22"/>
        </w:rPr>
      </w:pPr>
      <w:r w:rsidRPr="00235911">
        <w:rPr>
          <w:rFonts w:ascii="Arial Narrow" w:hAnsi="Arial Narrow"/>
          <w:sz w:val="22"/>
          <w:szCs w:val="22"/>
        </w:rPr>
        <w:t>Training Eskom staff on this guide.</w:t>
      </w:r>
    </w:p>
    <w:p w14:paraId="342DD311" w14:textId="77777777" w:rsidR="00C441B7" w:rsidRPr="00235911" w:rsidRDefault="00C441B7" w:rsidP="00337C8D">
      <w:pPr>
        <w:pStyle w:val="StandardParagraph"/>
        <w:numPr>
          <w:ilvl w:val="2"/>
          <w:numId w:val="95"/>
        </w:numPr>
        <w:tabs>
          <w:tab w:val="left" w:pos="709"/>
        </w:tabs>
        <w:spacing w:after="0"/>
        <w:ind w:left="709"/>
        <w:rPr>
          <w:rFonts w:ascii="Arial Narrow" w:hAnsi="Arial Narrow"/>
          <w:sz w:val="22"/>
          <w:szCs w:val="22"/>
        </w:rPr>
      </w:pPr>
      <w:r w:rsidRPr="00235911">
        <w:rPr>
          <w:rFonts w:ascii="Arial Narrow" w:hAnsi="Arial Narrow"/>
          <w:sz w:val="22"/>
          <w:szCs w:val="22"/>
        </w:rPr>
        <w:t>Training manuals or other reference material to be developed as part of a training package.</w:t>
      </w:r>
    </w:p>
    <w:p w14:paraId="5D0701C6" w14:textId="77777777" w:rsidR="00C441B7" w:rsidRPr="00235911" w:rsidRDefault="00C441B7" w:rsidP="00337C8D">
      <w:pPr>
        <w:pStyle w:val="StandardParagraph"/>
        <w:numPr>
          <w:ilvl w:val="2"/>
          <w:numId w:val="95"/>
        </w:numPr>
        <w:tabs>
          <w:tab w:val="left" w:pos="709"/>
        </w:tabs>
        <w:spacing w:after="0"/>
        <w:ind w:left="709"/>
        <w:rPr>
          <w:rFonts w:ascii="Arial Narrow" w:hAnsi="Arial Narrow"/>
          <w:sz w:val="22"/>
          <w:szCs w:val="22"/>
        </w:rPr>
      </w:pPr>
      <w:r w:rsidRPr="00235911">
        <w:rPr>
          <w:rFonts w:ascii="Arial Narrow" w:hAnsi="Arial Narrow"/>
          <w:sz w:val="22"/>
          <w:szCs w:val="22"/>
        </w:rPr>
        <w:t>Training on Eskom rights.</w:t>
      </w:r>
    </w:p>
    <w:p w14:paraId="70DBF785" w14:textId="77777777" w:rsidR="00C441B7" w:rsidRPr="00235911" w:rsidRDefault="00C441B7" w:rsidP="00337C8D">
      <w:pPr>
        <w:pStyle w:val="StandardParagraph"/>
        <w:numPr>
          <w:ilvl w:val="2"/>
          <w:numId w:val="95"/>
        </w:numPr>
        <w:tabs>
          <w:tab w:val="left" w:pos="709"/>
        </w:tabs>
        <w:spacing w:after="0"/>
        <w:ind w:left="709"/>
        <w:rPr>
          <w:rFonts w:ascii="Arial Narrow" w:hAnsi="Arial Narrow"/>
          <w:sz w:val="22"/>
          <w:szCs w:val="22"/>
        </w:rPr>
      </w:pPr>
      <w:r w:rsidRPr="00235911">
        <w:rPr>
          <w:rFonts w:ascii="Arial Narrow" w:hAnsi="Arial Narrow"/>
          <w:sz w:val="22"/>
          <w:szCs w:val="22"/>
        </w:rPr>
        <w:t xml:space="preserve">Training on the need of certain farms to spray Eskom vehicle tyres; </w:t>
      </w:r>
      <w:proofErr w:type="spellStart"/>
      <w:r w:rsidRPr="00235911">
        <w:rPr>
          <w:rFonts w:ascii="Arial Narrow" w:hAnsi="Arial Narrow"/>
          <w:sz w:val="22"/>
          <w:szCs w:val="22"/>
        </w:rPr>
        <w:t>etc</w:t>
      </w:r>
      <w:proofErr w:type="spellEnd"/>
      <w:r w:rsidRPr="00235911">
        <w:rPr>
          <w:rFonts w:ascii="Arial Narrow" w:hAnsi="Arial Narrow"/>
          <w:sz w:val="22"/>
          <w:szCs w:val="22"/>
        </w:rPr>
        <w:t xml:space="preserve"> for diseases upon entry into e.g. chicken farms.</w:t>
      </w:r>
    </w:p>
    <w:p w14:paraId="0997397D" w14:textId="77777777" w:rsidR="00C441B7" w:rsidRPr="00235911" w:rsidRDefault="00C441B7" w:rsidP="0081631C">
      <w:pPr>
        <w:pStyle w:val="Heading2"/>
        <w:keepNext w:val="0"/>
        <w:jc w:val="both"/>
        <w:rPr>
          <w:rFonts w:ascii="Arial Narrow" w:hAnsi="Arial Narrow"/>
          <w:b w:val="0"/>
          <w:sz w:val="22"/>
          <w:szCs w:val="22"/>
        </w:rPr>
      </w:pPr>
      <w:bookmarkStart w:id="77" w:name="_Toc280688928"/>
      <w:bookmarkStart w:id="78" w:name="_Toc280689213"/>
      <w:bookmarkStart w:id="79" w:name="_Toc284840299"/>
      <w:bookmarkStart w:id="80" w:name="_Toc289083389"/>
      <w:bookmarkStart w:id="81" w:name="_Toc289085606"/>
      <w:bookmarkStart w:id="82" w:name="Support"/>
      <w:bookmarkStart w:id="83" w:name="_Toc104790494"/>
      <w:bookmarkStart w:id="84" w:name="_Toc104791796"/>
      <w:bookmarkStart w:id="85" w:name="_Toc104792169"/>
      <w:bookmarkStart w:id="86" w:name="_Toc107047581"/>
      <w:bookmarkStart w:id="87" w:name="_Toc107131881"/>
      <w:bookmarkStart w:id="88" w:name="_Toc114979689"/>
      <w:r w:rsidRPr="00235911">
        <w:rPr>
          <w:rFonts w:ascii="Arial Narrow" w:hAnsi="Arial Narrow"/>
          <w:b w:val="0"/>
          <w:sz w:val="22"/>
          <w:szCs w:val="22"/>
        </w:rPr>
        <w:t>Mapping and GIS by the Land Development Section</w:t>
      </w:r>
      <w:bookmarkEnd w:id="77"/>
      <w:bookmarkEnd w:id="78"/>
      <w:bookmarkEnd w:id="79"/>
      <w:bookmarkEnd w:id="80"/>
      <w:bookmarkEnd w:id="81"/>
    </w:p>
    <w:p w14:paraId="098527A3" w14:textId="77777777" w:rsidR="00C441B7" w:rsidRPr="00235911" w:rsidRDefault="00C441B7" w:rsidP="00337C8D">
      <w:pPr>
        <w:pStyle w:val="StandardParagraph"/>
        <w:numPr>
          <w:ilvl w:val="0"/>
          <w:numId w:val="91"/>
        </w:numPr>
        <w:spacing w:after="0"/>
        <w:rPr>
          <w:rFonts w:ascii="Arial Narrow" w:hAnsi="Arial Narrow"/>
          <w:sz w:val="22"/>
          <w:szCs w:val="22"/>
        </w:rPr>
      </w:pPr>
      <w:r w:rsidRPr="00235911">
        <w:rPr>
          <w:rFonts w:ascii="Arial Narrow" w:hAnsi="Arial Narrow"/>
          <w:sz w:val="22"/>
          <w:szCs w:val="22"/>
        </w:rPr>
        <w:t>All information gathered from maintenance staff, external sources e.g. government departments, Eskom processes e.g. EIA process, needs to be captured electronically and geographically. This information can be used to identify, fully comprehend and to assist planning in, through and around game farms.</w:t>
      </w:r>
    </w:p>
    <w:bookmarkEnd w:id="82"/>
    <w:bookmarkEnd w:id="83"/>
    <w:bookmarkEnd w:id="84"/>
    <w:bookmarkEnd w:id="85"/>
    <w:bookmarkEnd w:id="86"/>
    <w:bookmarkEnd w:id="87"/>
    <w:bookmarkEnd w:id="88"/>
    <w:p w14:paraId="66D0F12C" w14:textId="77777777" w:rsidR="00C441B7" w:rsidRPr="009332C8" w:rsidRDefault="00C441B7" w:rsidP="00C441B7">
      <w:pPr>
        <w:pStyle w:val="BodyText"/>
        <w:ind w:right="-23"/>
        <w:rPr>
          <w:rFonts w:ascii="Arial Narrow" w:hAnsi="Arial Narrow" w:cs="Arial Narrow"/>
          <w:b/>
          <w:sz w:val="22"/>
          <w:szCs w:val="22"/>
        </w:rPr>
      </w:pPr>
    </w:p>
    <w:p w14:paraId="78C10078" w14:textId="77777777" w:rsidR="00C441B7" w:rsidRDefault="00C441B7" w:rsidP="00C441B7">
      <w:pPr>
        <w:tabs>
          <w:tab w:val="left" w:pos="720"/>
        </w:tabs>
        <w:ind w:left="720" w:hanging="720"/>
        <w:jc w:val="both"/>
        <w:rPr>
          <w:rFonts w:ascii="Arial Narrow" w:hAnsi="Arial Narrow" w:cs="Arial"/>
          <w:sz w:val="22"/>
          <w:szCs w:val="22"/>
        </w:rPr>
      </w:pPr>
    </w:p>
    <w:p w14:paraId="1F3BF37B" w14:textId="77777777" w:rsidR="00C441B7" w:rsidRPr="00FE4458" w:rsidRDefault="00C441B7" w:rsidP="0081631C">
      <w:pPr>
        <w:jc w:val="both"/>
        <w:outlineLvl w:val="0"/>
        <w:rPr>
          <w:rFonts w:ascii="Arial Narrow" w:hAnsi="Arial Narrow" w:cs="Arial"/>
          <w:b/>
          <w:sz w:val="22"/>
          <w:szCs w:val="22"/>
          <w:u w:val="single"/>
        </w:rPr>
      </w:pPr>
      <w:r w:rsidRPr="00FE4458">
        <w:rPr>
          <w:rFonts w:ascii="Arial Narrow" w:hAnsi="Arial Narrow" w:cs="Arial"/>
          <w:b/>
          <w:sz w:val="22"/>
          <w:szCs w:val="22"/>
          <w:u w:val="single"/>
        </w:rPr>
        <w:t>Impacts associated with fire breaks and servitude maintenance</w:t>
      </w:r>
    </w:p>
    <w:p w14:paraId="59F88123" w14:textId="77777777" w:rsidR="00C441B7" w:rsidRPr="00435B2A" w:rsidRDefault="00C441B7" w:rsidP="00C441B7">
      <w:pPr>
        <w:jc w:val="both"/>
        <w:rPr>
          <w:rFonts w:ascii="Arial Narrow" w:hAnsi="Arial Narrow" w:cs="Arial"/>
          <w:sz w:val="22"/>
          <w:szCs w:val="22"/>
        </w:rPr>
      </w:pPr>
      <w:r w:rsidRPr="00435B2A">
        <w:rPr>
          <w:rFonts w:ascii="Arial Narrow" w:hAnsi="Arial Narrow" w:cs="Arial"/>
          <w:sz w:val="22"/>
          <w:szCs w:val="22"/>
        </w:rPr>
        <w:t xml:space="preserve">The servitude </w:t>
      </w:r>
      <w:proofErr w:type="gramStart"/>
      <w:r>
        <w:rPr>
          <w:rFonts w:ascii="Arial Narrow" w:hAnsi="Arial Narrow" w:cs="Arial"/>
          <w:sz w:val="22"/>
          <w:szCs w:val="22"/>
        </w:rPr>
        <w:t xml:space="preserve">areas </w:t>
      </w:r>
      <w:r w:rsidRPr="00435B2A">
        <w:rPr>
          <w:rFonts w:ascii="Arial Narrow" w:hAnsi="Arial Narrow" w:cs="Arial"/>
          <w:sz w:val="22"/>
          <w:szCs w:val="22"/>
        </w:rPr>
        <w:t>has</w:t>
      </w:r>
      <w:proofErr w:type="gramEnd"/>
      <w:r w:rsidRPr="00435B2A">
        <w:rPr>
          <w:rFonts w:ascii="Arial Narrow" w:hAnsi="Arial Narrow" w:cs="Arial"/>
          <w:sz w:val="22"/>
          <w:szCs w:val="22"/>
        </w:rPr>
        <w:t xml:space="preserve"> to be </w:t>
      </w:r>
      <w:r>
        <w:rPr>
          <w:rFonts w:ascii="Arial Narrow" w:hAnsi="Arial Narrow" w:cs="Arial"/>
          <w:sz w:val="22"/>
          <w:szCs w:val="22"/>
        </w:rPr>
        <w:t xml:space="preserve">maintained to ensure the safety of the Eskom hardware, but in particular the safety of the landowner and his property. Should the servitude not be maintained this can result in danger to the </w:t>
      </w:r>
      <w:r w:rsidR="0081631C">
        <w:rPr>
          <w:rFonts w:ascii="Arial Narrow" w:hAnsi="Arial Narrow" w:cs="Arial"/>
          <w:sz w:val="22"/>
          <w:szCs w:val="22"/>
        </w:rPr>
        <w:t>power line</w:t>
      </w:r>
      <w:r>
        <w:rPr>
          <w:rFonts w:ascii="Arial Narrow" w:hAnsi="Arial Narrow" w:cs="Arial"/>
          <w:sz w:val="22"/>
          <w:szCs w:val="22"/>
        </w:rPr>
        <w:t xml:space="preserve"> as well as damage to the property of the </w:t>
      </w:r>
      <w:proofErr w:type="gramStart"/>
      <w:r>
        <w:rPr>
          <w:rFonts w:ascii="Arial Narrow" w:hAnsi="Arial Narrow" w:cs="Arial"/>
          <w:sz w:val="22"/>
          <w:szCs w:val="22"/>
        </w:rPr>
        <w:t>landowner.</w:t>
      </w:r>
      <w:proofErr w:type="gramEnd"/>
    </w:p>
    <w:p w14:paraId="2D7EF22F" w14:textId="77777777" w:rsidR="00C441B7" w:rsidRPr="00435B2A" w:rsidRDefault="00C441B7" w:rsidP="00C441B7">
      <w:pPr>
        <w:jc w:val="both"/>
        <w:rPr>
          <w:rFonts w:ascii="Arial Narrow" w:hAnsi="Arial Narrow" w:cs="Arial"/>
          <w:sz w:val="22"/>
          <w:szCs w:val="22"/>
        </w:rPr>
      </w:pPr>
    </w:p>
    <w:p w14:paraId="7A1DC013" w14:textId="77777777" w:rsidR="00C441B7" w:rsidRPr="00FE4458" w:rsidRDefault="00C441B7" w:rsidP="0081631C">
      <w:pPr>
        <w:ind w:left="720" w:hanging="720"/>
        <w:jc w:val="both"/>
        <w:outlineLvl w:val="0"/>
        <w:rPr>
          <w:rFonts w:ascii="Arial Narrow" w:hAnsi="Arial Narrow" w:cs="Arial"/>
          <w:b/>
          <w:sz w:val="22"/>
          <w:szCs w:val="22"/>
          <w:u w:val="single"/>
        </w:rPr>
      </w:pPr>
      <w:r w:rsidRPr="00FE4458">
        <w:rPr>
          <w:rFonts w:ascii="Arial Narrow" w:hAnsi="Arial Narrow" w:cs="Arial"/>
          <w:b/>
          <w:sz w:val="22"/>
          <w:szCs w:val="22"/>
          <w:u w:val="single"/>
        </w:rPr>
        <w:t>Mitigation of the impact associated with fire breaks and servitude maintenance</w:t>
      </w:r>
    </w:p>
    <w:p w14:paraId="625E9249" w14:textId="3D782015" w:rsidR="00C441B7" w:rsidRPr="00CB2F1E" w:rsidRDefault="00C441B7" w:rsidP="00337C8D">
      <w:pPr>
        <w:pStyle w:val="Header"/>
        <w:numPr>
          <w:ilvl w:val="0"/>
          <w:numId w:val="99"/>
        </w:numPr>
        <w:tabs>
          <w:tab w:val="clear" w:pos="4320"/>
          <w:tab w:val="clear" w:pos="8640"/>
        </w:tabs>
        <w:ind w:left="284" w:hanging="284"/>
        <w:jc w:val="both"/>
        <w:rPr>
          <w:rFonts w:ascii="Arial Narrow" w:hAnsi="Arial Narrow"/>
          <w:sz w:val="22"/>
          <w:szCs w:val="22"/>
        </w:rPr>
      </w:pPr>
      <w:r w:rsidRPr="00CB2F1E">
        <w:rPr>
          <w:rFonts w:ascii="Arial Narrow" w:hAnsi="Arial Narrow"/>
          <w:sz w:val="22"/>
          <w:szCs w:val="22"/>
        </w:rPr>
        <w:t xml:space="preserve">In the case of </w:t>
      </w:r>
      <w:r w:rsidR="00C00FA4">
        <w:rPr>
          <w:rFonts w:ascii="Arial Narrow" w:hAnsi="Arial Narrow"/>
          <w:sz w:val="22"/>
          <w:szCs w:val="22"/>
        </w:rPr>
        <w:t xml:space="preserve">33kV, </w:t>
      </w:r>
      <w:r w:rsidRPr="00CB2F1E">
        <w:rPr>
          <w:rFonts w:ascii="Arial Narrow" w:hAnsi="Arial Narrow"/>
          <w:sz w:val="22"/>
          <w:szCs w:val="22"/>
        </w:rPr>
        <w:t xml:space="preserve">88kV and 132kV distribution </w:t>
      </w:r>
      <w:r w:rsidR="0081631C">
        <w:rPr>
          <w:rFonts w:ascii="Arial Narrow" w:hAnsi="Arial Narrow"/>
          <w:sz w:val="22"/>
          <w:szCs w:val="22"/>
        </w:rPr>
        <w:t>power line</w:t>
      </w:r>
      <w:r w:rsidRPr="00CB2F1E">
        <w:rPr>
          <w:rFonts w:ascii="Arial Narrow" w:hAnsi="Arial Narrow"/>
          <w:sz w:val="22"/>
          <w:szCs w:val="22"/>
        </w:rPr>
        <w:t xml:space="preserve">s, Eskom obtains the rights to </w:t>
      </w:r>
      <w:proofErr w:type="gramStart"/>
      <w:r w:rsidRPr="00CB2F1E">
        <w:rPr>
          <w:rFonts w:ascii="Arial Narrow" w:hAnsi="Arial Narrow"/>
          <w:sz w:val="22"/>
          <w:szCs w:val="22"/>
        </w:rPr>
        <w:t>a servitude</w:t>
      </w:r>
      <w:proofErr w:type="gramEnd"/>
      <w:r w:rsidRPr="00CB2F1E">
        <w:rPr>
          <w:rFonts w:ascii="Arial Narrow" w:hAnsi="Arial Narrow"/>
          <w:sz w:val="22"/>
          <w:szCs w:val="22"/>
        </w:rPr>
        <w:t xml:space="preserve">.  </w:t>
      </w:r>
    </w:p>
    <w:p w14:paraId="611EDE3F" w14:textId="22B6B066" w:rsidR="00C441B7" w:rsidRPr="00CB2F1E" w:rsidRDefault="00C441B7" w:rsidP="00337C8D">
      <w:pPr>
        <w:pStyle w:val="StandardParagraph"/>
        <w:numPr>
          <w:ilvl w:val="0"/>
          <w:numId w:val="99"/>
        </w:numPr>
        <w:spacing w:after="0"/>
        <w:ind w:left="284" w:hanging="284"/>
        <w:rPr>
          <w:rFonts w:ascii="Arial Narrow" w:hAnsi="Arial Narrow"/>
          <w:bCs/>
          <w:sz w:val="22"/>
          <w:szCs w:val="22"/>
        </w:rPr>
      </w:pPr>
      <w:proofErr w:type="gramStart"/>
      <w:r w:rsidRPr="00CB2F1E">
        <w:rPr>
          <w:rFonts w:ascii="Arial Narrow" w:hAnsi="Arial Narrow"/>
          <w:bCs/>
          <w:sz w:val="22"/>
          <w:szCs w:val="22"/>
        </w:rPr>
        <w:t>A servitude</w:t>
      </w:r>
      <w:proofErr w:type="gramEnd"/>
      <w:r w:rsidRPr="00CB2F1E">
        <w:rPr>
          <w:rFonts w:ascii="Arial Narrow" w:hAnsi="Arial Narrow"/>
          <w:bCs/>
          <w:sz w:val="22"/>
          <w:szCs w:val="22"/>
        </w:rPr>
        <w:t xml:space="preserve"> is a real right which Eskom obtained in order to construct its infrastructure upon the affected property and it is registered in the Deeds Office against the title deed of the affected property.  The effected owner normally gets compensated for this right according to market related values.  </w:t>
      </w:r>
      <w:r w:rsidR="00C00FA4">
        <w:rPr>
          <w:rFonts w:ascii="Arial Narrow" w:hAnsi="Arial Narrow"/>
          <w:bCs/>
          <w:sz w:val="22"/>
          <w:szCs w:val="22"/>
        </w:rPr>
        <w:t>The s</w:t>
      </w:r>
      <w:r w:rsidRPr="00CB2F1E">
        <w:rPr>
          <w:rFonts w:ascii="Arial Narrow" w:hAnsi="Arial Narrow"/>
          <w:bCs/>
          <w:sz w:val="22"/>
          <w:szCs w:val="22"/>
        </w:rPr>
        <w:t>ervitude stays effective even if a property is transferred to another owner.</w:t>
      </w:r>
    </w:p>
    <w:p w14:paraId="78410E05" w14:textId="0DA0C8BF" w:rsidR="00C441B7" w:rsidRPr="00CB2F1E" w:rsidRDefault="00C441B7" w:rsidP="00337C8D">
      <w:pPr>
        <w:pStyle w:val="Header"/>
        <w:numPr>
          <w:ilvl w:val="0"/>
          <w:numId w:val="99"/>
        </w:numPr>
        <w:tabs>
          <w:tab w:val="clear" w:pos="4320"/>
          <w:tab w:val="clear" w:pos="8640"/>
        </w:tabs>
        <w:ind w:left="284" w:hanging="284"/>
        <w:jc w:val="both"/>
        <w:rPr>
          <w:rFonts w:ascii="Arial Narrow" w:hAnsi="Arial Narrow"/>
          <w:sz w:val="22"/>
          <w:szCs w:val="22"/>
        </w:rPr>
      </w:pPr>
      <w:r w:rsidRPr="00CB2F1E">
        <w:rPr>
          <w:rFonts w:ascii="Arial Narrow" w:hAnsi="Arial Narrow"/>
          <w:sz w:val="22"/>
          <w:szCs w:val="22"/>
        </w:rPr>
        <w:t>The National Veld and Forest Fire Act (Act 101 of 1998) places an obligation on the owner to ensure compliance and hence creation of fire-breaks amongst other.  The Act defines owner as follows</w:t>
      </w:r>
      <w:r w:rsidRPr="00C00FA4">
        <w:rPr>
          <w:rFonts w:ascii="Arial Narrow" w:hAnsi="Arial Narrow"/>
          <w:sz w:val="22"/>
          <w:szCs w:val="22"/>
        </w:rPr>
        <w:t xml:space="preserve">: </w:t>
      </w:r>
      <w:r w:rsidRPr="00C00FA4">
        <w:rPr>
          <w:rStyle w:val="cbold"/>
          <w:rFonts w:ascii="Arial Narrow" w:hAnsi="Arial Narrow"/>
          <w:bCs/>
          <w:sz w:val="22"/>
          <w:szCs w:val="22"/>
        </w:rPr>
        <w:t>“owner”</w:t>
      </w:r>
      <w:r w:rsidRPr="00CB2F1E">
        <w:rPr>
          <w:rFonts w:ascii="Arial Narrow" w:hAnsi="Arial Narrow"/>
          <w:sz w:val="22"/>
          <w:szCs w:val="22"/>
        </w:rPr>
        <w:t xml:space="preserve"> has its common la</w:t>
      </w:r>
      <w:r w:rsidR="00C00FA4">
        <w:rPr>
          <w:rFonts w:ascii="Arial Narrow" w:hAnsi="Arial Narrow"/>
          <w:sz w:val="22"/>
          <w:szCs w:val="22"/>
        </w:rPr>
        <w:t xml:space="preserve">w meaning and includes— (a) </w:t>
      </w:r>
      <w:r w:rsidRPr="00CB2F1E">
        <w:rPr>
          <w:rFonts w:ascii="Arial Narrow" w:hAnsi="Arial Narrow"/>
          <w:sz w:val="22"/>
          <w:szCs w:val="22"/>
        </w:rPr>
        <w:t xml:space="preserve">a lessee or other person who controls the land in question in terms of a contract, testamentary document, law or order of a High Court;. </w:t>
      </w:r>
    </w:p>
    <w:p w14:paraId="72C3CEAC" w14:textId="77777777" w:rsidR="00C441B7" w:rsidRPr="00CB2F1E" w:rsidRDefault="00C441B7" w:rsidP="00337C8D">
      <w:pPr>
        <w:pStyle w:val="t25-40"/>
        <w:numPr>
          <w:ilvl w:val="0"/>
          <w:numId w:val="99"/>
        </w:numPr>
        <w:spacing w:before="0" w:beforeAutospacing="0" w:after="0" w:afterAutospacing="0"/>
        <w:ind w:left="284" w:hanging="284"/>
        <w:jc w:val="both"/>
        <w:rPr>
          <w:rFonts w:ascii="Arial Narrow" w:hAnsi="Arial Narrow"/>
          <w:sz w:val="22"/>
          <w:szCs w:val="22"/>
        </w:rPr>
      </w:pPr>
      <w:r w:rsidRPr="00CB2F1E">
        <w:rPr>
          <w:rFonts w:ascii="Arial Narrow" w:hAnsi="Arial Narrow"/>
          <w:sz w:val="22"/>
          <w:szCs w:val="22"/>
        </w:rPr>
        <w:t xml:space="preserve">The Eskom understanding is that Eskom needs to ensure compliance to the Act where it has purchased a property (hence being the owner) such as a substation.  Eskom is not considered as the owner for rights obtained via a wayleave agreement or servitude. Hence, the requirements for creating firebreaks or joining Fire Protection Agencies are applicable as far as where Eskom has a substation and not for </w:t>
      </w:r>
      <w:r w:rsidR="0081631C">
        <w:rPr>
          <w:rFonts w:ascii="Arial Narrow" w:hAnsi="Arial Narrow"/>
          <w:sz w:val="22"/>
          <w:szCs w:val="22"/>
        </w:rPr>
        <w:t>power line</w:t>
      </w:r>
      <w:r w:rsidRPr="00CB2F1E">
        <w:rPr>
          <w:rFonts w:ascii="Arial Narrow" w:hAnsi="Arial Narrow"/>
          <w:sz w:val="22"/>
          <w:szCs w:val="22"/>
        </w:rPr>
        <w:t>s. These opinions were reflected in the specifications – thus, the Vegetation Management Standard does not specify requirements for fire breaks.</w:t>
      </w:r>
    </w:p>
    <w:p w14:paraId="5CDC9C3C" w14:textId="77777777" w:rsidR="00C441B7" w:rsidRPr="00CB2F1E" w:rsidRDefault="00C441B7" w:rsidP="00337C8D">
      <w:pPr>
        <w:pStyle w:val="t25-40"/>
        <w:numPr>
          <w:ilvl w:val="0"/>
          <w:numId w:val="99"/>
        </w:numPr>
        <w:spacing w:before="0" w:beforeAutospacing="0" w:after="0" w:afterAutospacing="0"/>
        <w:ind w:left="284" w:hanging="284"/>
        <w:jc w:val="both"/>
        <w:rPr>
          <w:rFonts w:ascii="Arial Narrow" w:hAnsi="Arial Narrow"/>
          <w:sz w:val="22"/>
          <w:szCs w:val="22"/>
        </w:rPr>
      </w:pPr>
      <w:r w:rsidRPr="00CB2F1E">
        <w:rPr>
          <w:rFonts w:ascii="Arial Narrow" w:hAnsi="Arial Narrow"/>
          <w:sz w:val="22"/>
          <w:szCs w:val="22"/>
        </w:rPr>
        <w:t>Fire Risk Management is dealt with under a procedure titled “Distribution Fire Risk Management”, reference SCSASAAJ6.  Grass fires are dealt with in this procedure stating that vegetation and equipment must be maintained.  A specific procedure deals with fire risk management for substations where the chipped stone needs to be maintained to prevent vegetation growth.</w:t>
      </w:r>
    </w:p>
    <w:p w14:paraId="16629E77" w14:textId="77777777" w:rsidR="00C441B7" w:rsidRPr="00731688" w:rsidRDefault="00C441B7" w:rsidP="00337C8D">
      <w:pPr>
        <w:pStyle w:val="ListParagraph"/>
        <w:numPr>
          <w:ilvl w:val="0"/>
          <w:numId w:val="99"/>
        </w:numPr>
        <w:ind w:left="284" w:hanging="284"/>
        <w:jc w:val="both"/>
        <w:rPr>
          <w:rFonts w:ascii="Arial Narrow" w:hAnsi="Arial Narrow"/>
          <w:sz w:val="22"/>
          <w:szCs w:val="22"/>
        </w:rPr>
      </w:pPr>
      <w:r w:rsidRPr="00731688">
        <w:rPr>
          <w:rFonts w:ascii="Arial Narrow" w:hAnsi="Arial Narrow"/>
          <w:sz w:val="22"/>
          <w:szCs w:val="22"/>
        </w:rPr>
        <w:t>Eskom Distribution does not make use of the practice to burn fire breaks, since this is not a legal requirement.  Rather, it relies on the maintenance of vegetation in accordance to its Vegetation Management Standard to reduce the risk of fires starting from Eskom infrastructure.</w:t>
      </w:r>
    </w:p>
    <w:p w14:paraId="6065E796" w14:textId="77777777" w:rsidR="00C441B7" w:rsidRPr="00731688" w:rsidRDefault="00C441B7" w:rsidP="00337C8D">
      <w:pPr>
        <w:pStyle w:val="ListParagraph"/>
        <w:numPr>
          <w:ilvl w:val="0"/>
          <w:numId w:val="99"/>
        </w:numPr>
        <w:ind w:left="284" w:hanging="284"/>
        <w:jc w:val="both"/>
        <w:rPr>
          <w:rFonts w:ascii="Arial Narrow" w:hAnsi="Arial Narrow" w:cs="Arial"/>
          <w:sz w:val="22"/>
          <w:szCs w:val="22"/>
        </w:rPr>
      </w:pPr>
      <w:r w:rsidRPr="00731688">
        <w:rPr>
          <w:rFonts w:ascii="Arial Narrow" w:hAnsi="Arial Narrow" w:cs="Arial"/>
          <w:sz w:val="22"/>
          <w:szCs w:val="22"/>
        </w:rPr>
        <w:t xml:space="preserve">Eskom Distribution Division does not remove the grass below </w:t>
      </w:r>
      <w:r w:rsidR="0081631C">
        <w:rPr>
          <w:rFonts w:ascii="Arial Narrow" w:hAnsi="Arial Narrow" w:cs="Arial"/>
          <w:sz w:val="22"/>
          <w:szCs w:val="22"/>
        </w:rPr>
        <w:t>power line</w:t>
      </w:r>
      <w:r w:rsidRPr="00731688">
        <w:rPr>
          <w:rFonts w:ascii="Arial Narrow" w:hAnsi="Arial Narrow" w:cs="Arial"/>
          <w:sz w:val="22"/>
          <w:szCs w:val="22"/>
        </w:rPr>
        <w:t xml:space="preserve">s since this does not pose a safety risk and will create the potential for erosion, causing environmental degradation and hence legal liability. It will </w:t>
      </w:r>
      <w:r w:rsidRPr="00731688">
        <w:rPr>
          <w:rFonts w:ascii="Arial Narrow" w:hAnsi="Arial Narrow" w:cs="Arial"/>
          <w:sz w:val="22"/>
          <w:szCs w:val="22"/>
        </w:rPr>
        <w:lastRenderedPageBreak/>
        <w:t xml:space="preserve">furthermore be an economically unsustainable exercise for Eskom given the amount of </w:t>
      </w:r>
      <w:r w:rsidR="0081631C">
        <w:rPr>
          <w:rFonts w:ascii="Arial Narrow" w:hAnsi="Arial Narrow" w:cs="Arial"/>
          <w:sz w:val="22"/>
          <w:szCs w:val="22"/>
        </w:rPr>
        <w:t>power line</w:t>
      </w:r>
      <w:r w:rsidRPr="00731688">
        <w:rPr>
          <w:rFonts w:ascii="Arial Narrow" w:hAnsi="Arial Narrow" w:cs="Arial"/>
          <w:sz w:val="22"/>
          <w:szCs w:val="22"/>
        </w:rPr>
        <w:t>s throughout South Africa.</w:t>
      </w:r>
    </w:p>
    <w:p w14:paraId="407253B6" w14:textId="77777777" w:rsidR="00C441B7" w:rsidRPr="00603210" w:rsidRDefault="00C441B7" w:rsidP="00C441B7">
      <w:pPr>
        <w:pStyle w:val="Header"/>
        <w:tabs>
          <w:tab w:val="clear" w:pos="4320"/>
          <w:tab w:val="clear" w:pos="8640"/>
        </w:tabs>
        <w:rPr>
          <w:rFonts w:ascii="Arial" w:hAnsi="Arial"/>
        </w:rPr>
      </w:pPr>
    </w:p>
    <w:p w14:paraId="7D024E5F" w14:textId="77777777" w:rsidR="00C41BCA" w:rsidRDefault="00C41BCA" w:rsidP="00BA322F">
      <w:pPr>
        <w:pStyle w:val="BodyText"/>
        <w:tabs>
          <w:tab w:val="num" w:pos="284"/>
          <w:tab w:val="left" w:pos="567"/>
          <w:tab w:val="left" w:pos="709"/>
        </w:tabs>
        <w:ind w:right="-23"/>
        <w:rPr>
          <w:rFonts w:ascii="Arial Narrow" w:hAnsi="Arial Narrow" w:cs="Arial Narrow"/>
          <w:sz w:val="22"/>
          <w:szCs w:val="22"/>
          <w:u w:val="single"/>
        </w:rPr>
      </w:pPr>
    </w:p>
    <w:p w14:paraId="5C8589DF" w14:textId="77777777" w:rsidR="00C41BCA" w:rsidRPr="00D05DF9" w:rsidRDefault="00C41BCA" w:rsidP="0081631C">
      <w:pPr>
        <w:pStyle w:val="BodyText"/>
        <w:tabs>
          <w:tab w:val="num" w:pos="284"/>
          <w:tab w:val="left" w:pos="567"/>
          <w:tab w:val="left" w:pos="709"/>
        </w:tabs>
        <w:ind w:left="284" w:right="-23" w:hanging="284"/>
        <w:outlineLvl w:val="0"/>
        <w:rPr>
          <w:rFonts w:ascii="Arial Narrow" w:hAnsi="Arial Narrow" w:cs="Arial Narrow"/>
          <w:b/>
          <w:sz w:val="22"/>
          <w:szCs w:val="22"/>
          <w:u w:val="single"/>
        </w:rPr>
      </w:pPr>
      <w:r>
        <w:rPr>
          <w:rFonts w:ascii="Arial Narrow" w:hAnsi="Arial Narrow" w:cs="Arial Narrow"/>
          <w:b/>
          <w:sz w:val="22"/>
          <w:szCs w:val="22"/>
          <w:u w:val="single"/>
        </w:rPr>
        <w:t>Impact of</w:t>
      </w:r>
      <w:r w:rsidRPr="00D05DF9">
        <w:rPr>
          <w:rFonts w:ascii="Arial Narrow" w:hAnsi="Arial Narrow" w:cs="Arial Narrow"/>
          <w:b/>
          <w:sz w:val="22"/>
          <w:szCs w:val="22"/>
          <w:u w:val="single"/>
        </w:rPr>
        <w:t xml:space="preserve"> project on Tourism</w:t>
      </w:r>
    </w:p>
    <w:p w14:paraId="0A07177E" w14:textId="77777777" w:rsidR="00C41BCA" w:rsidRPr="00D05DF9" w:rsidRDefault="00C41BCA" w:rsidP="00C41BCA">
      <w:pPr>
        <w:ind w:right="-23"/>
        <w:jc w:val="both"/>
        <w:rPr>
          <w:rFonts w:ascii="Arial Narrow" w:hAnsi="Arial Narrow" w:cs="Arial"/>
          <w:sz w:val="22"/>
          <w:szCs w:val="22"/>
        </w:rPr>
      </w:pPr>
      <w:r w:rsidRPr="00F14CD5">
        <w:rPr>
          <w:rFonts w:ascii="Arial Narrow" w:hAnsi="Arial Narrow" w:cs="Arial"/>
          <w:color w:val="000000"/>
          <w:sz w:val="22"/>
          <w:szCs w:val="16"/>
        </w:rPr>
        <w:t xml:space="preserve">The promotion of tourism is the key to socio-economic development in this region. But tourism is inseparable from a unique environment, with incomparable natural attributes and potential for nature conservation. The Waterberg Biosphere Reserve </w:t>
      </w:r>
      <w:r w:rsidRPr="00D05DF9">
        <w:rPr>
          <w:rFonts w:ascii="Arial Narrow" w:hAnsi="Arial Narrow" w:cs="Arial"/>
          <w:color w:val="000000"/>
          <w:sz w:val="22"/>
          <w:szCs w:val="16"/>
        </w:rPr>
        <w:t xml:space="preserve">has therefore been launched. The significance is that this area with its game reserves and farms receives international exposure, thus attracting foreign revenue because of tourism, resulting in a number of opportunities for entrepreneurs and the potential for job creation. </w:t>
      </w:r>
      <w:r w:rsidRPr="00D05DF9">
        <w:rPr>
          <w:rFonts w:ascii="Arial Narrow" w:hAnsi="Arial Narrow" w:cs="Arial"/>
          <w:sz w:val="22"/>
          <w:szCs w:val="22"/>
        </w:rPr>
        <w:t xml:space="preserve">The tourism attractions in the broader area of the project are </w:t>
      </w:r>
      <w:bookmarkStart w:id="89" w:name="bewaarkloof"/>
      <w:bookmarkEnd w:id="89"/>
      <w:proofErr w:type="spellStart"/>
      <w:r w:rsidRPr="00D05DF9">
        <w:rPr>
          <w:rFonts w:ascii="Arial Narrow" w:hAnsi="Arial Narrow" w:cs="Arial"/>
          <w:sz w:val="22"/>
          <w:szCs w:val="22"/>
        </w:rPr>
        <w:t>Marakele</w:t>
      </w:r>
      <w:proofErr w:type="spellEnd"/>
      <w:r w:rsidRPr="00D05DF9">
        <w:rPr>
          <w:rFonts w:ascii="Arial Narrow" w:hAnsi="Arial Narrow" w:cs="Arial"/>
          <w:sz w:val="22"/>
          <w:szCs w:val="22"/>
        </w:rPr>
        <w:t xml:space="preserve"> National Park, </w:t>
      </w:r>
      <w:proofErr w:type="spellStart"/>
      <w:r w:rsidRPr="00D05DF9">
        <w:rPr>
          <w:rFonts w:ascii="Arial Narrow" w:hAnsi="Arial Narrow" w:cs="Arial"/>
          <w:sz w:val="22"/>
          <w:szCs w:val="22"/>
        </w:rPr>
        <w:t>Welgevonden</w:t>
      </w:r>
      <w:proofErr w:type="spellEnd"/>
      <w:r w:rsidRPr="00D05DF9">
        <w:rPr>
          <w:rFonts w:ascii="Arial Narrow" w:hAnsi="Arial Narrow" w:cs="Arial"/>
          <w:sz w:val="22"/>
          <w:szCs w:val="22"/>
        </w:rPr>
        <w:t xml:space="preserve">, </w:t>
      </w:r>
      <w:proofErr w:type="spellStart"/>
      <w:r w:rsidRPr="00D05DF9">
        <w:rPr>
          <w:rFonts w:ascii="Arial Narrow" w:hAnsi="Arial Narrow" w:cs="Arial"/>
          <w:sz w:val="22"/>
          <w:szCs w:val="22"/>
        </w:rPr>
        <w:t>Mokolo</w:t>
      </w:r>
      <w:proofErr w:type="spellEnd"/>
      <w:r w:rsidRPr="00D05DF9">
        <w:rPr>
          <w:rFonts w:ascii="Arial Narrow" w:hAnsi="Arial Narrow" w:cs="Arial"/>
          <w:sz w:val="22"/>
          <w:szCs w:val="22"/>
        </w:rPr>
        <w:t xml:space="preserve"> Dam, </w:t>
      </w:r>
      <w:proofErr w:type="spellStart"/>
      <w:r w:rsidRPr="00D05DF9">
        <w:rPr>
          <w:rFonts w:ascii="Arial Narrow" w:hAnsi="Arial Narrow" w:cs="Arial"/>
          <w:sz w:val="22"/>
          <w:szCs w:val="22"/>
        </w:rPr>
        <w:t>Kwalata</w:t>
      </w:r>
      <w:proofErr w:type="spellEnd"/>
      <w:r w:rsidRPr="00D05DF9">
        <w:rPr>
          <w:rFonts w:ascii="Arial Narrow" w:hAnsi="Arial Narrow" w:cs="Arial"/>
          <w:sz w:val="22"/>
          <w:szCs w:val="22"/>
        </w:rPr>
        <w:t xml:space="preserve"> and </w:t>
      </w:r>
      <w:proofErr w:type="spellStart"/>
      <w:r w:rsidRPr="00D05DF9">
        <w:rPr>
          <w:rFonts w:ascii="Arial Narrow" w:hAnsi="Arial Narrow" w:cs="Arial"/>
          <w:sz w:val="22"/>
          <w:szCs w:val="22"/>
        </w:rPr>
        <w:t>Lapalala</w:t>
      </w:r>
      <w:proofErr w:type="spellEnd"/>
      <w:r w:rsidRPr="00D05DF9">
        <w:rPr>
          <w:rFonts w:ascii="Arial Narrow" w:hAnsi="Arial Narrow" w:cs="Arial"/>
          <w:sz w:val="22"/>
          <w:szCs w:val="22"/>
        </w:rPr>
        <w:t xml:space="preserve"> Nature Reserves.  </w:t>
      </w:r>
    </w:p>
    <w:p w14:paraId="69568323" w14:textId="77777777" w:rsidR="00C41BCA" w:rsidRPr="00D05DF9" w:rsidRDefault="00C41BCA" w:rsidP="00C41BCA">
      <w:pPr>
        <w:ind w:right="-23"/>
        <w:jc w:val="both"/>
        <w:rPr>
          <w:rFonts w:ascii="Arial Narrow" w:hAnsi="Arial Narrow" w:cs="Arial"/>
          <w:sz w:val="22"/>
          <w:szCs w:val="22"/>
        </w:rPr>
      </w:pPr>
      <w:r w:rsidRPr="00D05DF9">
        <w:rPr>
          <w:rFonts w:ascii="Arial Narrow" w:hAnsi="Arial Narrow" w:cs="Arial"/>
          <w:sz w:val="22"/>
          <w:szCs w:val="22"/>
        </w:rPr>
        <w:t xml:space="preserve">The impact of the project on tourism could be related to </w:t>
      </w:r>
      <w:r w:rsidRPr="00D05DF9">
        <w:rPr>
          <w:rFonts w:ascii="Arial Narrow" w:hAnsi="Arial Narrow" w:cs="Arial Narrow"/>
          <w:sz w:val="22"/>
          <w:szCs w:val="22"/>
        </w:rPr>
        <w:t xml:space="preserve">the visual impact of the proposed </w:t>
      </w:r>
      <w:r>
        <w:rPr>
          <w:rFonts w:ascii="Arial Narrow" w:hAnsi="Arial Narrow" w:cs="Arial Narrow"/>
          <w:sz w:val="22"/>
          <w:szCs w:val="22"/>
        </w:rPr>
        <w:t>power line</w:t>
      </w:r>
      <w:r w:rsidRPr="00D05DF9">
        <w:rPr>
          <w:rFonts w:ascii="Arial Narrow" w:hAnsi="Arial Narrow" w:cs="Arial Narrow"/>
          <w:sz w:val="22"/>
          <w:szCs w:val="22"/>
        </w:rPr>
        <w:t>.  It could be argued</w:t>
      </w:r>
      <w:r w:rsidRPr="00D05DF9">
        <w:rPr>
          <w:rFonts w:ascii="Arial Narrow" w:hAnsi="Arial Narrow" w:cs="Arial Narrow"/>
          <w:color w:val="000000"/>
          <w:sz w:val="22"/>
          <w:szCs w:val="22"/>
        </w:rPr>
        <w:t xml:space="preserve"> that the </w:t>
      </w:r>
      <w:r w:rsidRPr="00D05DF9">
        <w:rPr>
          <w:rFonts w:ascii="Arial Narrow" w:hAnsi="Arial Narrow" w:cs="Arial"/>
          <w:sz w:val="22"/>
          <w:szCs w:val="22"/>
        </w:rPr>
        <w:t xml:space="preserve">value of the environment lies in its remoteness and the wilderness feel. It is understood that the visibility of the </w:t>
      </w:r>
      <w:r>
        <w:rPr>
          <w:rFonts w:ascii="Arial Narrow" w:hAnsi="Arial Narrow" w:cs="Arial"/>
          <w:sz w:val="22"/>
          <w:szCs w:val="22"/>
        </w:rPr>
        <w:t>power line</w:t>
      </w:r>
      <w:r w:rsidRPr="00D05DF9">
        <w:rPr>
          <w:rFonts w:ascii="Arial Narrow" w:hAnsi="Arial Narrow" w:cs="Arial"/>
          <w:sz w:val="22"/>
          <w:szCs w:val="22"/>
        </w:rPr>
        <w:t xml:space="preserve"> could well impact negatively on the land values since visitors would not be able to escape the sights of human intervention. Should the </w:t>
      </w:r>
      <w:r>
        <w:rPr>
          <w:rFonts w:ascii="Arial Narrow" w:hAnsi="Arial Narrow" w:cs="Arial"/>
          <w:sz w:val="22"/>
          <w:szCs w:val="22"/>
        </w:rPr>
        <w:t>power line</w:t>
      </w:r>
      <w:r w:rsidRPr="00D05DF9">
        <w:rPr>
          <w:rFonts w:ascii="Arial Narrow" w:hAnsi="Arial Narrow" w:cs="Arial"/>
          <w:sz w:val="22"/>
          <w:szCs w:val="22"/>
        </w:rPr>
        <w:t xml:space="preserve"> be constructed, the value of the land/all the properties will be substantially decreased. This could culminate in a loss of income and loss of jobs for local labour, which will impact on the whole community.</w:t>
      </w:r>
    </w:p>
    <w:p w14:paraId="36F1C1C3" w14:textId="77777777" w:rsidR="00C41BCA" w:rsidRPr="00D05DF9" w:rsidRDefault="00C41BCA" w:rsidP="00C41BCA">
      <w:pPr>
        <w:ind w:right="-23"/>
        <w:jc w:val="both"/>
        <w:rPr>
          <w:rFonts w:ascii="Arial Narrow" w:hAnsi="Arial Narrow" w:cs="Arial"/>
          <w:sz w:val="22"/>
          <w:szCs w:val="22"/>
          <w:u w:val="single"/>
        </w:rPr>
      </w:pPr>
    </w:p>
    <w:p w14:paraId="73A32CD4" w14:textId="77777777" w:rsidR="00C41BCA" w:rsidRPr="00D05DF9" w:rsidRDefault="00C41BCA" w:rsidP="0081631C">
      <w:pPr>
        <w:ind w:right="-23"/>
        <w:jc w:val="both"/>
        <w:outlineLvl w:val="0"/>
        <w:rPr>
          <w:rStyle w:val="content1"/>
          <w:rFonts w:ascii="Arial Narrow" w:hAnsi="Arial Narrow" w:cs="Arial"/>
          <w:b/>
          <w:sz w:val="22"/>
          <w:szCs w:val="22"/>
          <w:u w:val="single"/>
        </w:rPr>
      </w:pPr>
      <w:r w:rsidRPr="00D05DF9">
        <w:rPr>
          <w:rStyle w:val="content1"/>
          <w:rFonts w:ascii="Arial Narrow" w:hAnsi="Arial Narrow" w:cs="Arial"/>
          <w:b/>
          <w:sz w:val="22"/>
          <w:szCs w:val="22"/>
          <w:u w:val="single"/>
        </w:rPr>
        <w:t>Mitigation of impact on Tourism</w:t>
      </w:r>
    </w:p>
    <w:p w14:paraId="55FBBCCC" w14:textId="77777777" w:rsidR="00C41BCA" w:rsidRPr="00D05DF9" w:rsidRDefault="00C41BCA" w:rsidP="00C41BCA">
      <w:pPr>
        <w:ind w:right="-23"/>
        <w:jc w:val="both"/>
        <w:rPr>
          <w:rFonts w:ascii="Arial Narrow" w:hAnsi="Arial Narrow" w:cs="Arial"/>
          <w:sz w:val="22"/>
        </w:rPr>
      </w:pPr>
      <w:r w:rsidRPr="00D05DF9">
        <w:rPr>
          <w:rFonts w:ascii="Arial Narrow" w:hAnsi="Arial Narrow" w:cs="Arial"/>
          <w:color w:val="000000"/>
          <w:sz w:val="22"/>
          <w:szCs w:val="16"/>
        </w:rPr>
        <w:t xml:space="preserve">As indicated, the area is </w:t>
      </w:r>
      <w:r w:rsidRPr="00D05DF9">
        <w:rPr>
          <w:rFonts w:ascii="Arial Narrow" w:hAnsi="Arial Narrow" w:cs="Arial"/>
          <w:sz w:val="22"/>
        </w:rPr>
        <w:t>an emerging and fast growing tourism destination, with its large reserves and private game farms in the area.  It is therefore of importance that the tourism industry should not be hampered by poor quality of supply and bad performance of the power supply network.  Most complaints emanate from severe voltage dips and frequent supply interruptions caused by the poor co</w:t>
      </w:r>
      <w:r>
        <w:rPr>
          <w:rFonts w:ascii="Arial Narrow" w:hAnsi="Arial Narrow" w:cs="Arial"/>
          <w:sz w:val="22"/>
        </w:rPr>
        <w:t>ndition of the current network.</w:t>
      </w:r>
      <w:r w:rsidRPr="00D05DF9">
        <w:rPr>
          <w:rFonts w:ascii="Arial Narrow" w:hAnsi="Arial Narrow" w:cs="Arial"/>
          <w:sz w:val="22"/>
        </w:rPr>
        <w:t xml:space="preserve"> The proposed project would address the need for firm supply in the area and aid in the growth of the tourism industry. The project would therefore contribute positively towards tourism.</w:t>
      </w:r>
      <w:r>
        <w:rPr>
          <w:rFonts w:ascii="Arial Narrow" w:hAnsi="Arial Narrow" w:cs="Arial"/>
          <w:sz w:val="22"/>
        </w:rPr>
        <w:t xml:space="preserve"> </w:t>
      </w:r>
      <w:r>
        <w:rPr>
          <w:rFonts w:ascii="Arial Narrow" w:hAnsi="Arial Narrow" w:cs="Arial"/>
          <w:sz w:val="22"/>
          <w:lang w:val="en-US"/>
        </w:rPr>
        <w:t>O</w:t>
      </w:r>
      <w:r w:rsidRPr="00EC347A">
        <w:rPr>
          <w:rFonts w:ascii="Arial Narrow" w:hAnsi="Arial Narrow" w:cs="Arial"/>
          <w:sz w:val="22"/>
          <w:lang w:val="en-US"/>
        </w:rPr>
        <w:t>bviously</w:t>
      </w:r>
      <w:r>
        <w:rPr>
          <w:rFonts w:ascii="Arial Narrow" w:hAnsi="Arial Narrow" w:cs="Arial"/>
          <w:sz w:val="22"/>
        </w:rPr>
        <w:t xml:space="preserve">, the sensitive placement of the route is of </w:t>
      </w:r>
      <w:r w:rsidRPr="00EC347A">
        <w:rPr>
          <w:rFonts w:ascii="Arial Narrow" w:hAnsi="Arial Narrow" w:cs="Arial"/>
          <w:sz w:val="22"/>
          <w:lang w:val="en-US"/>
        </w:rPr>
        <w:t>vital</w:t>
      </w:r>
      <w:r>
        <w:rPr>
          <w:rFonts w:ascii="Arial Narrow" w:hAnsi="Arial Narrow" w:cs="Arial"/>
          <w:sz w:val="22"/>
        </w:rPr>
        <w:t xml:space="preserve"> importance. The route is designed according to the preferences of landowners and key stakeholders. Landowners prefer r</w:t>
      </w:r>
      <w:r w:rsidRPr="00E52CBB">
        <w:rPr>
          <w:rFonts w:ascii="Arial Narrow" w:hAnsi="Arial Narrow" w:cs="Arial"/>
          <w:sz w:val="22"/>
        </w:rPr>
        <w:t>outes with evident visual disturbance caused by ex</w:t>
      </w:r>
      <w:r>
        <w:rPr>
          <w:rFonts w:ascii="Arial Narrow" w:hAnsi="Arial Narrow" w:cs="Arial"/>
          <w:sz w:val="22"/>
        </w:rPr>
        <w:t>isting power lines or roads above</w:t>
      </w:r>
      <w:r w:rsidRPr="00E52CBB">
        <w:rPr>
          <w:rFonts w:ascii="Arial Narrow" w:hAnsi="Arial Narrow" w:cs="Arial"/>
          <w:sz w:val="22"/>
        </w:rPr>
        <w:t xml:space="preserve"> traversing through pristine area. This preference culminated in the investigation into the four options for the power line route.</w:t>
      </w:r>
    </w:p>
    <w:p w14:paraId="3586BAA6" w14:textId="77777777" w:rsidR="00C41BCA" w:rsidRPr="00B55D7C" w:rsidRDefault="00C41BCA" w:rsidP="00C41BCA">
      <w:pPr>
        <w:ind w:right="-484"/>
        <w:jc w:val="both"/>
        <w:rPr>
          <w:rFonts w:ascii="Arial" w:hAnsi="Arial" w:cs="Arial"/>
          <w:b/>
          <w:sz w:val="22"/>
        </w:rPr>
      </w:pPr>
    </w:p>
    <w:p w14:paraId="0CB3324C" w14:textId="77777777" w:rsidR="00C41BCA" w:rsidRPr="00C07ECC" w:rsidRDefault="00C41BCA" w:rsidP="00C41BCA">
      <w:pPr>
        <w:pStyle w:val="BodyText"/>
        <w:tabs>
          <w:tab w:val="num" w:pos="284"/>
          <w:tab w:val="left" w:pos="567"/>
          <w:tab w:val="left" w:pos="709"/>
        </w:tabs>
        <w:ind w:left="284" w:right="-23" w:hanging="284"/>
        <w:rPr>
          <w:rFonts w:ascii="Arial Narrow" w:hAnsi="Arial Narrow" w:cs="Arial Narrow"/>
          <w:sz w:val="22"/>
          <w:szCs w:val="22"/>
          <w:u w:val="single"/>
        </w:rPr>
      </w:pPr>
    </w:p>
    <w:p w14:paraId="519D45BB" w14:textId="77777777" w:rsidR="00C41BCA" w:rsidRPr="00C07ECC" w:rsidRDefault="00C41BCA" w:rsidP="0081631C">
      <w:pPr>
        <w:pStyle w:val="BodyText"/>
        <w:ind w:right="-23"/>
        <w:outlineLvl w:val="0"/>
        <w:rPr>
          <w:rFonts w:ascii="Arial Narrow" w:hAnsi="Arial Narrow" w:cs="Arial Narrow"/>
          <w:b/>
          <w:bCs/>
          <w:sz w:val="22"/>
          <w:szCs w:val="22"/>
          <w:u w:val="single"/>
        </w:rPr>
      </w:pPr>
      <w:r w:rsidRPr="00C07ECC">
        <w:rPr>
          <w:rFonts w:ascii="Arial Narrow" w:hAnsi="Arial Narrow" w:cs="Arial Narrow"/>
          <w:b/>
          <w:bCs/>
          <w:sz w:val="22"/>
          <w:szCs w:val="22"/>
          <w:u w:val="single"/>
        </w:rPr>
        <w:t>Impact of alien vegetation</w:t>
      </w:r>
    </w:p>
    <w:p w14:paraId="1988F2A6" w14:textId="77777777" w:rsidR="00C41BCA" w:rsidRPr="00325C5A" w:rsidRDefault="00C41BCA" w:rsidP="00C41BCA">
      <w:pPr>
        <w:jc w:val="both"/>
        <w:rPr>
          <w:rFonts w:ascii="Arial Narrow" w:hAnsi="Arial Narrow"/>
          <w:sz w:val="22"/>
        </w:rPr>
      </w:pPr>
      <w:r w:rsidRPr="00325C5A">
        <w:rPr>
          <w:rFonts w:ascii="Arial Narrow" w:hAnsi="Arial Narrow" w:cs="Arial Narrow"/>
          <w:sz w:val="22"/>
          <w:szCs w:val="22"/>
        </w:rPr>
        <w:t xml:space="preserve">One of the impacts of concern is the introduction of alien plants and the use of chemical herbicides (weed-killers). </w:t>
      </w:r>
      <w:r w:rsidRPr="00325C5A">
        <w:rPr>
          <w:rFonts w:ascii="Arial Narrow" w:hAnsi="Arial Narrow"/>
          <w:sz w:val="22"/>
        </w:rPr>
        <w:t xml:space="preserve">This impact need to be monitored and managed on an ongoing basis. </w:t>
      </w:r>
    </w:p>
    <w:p w14:paraId="35D18A5F" w14:textId="77777777" w:rsidR="00C441B7" w:rsidRPr="001C772C" w:rsidRDefault="00C441B7" w:rsidP="00337C8D">
      <w:pPr>
        <w:pStyle w:val="Header"/>
        <w:numPr>
          <w:ilvl w:val="0"/>
          <w:numId w:val="101"/>
        </w:numPr>
        <w:tabs>
          <w:tab w:val="clear" w:pos="4320"/>
          <w:tab w:val="clear" w:pos="8640"/>
        </w:tabs>
        <w:ind w:left="284" w:hanging="284"/>
        <w:jc w:val="both"/>
        <w:rPr>
          <w:rFonts w:ascii="Arial Narrow" w:hAnsi="Arial Narrow"/>
          <w:sz w:val="22"/>
          <w:szCs w:val="22"/>
          <w:lang w:val="en-GB"/>
        </w:rPr>
      </w:pPr>
      <w:r w:rsidRPr="001C772C">
        <w:rPr>
          <w:rFonts w:ascii="Arial Narrow" w:hAnsi="Arial Narrow"/>
          <w:sz w:val="22"/>
          <w:szCs w:val="22"/>
          <w:lang w:val="en-GB"/>
        </w:rPr>
        <w:t xml:space="preserve">The manner in which the right of way was </w:t>
      </w:r>
      <w:proofErr w:type="gramStart"/>
      <w:r w:rsidRPr="001C772C">
        <w:rPr>
          <w:rFonts w:ascii="Arial Narrow" w:hAnsi="Arial Narrow"/>
          <w:sz w:val="22"/>
          <w:szCs w:val="22"/>
          <w:lang w:val="en-GB"/>
        </w:rPr>
        <w:t>obtained/registered</w:t>
      </w:r>
      <w:proofErr w:type="gramEnd"/>
      <w:r w:rsidRPr="001C772C">
        <w:rPr>
          <w:rFonts w:ascii="Arial Narrow" w:hAnsi="Arial Narrow"/>
          <w:sz w:val="22"/>
          <w:szCs w:val="22"/>
          <w:lang w:val="en-GB"/>
        </w:rPr>
        <w:t xml:space="preserve"> is an important factor in determining the legal requirements for erosion and weed control.   </w:t>
      </w:r>
    </w:p>
    <w:p w14:paraId="42B61D9A" w14:textId="77777777" w:rsidR="00C441B7" w:rsidRPr="001C772C" w:rsidRDefault="00C441B7" w:rsidP="00337C8D">
      <w:pPr>
        <w:pStyle w:val="Header"/>
        <w:numPr>
          <w:ilvl w:val="0"/>
          <w:numId w:val="101"/>
        </w:numPr>
        <w:tabs>
          <w:tab w:val="clear" w:pos="4320"/>
          <w:tab w:val="clear" w:pos="8640"/>
        </w:tabs>
        <w:ind w:left="284" w:hanging="284"/>
        <w:jc w:val="both"/>
        <w:rPr>
          <w:rFonts w:ascii="Arial Narrow" w:hAnsi="Arial Narrow"/>
          <w:sz w:val="22"/>
          <w:szCs w:val="22"/>
          <w:lang w:val="en-GB"/>
        </w:rPr>
      </w:pPr>
      <w:r w:rsidRPr="001C772C">
        <w:rPr>
          <w:rFonts w:ascii="Arial Narrow" w:hAnsi="Arial Narrow"/>
          <w:sz w:val="22"/>
          <w:szCs w:val="22"/>
          <w:lang w:val="en-GB"/>
        </w:rPr>
        <w:t xml:space="preserve">The Conservation of Agricultural Resources Act (Act 43 of 1983) places a duty on the </w:t>
      </w:r>
      <w:r w:rsidRPr="001C772C">
        <w:rPr>
          <w:rFonts w:ascii="Arial Narrow" w:hAnsi="Arial Narrow"/>
          <w:sz w:val="22"/>
          <w:szCs w:val="22"/>
          <w:u w:val="single"/>
          <w:lang w:val="en-GB"/>
        </w:rPr>
        <w:t>land user</w:t>
      </w:r>
      <w:r w:rsidRPr="001C772C">
        <w:rPr>
          <w:rFonts w:ascii="Arial Narrow" w:hAnsi="Arial Narrow"/>
          <w:sz w:val="22"/>
          <w:szCs w:val="22"/>
          <w:lang w:val="en-GB"/>
        </w:rPr>
        <w:t xml:space="preserve"> to control erosion and declared weeds and invader plants.  Hence, the standard specifies weed control as a requirement for all </w:t>
      </w:r>
      <w:r w:rsidR="0081631C">
        <w:rPr>
          <w:rFonts w:ascii="Arial Narrow" w:hAnsi="Arial Narrow"/>
          <w:sz w:val="22"/>
          <w:szCs w:val="22"/>
          <w:lang w:val="en-GB"/>
        </w:rPr>
        <w:t>power line</w:t>
      </w:r>
      <w:r w:rsidRPr="001C772C">
        <w:rPr>
          <w:rFonts w:ascii="Arial Narrow" w:hAnsi="Arial Narrow"/>
          <w:sz w:val="22"/>
          <w:szCs w:val="22"/>
          <w:lang w:val="en-GB"/>
        </w:rPr>
        <w:t xml:space="preserve">s:  The act defines land user as follows: </w:t>
      </w:r>
    </w:p>
    <w:p w14:paraId="5F9A7489" w14:textId="77777777" w:rsidR="00C441B7" w:rsidRPr="001C772C" w:rsidRDefault="00C441B7" w:rsidP="00337C8D">
      <w:pPr>
        <w:pStyle w:val="Header"/>
        <w:numPr>
          <w:ilvl w:val="0"/>
          <w:numId w:val="101"/>
        </w:numPr>
        <w:tabs>
          <w:tab w:val="clear" w:pos="4320"/>
          <w:tab w:val="clear" w:pos="8640"/>
        </w:tabs>
        <w:ind w:left="284" w:hanging="284"/>
        <w:jc w:val="both"/>
        <w:rPr>
          <w:rFonts w:ascii="Arial Narrow" w:hAnsi="Arial Narrow"/>
          <w:sz w:val="22"/>
          <w:szCs w:val="22"/>
        </w:rPr>
      </w:pPr>
      <w:r w:rsidRPr="00CF6135">
        <w:rPr>
          <w:rFonts w:ascii="Arial Narrow" w:hAnsi="Arial Narrow"/>
          <w:bCs/>
          <w:sz w:val="22"/>
          <w:szCs w:val="22"/>
        </w:rPr>
        <w:t>'</w:t>
      </w:r>
      <w:bookmarkStart w:id="90" w:name="JD_cara_land_user"/>
      <w:bookmarkEnd w:id="90"/>
      <w:r w:rsidRPr="00CF6135">
        <w:rPr>
          <w:rFonts w:ascii="Arial Narrow" w:hAnsi="Arial Narrow"/>
          <w:bCs/>
          <w:sz w:val="22"/>
          <w:szCs w:val="22"/>
        </w:rPr>
        <w:t>land user'</w:t>
      </w:r>
      <w:r w:rsidRPr="001C772C">
        <w:rPr>
          <w:rFonts w:ascii="Arial Narrow" w:hAnsi="Arial Narrow"/>
          <w:b/>
          <w:bCs/>
          <w:sz w:val="22"/>
          <w:szCs w:val="22"/>
        </w:rPr>
        <w:t xml:space="preserve"> </w:t>
      </w:r>
      <w:r w:rsidRPr="001C772C">
        <w:rPr>
          <w:rFonts w:ascii="Arial Narrow" w:hAnsi="Arial Narrow"/>
          <w:sz w:val="22"/>
          <w:szCs w:val="22"/>
        </w:rPr>
        <w:t>means the owner of land, and includes-</w:t>
      </w:r>
    </w:p>
    <w:p w14:paraId="43759292" w14:textId="77777777" w:rsidR="00C441B7" w:rsidRPr="001C772C" w:rsidRDefault="00C441B7" w:rsidP="00337C8D">
      <w:pPr>
        <w:pStyle w:val="Header"/>
        <w:numPr>
          <w:ilvl w:val="0"/>
          <w:numId w:val="100"/>
        </w:numPr>
        <w:tabs>
          <w:tab w:val="clear" w:pos="4320"/>
          <w:tab w:val="clear" w:pos="8640"/>
          <w:tab w:val="left" w:pos="426"/>
        </w:tabs>
        <w:jc w:val="both"/>
        <w:rPr>
          <w:rFonts w:ascii="Arial Narrow" w:hAnsi="Arial Narrow"/>
          <w:sz w:val="22"/>
          <w:szCs w:val="22"/>
        </w:rPr>
      </w:pPr>
      <w:r w:rsidRPr="001C772C">
        <w:rPr>
          <w:rFonts w:ascii="Arial Narrow" w:hAnsi="Arial Narrow"/>
          <w:sz w:val="22"/>
          <w:szCs w:val="22"/>
        </w:rPr>
        <w:t xml:space="preserve">any person who has a personal or </w:t>
      </w:r>
      <w:r w:rsidRPr="001C772C">
        <w:rPr>
          <w:rFonts w:ascii="Arial Narrow" w:hAnsi="Arial Narrow"/>
          <w:sz w:val="22"/>
          <w:szCs w:val="22"/>
          <w:u w:val="single"/>
        </w:rPr>
        <w:t>real right</w:t>
      </w:r>
      <w:r w:rsidRPr="001C772C">
        <w:rPr>
          <w:rFonts w:ascii="Arial Narrow" w:hAnsi="Arial Narrow"/>
          <w:sz w:val="22"/>
          <w:szCs w:val="22"/>
        </w:rPr>
        <w:t xml:space="preserve"> in respect of any land in his capacity as fiduciary, </w:t>
      </w:r>
      <w:proofErr w:type="spellStart"/>
      <w:r w:rsidRPr="001C772C">
        <w:rPr>
          <w:rFonts w:ascii="Arial Narrow" w:hAnsi="Arial Narrow"/>
          <w:sz w:val="22"/>
          <w:szCs w:val="22"/>
        </w:rPr>
        <w:t>fideicommissary</w:t>
      </w:r>
      <w:proofErr w:type="spellEnd"/>
      <w:r w:rsidRPr="001C772C">
        <w:rPr>
          <w:rFonts w:ascii="Arial Narrow" w:hAnsi="Arial Narrow"/>
          <w:sz w:val="22"/>
          <w:szCs w:val="22"/>
        </w:rPr>
        <w:t>, servitude holder, possessor, lessee or occupier, irrespective of whether he resides thereon;</w:t>
      </w:r>
    </w:p>
    <w:p w14:paraId="1084CCF9" w14:textId="77777777" w:rsidR="00C441B7" w:rsidRPr="001C772C" w:rsidRDefault="00C441B7" w:rsidP="00337C8D">
      <w:pPr>
        <w:pStyle w:val="Header"/>
        <w:numPr>
          <w:ilvl w:val="0"/>
          <w:numId w:val="100"/>
        </w:numPr>
        <w:tabs>
          <w:tab w:val="clear" w:pos="4320"/>
          <w:tab w:val="clear" w:pos="8640"/>
        </w:tabs>
        <w:jc w:val="both"/>
        <w:rPr>
          <w:rFonts w:ascii="Arial Narrow" w:hAnsi="Arial Narrow"/>
          <w:sz w:val="22"/>
          <w:szCs w:val="22"/>
        </w:rPr>
      </w:pPr>
      <w:r w:rsidRPr="001C772C">
        <w:rPr>
          <w:rFonts w:ascii="Arial Narrow" w:hAnsi="Arial Narrow"/>
          <w:sz w:val="22"/>
          <w:szCs w:val="22"/>
        </w:rPr>
        <w:t>any person who has the right to cut trees or wood on land or to remove trees, wood or other organic material from land.</w:t>
      </w:r>
    </w:p>
    <w:p w14:paraId="51B82F71" w14:textId="77777777" w:rsidR="00C441B7" w:rsidRPr="001C772C" w:rsidRDefault="00C441B7" w:rsidP="00337C8D">
      <w:pPr>
        <w:pStyle w:val="Header"/>
        <w:numPr>
          <w:ilvl w:val="0"/>
          <w:numId w:val="102"/>
        </w:numPr>
        <w:tabs>
          <w:tab w:val="clear" w:pos="4320"/>
          <w:tab w:val="clear" w:pos="8640"/>
        </w:tabs>
        <w:jc w:val="both"/>
        <w:rPr>
          <w:rFonts w:ascii="Arial Narrow" w:hAnsi="Arial Narrow"/>
          <w:sz w:val="22"/>
          <w:szCs w:val="22"/>
          <w:lang w:val="en-GB"/>
        </w:rPr>
      </w:pPr>
      <w:proofErr w:type="gramStart"/>
      <w:r w:rsidRPr="001C772C">
        <w:rPr>
          <w:rFonts w:ascii="Arial Narrow" w:hAnsi="Arial Narrow"/>
          <w:bCs/>
          <w:sz w:val="22"/>
          <w:szCs w:val="22"/>
        </w:rPr>
        <w:t>A servitude</w:t>
      </w:r>
      <w:proofErr w:type="gramEnd"/>
      <w:r w:rsidRPr="001C772C">
        <w:rPr>
          <w:rFonts w:ascii="Arial Narrow" w:hAnsi="Arial Narrow"/>
          <w:bCs/>
          <w:sz w:val="22"/>
          <w:szCs w:val="22"/>
        </w:rPr>
        <w:t xml:space="preserve"> is a real right which Eskom obtained in order to construct its infrastructure upon the affected property and it is registered in the Deeds Office against the title deed of the affected property. This places a duty on Eskom to control declared weeds and invader plants.</w:t>
      </w:r>
    </w:p>
    <w:p w14:paraId="2200EABA" w14:textId="77777777" w:rsidR="00C41BCA" w:rsidRPr="00C07ECC" w:rsidRDefault="00C41BCA" w:rsidP="00C41BCA">
      <w:pPr>
        <w:pStyle w:val="BodyText"/>
        <w:ind w:right="-23"/>
        <w:rPr>
          <w:rFonts w:ascii="Arial Narrow" w:hAnsi="Arial Narrow" w:cs="Arial Narrow"/>
          <w:sz w:val="22"/>
          <w:szCs w:val="22"/>
        </w:rPr>
      </w:pPr>
    </w:p>
    <w:p w14:paraId="1839B1E5" w14:textId="77777777" w:rsidR="00C41BCA" w:rsidRDefault="00C41BCA" w:rsidP="0081631C">
      <w:pPr>
        <w:pStyle w:val="BodyText"/>
        <w:ind w:right="-23"/>
        <w:outlineLvl w:val="0"/>
        <w:rPr>
          <w:rFonts w:ascii="Arial Narrow" w:hAnsi="Arial Narrow" w:cs="Arial Narrow"/>
          <w:b/>
          <w:bCs/>
          <w:sz w:val="22"/>
          <w:szCs w:val="22"/>
          <w:u w:val="single"/>
        </w:rPr>
      </w:pPr>
      <w:r w:rsidRPr="00C07ECC">
        <w:rPr>
          <w:rFonts w:ascii="Arial Narrow" w:hAnsi="Arial Narrow" w:cs="Arial Narrow"/>
          <w:b/>
          <w:bCs/>
          <w:sz w:val="22"/>
          <w:szCs w:val="22"/>
          <w:u w:val="single"/>
        </w:rPr>
        <w:t>Mitigation of alien vegetation</w:t>
      </w:r>
    </w:p>
    <w:p w14:paraId="786A6D3D" w14:textId="77777777" w:rsidR="00C41BCA" w:rsidRPr="00325C5A" w:rsidRDefault="00C41BCA" w:rsidP="00337C8D">
      <w:pPr>
        <w:numPr>
          <w:ilvl w:val="0"/>
          <w:numId w:val="68"/>
        </w:numPr>
        <w:ind w:right="-23" w:hanging="360"/>
        <w:jc w:val="both"/>
        <w:rPr>
          <w:rFonts w:ascii="Arial Narrow" w:hAnsi="Arial Narrow" w:cs="Arial Narrow"/>
          <w:sz w:val="22"/>
          <w:szCs w:val="22"/>
        </w:rPr>
      </w:pPr>
      <w:r w:rsidRPr="00AE10B4">
        <w:rPr>
          <w:rFonts w:ascii="Arial Narrow" w:hAnsi="Arial Narrow" w:cs="Arial Narrow"/>
          <w:sz w:val="22"/>
          <w:szCs w:val="22"/>
        </w:rPr>
        <w:t>Alien vegetation in servitudes shall be managed in terms of Regulation GNR.1048 of 25 May 1984 (as amended) issued in terms of the Conservation of Agricultural Resources Act, Act 43 of 1983.   In Terms of these regulations, Eskom shall “control” i.e. combat category 1, 2 and 3 plants to the extent necessary to prevent or to contain the occurrence, establishment, growth, multiplication, propagation, regeneration and spreading such plants within servitude areas or land owned by Eskom.  Due to the nature of alien vegetation, a programme for alien vegetation control must be implemented.  The implementation thereof is recommended as follows:</w:t>
      </w:r>
    </w:p>
    <w:p w14:paraId="25EDAF34" w14:textId="77777777" w:rsidR="00C41BCA" w:rsidRPr="008877CE" w:rsidRDefault="00C41BCA" w:rsidP="00337C8D">
      <w:pPr>
        <w:numPr>
          <w:ilvl w:val="0"/>
          <w:numId w:val="68"/>
        </w:numPr>
        <w:ind w:hanging="360"/>
        <w:jc w:val="both"/>
        <w:rPr>
          <w:rFonts w:ascii="Arial Narrow" w:hAnsi="Arial Narrow"/>
          <w:sz w:val="22"/>
        </w:rPr>
      </w:pPr>
      <w:r w:rsidRPr="008877CE">
        <w:rPr>
          <w:rFonts w:ascii="Arial Narrow" w:hAnsi="Arial Narrow"/>
          <w:sz w:val="22"/>
        </w:rPr>
        <w:lastRenderedPageBreak/>
        <w:t xml:space="preserve">Mechanical control of alien plants around disturbed areas to be implemented within two months of completion of construction. Thereafter every six months. These areas will be predominantly around the erected pylons where the soils were originally disturbed during the construction phase. Mechanical control to be of such a nature as to allow local grasses and other pioneer plants to colonise the previously disturbed areas, thereby keeping out alien </w:t>
      </w:r>
      <w:proofErr w:type="spellStart"/>
      <w:r w:rsidRPr="008877CE">
        <w:rPr>
          <w:rFonts w:ascii="Arial Narrow" w:hAnsi="Arial Narrow"/>
          <w:sz w:val="22"/>
        </w:rPr>
        <w:t>invasives</w:t>
      </w:r>
      <w:proofErr w:type="spellEnd"/>
      <w:r w:rsidRPr="008877CE">
        <w:rPr>
          <w:rFonts w:ascii="Arial Narrow" w:hAnsi="Arial Narrow"/>
          <w:sz w:val="22"/>
        </w:rPr>
        <w:t>.</w:t>
      </w:r>
    </w:p>
    <w:p w14:paraId="2A67230D" w14:textId="77777777" w:rsidR="00C41BCA" w:rsidRPr="008877CE" w:rsidRDefault="00C41BCA" w:rsidP="00337C8D">
      <w:pPr>
        <w:numPr>
          <w:ilvl w:val="0"/>
          <w:numId w:val="68"/>
        </w:numPr>
        <w:ind w:hanging="360"/>
        <w:jc w:val="both"/>
        <w:rPr>
          <w:rFonts w:ascii="Arial Narrow" w:hAnsi="Arial Narrow"/>
          <w:sz w:val="22"/>
        </w:rPr>
      </w:pPr>
      <w:r w:rsidRPr="008877CE">
        <w:rPr>
          <w:rFonts w:ascii="Arial Narrow" w:hAnsi="Arial Narrow"/>
          <w:sz w:val="22"/>
        </w:rPr>
        <w:t xml:space="preserve">No chemical control (herbicides) of alien plants to be used. These chemicals will have a detrimental effect on the surrounding vegetation and habitats. </w:t>
      </w:r>
    </w:p>
    <w:p w14:paraId="51B8764C" w14:textId="77777777" w:rsidR="00C41BCA" w:rsidRPr="008877CE" w:rsidRDefault="00C41BCA" w:rsidP="00337C8D">
      <w:pPr>
        <w:numPr>
          <w:ilvl w:val="0"/>
          <w:numId w:val="68"/>
        </w:numPr>
        <w:ind w:hanging="360"/>
        <w:jc w:val="both"/>
        <w:rPr>
          <w:rFonts w:ascii="Arial Narrow" w:hAnsi="Arial Narrow"/>
          <w:sz w:val="22"/>
        </w:rPr>
      </w:pPr>
      <w:r w:rsidRPr="008877CE">
        <w:rPr>
          <w:rFonts w:ascii="Arial Narrow" w:hAnsi="Arial Narrow"/>
          <w:sz w:val="22"/>
        </w:rPr>
        <w:t xml:space="preserve">Vegetation under pylons and next to pylons to be mowed and not ploughed. This in an effort to avoid disturbing the ground which leaves it </w:t>
      </w:r>
      <w:proofErr w:type="gramStart"/>
      <w:r w:rsidRPr="008877CE">
        <w:rPr>
          <w:rFonts w:ascii="Arial Narrow" w:hAnsi="Arial Narrow"/>
          <w:sz w:val="22"/>
        </w:rPr>
        <w:t>open</w:t>
      </w:r>
      <w:proofErr w:type="gramEnd"/>
      <w:r w:rsidRPr="008877CE">
        <w:rPr>
          <w:rFonts w:ascii="Arial Narrow" w:hAnsi="Arial Narrow"/>
          <w:sz w:val="22"/>
        </w:rPr>
        <w:t xml:space="preserve"> to colonisation by alien weeds.  </w:t>
      </w:r>
    </w:p>
    <w:p w14:paraId="2C9F33E0" w14:textId="77777777" w:rsidR="00C41BCA" w:rsidRPr="008877CE" w:rsidRDefault="00C41BCA" w:rsidP="00337C8D">
      <w:pPr>
        <w:numPr>
          <w:ilvl w:val="0"/>
          <w:numId w:val="68"/>
        </w:numPr>
        <w:ind w:hanging="360"/>
        <w:jc w:val="both"/>
        <w:rPr>
          <w:rFonts w:ascii="Arial Narrow" w:hAnsi="Arial Narrow"/>
          <w:sz w:val="22"/>
        </w:rPr>
      </w:pPr>
      <w:r w:rsidRPr="008877CE">
        <w:rPr>
          <w:rFonts w:ascii="Arial Narrow" w:hAnsi="Arial Narrow"/>
          <w:sz w:val="22"/>
        </w:rPr>
        <w:t>Disturbance of the soils must be kept to an absolute minimum to limit the potential introduction of alien plants. This area is pristine with little to no alien infestation. Alien plants generally get a foothold in an area where the soils have been disturbed.</w:t>
      </w:r>
    </w:p>
    <w:p w14:paraId="7295F249" w14:textId="77777777" w:rsidR="00C41BCA" w:rsidRPr="008877CE" w:rsidRDefault="00C41BCA" w:rsidP="00C41BCA">
      <w:pPr>
        <w:pStyle w:val="BodyText"/>
        <w:tabs>
          <w:tab w:val="num" w:pos="284"/>
        </w:tabs>
        <w:ind w:left="284" w:right="-23" w:hanging="284"/>
        <w:jc w:val="both"/>
        <w:rPr>
          <w:rFonts w:ascii="Arial Narrow" w:hAnsi="Arial Narrow" w:cs="Arial Narrow"/>
          <w:b/>
          <w:bCs/>
          <w:sz w:val="22"/>
          <w:szCs w:val="22"/>
          <w:u w:val="single"/>
        </w:rPr>
      </w:pPr>
    </w:p>
    <w:p w14:paraId="7D7CD985" w14:textId="77777777" w:rsidR="00C41BCA" w:rsidRPr="008877CE" w:rsidRDefault="00C41BCA" w:rsidP="00C41BCA">
      <w:pPr>
        <w:pStyle w:val="BodyText"/>
        <w:ind w:right="-23"/>
        <w:rPr>
          <w:rFonts w:ascii="Arial Narrow" w:hAnsi="Arial Narrow" w:cs="Arial Narrow"/>
          <w:sz w:val="22"/>
          <w:szCs w:val="22"/>
          <w:u w:val="single"/>
        </w:rPr>
      </w:pPr>
    </w:p>
    <w:p w14:paraId="39B1BF06" w14:textId="77777777" w:rsidR="00C41BCA" w:rsidRPr="008877CE" w:rsidRDefault="00C41BCA" w:rsidP="0081631C">
      <w:pPr>
        <w:pStyle w:val="BodyText"/>
        <w:ind w:right="-23"/>
        <w:outlineLvl w:val="0"/>
        <w:rPr>
          <w:rFonts w:ascii="Arial Narrow" w:hAnsi="Arial Narrow" w:cs="Arial Narrow"/>
          <w:b/>
          <w:bCs/>
          <w:sz w:val="22"/>
          <w:szCs w:val="22"/>
          <w:u w:val="single"/>
        </w:rPr>
      </w:pPr>
      <w:r w:rsidRPr="008877CE">
        <w:rPr>
          <w:rFonts w:ascii="Arial Narrow" w:hAnsi="Arial Narrow" w:cs="Arial Narrow"/>
          <w:b/>
          <w:bCs/>
          <w:sz w:val="22"/>
          <w:szCs w:val="22"/>
          <w:u w:val="single"/>
        </w:rPr>
        <w:t>Impact on Safety and Security</w:t>
      </w:r>
    </w:p>
    <w:p w14:paraId="72FA1ED2" w14:textId="77777777" w:rsidR="00C41BCA" w:rsidRPr="008877CE" w:rsidRDefault="00C41BCA" w:rsidP="00C41BCA">
      <w:pPr>
        <w:ind w:right="-23"/>
        <w:jc w:val="both"/>
        <w:rPr>
          <w:rFonts w:ascii="Arial Narrow" w:hAnsi="Arial Narrow" w:cs="Arial Narrow"/>
          <w:i/>
          <w:iCs/>
          <w:sz w:val="22"/>
          <w:szCs w:val="22"/>
        </w:rPr>
      </w:pPr>
      <w:r w:rsidRPr="008877CE">
        <w:rPr>
          <w:rFonts w:ascii="Arial Narrow" w:hAnsi="Arial Narrow" w:cs="Arial Narrow"/>
          <w:i/>
          <w:iCs/>
          <w:sz w:val="22"/>
          <w:szCs w:val="22"/>
        </w:rPr>
        <w:t>Fire Hazard:</w:t>
      </w:r>
    </w:p>
    <w:p w14:paraId="007D4FBC" w14:textId="77777777" w:rsidR="00C41BCA" w:rsidRPr="0093157D" w:rsidRDefault="00C41BCA" w:rsidP="00C41BCA">
      <w:pPr>
        <w:ind w:right="-23"/>
        <w:jc w:val="both"/>
        <w:rPr>
          <w:rFonts w:ascii="Arial Narrow" w:hAnsi="Arial Narrow" w:cs="Arial Narrow"/>
          <w:kern w:val="16"/>
          <w:sz w:val="22"/>
          <w:szCs w:val="22"/>
        </w:rPr>
      </w:pPr>
      <w:r w:rsidRPr="008877CE">
        <w:rPr>
          <w:rFonts w:ascii="Arial Narrow" w:hAnsi="Arial Narrow" w:cs="Arial Narrow"/>
          <w:kern w:val="16"/>
          <w:sz w:val="22"/>
          <w:szCs w:val="22"/>
        </w:rPr>
        <w:t>Poor maintenance, bird collision, electrical faults as well as pylons struck by lightning could result in</w:t>
      </w:r>
      <w:r w:rsidRPr="00831186">
        <w:rPr>
          <w:rFonts w:ascii="Arial Narrow" w:hAnsi="Arial Narrow" w:cs="Arial Narrow"/>
          <w:kern w:val="16"/>
          <w:sz w:val="22"/>
          <w:szCs w:val="22"/>
        </w:rPr>
        <w:t xml:space="preserve"> veld fires that could result in destruction of habitat and property and even severe injury and/or death.  It is important to note Eskom’s responsibilities in terms of the National Veld and Forest Fire Act, Act No 101 of 1998.  Reference is made to Section 3(1) of the National Veld and Forest Fire Act that clearly indicates that Owners may form an association for the purpose of predicting, preventing, managing and extinguishing veld fires.  This implicates that it is voluntary to join a Fire Protection Agency and not mandatory according to the Act.  As it is not mandatory to join a Fire Protection Agency, Eskom’s maintenance </w:t>
      </w:r>
      <w:proofErr w:type="gramStart"/>
      <w:r w:rsidRPr="00831186">
        <w:rPr>
          <w:rFonts w:ascii="Arial Narrow" w:hAnsi="Arial Narrow" w:cs="Arial Narrow"/>
          <w:kern w:val="16"/>
          <w:sz w:val="22"/>
          <w:szCs w:val="22"/>
        </w:rPr>
        <w:t>staff</w:t>
      </w:r>
      <w:proofErr w:type="gramEnd"/>
      <w:r w:rsidRPr="00831186">
        <w:rPr>
          <w:rFonts w:ascii="Arial Narrow" w:hAnsi="Arial Narrow" w:cs="Arial Narrow"/>
          <w:kern w:val="16"/>
          <w:sz w:val="22"/>
          <w:szCs w:val="22"/>
        </w:rPr>
        <w:t xml:space="preserve"> working in the different areas is encouraged to join the Fire Protection Agencies if their workload and staff availability allows this.  Section 12 (1) of the National Veld and Forest Act reads as follows: “Every owner on whose land a </w:t>
      </w:r>
      <w:proofErr w:type="spellStart"/>
      <w:r w:rsidRPr="00831186">
        <w:rPr>
          <w:rFonts w:ascii="Arial Narrow" w:hAnsi="Arial Narrow" w:cs="Arial Narrow"/>
          <w:kern w:val="16"/>
          <w:sz w:val="22"/>
          <w:szCs w:val="22"/>
        </w:rPr>
        <w:t>veldfire</w:t>
      </w:r>
      <w:proofErr w:type="spellEnd"/>
      <w:r w:rsidRPr="00831186">
        <w:rPr>
          <w:rFonts w:ascii="Arial Narrow" w:hAnsi="Arial Narrow" w:cs="Arial Narrow"/>
          <w:kern w:val="16"/>
          <w:sz w:val="22"/>
          <w:szCs w:val="22"/>
        </w:rPr>
        <w:t xml:space="preserve"> may start or from whose land it may spread must prepare and maintain a firebreak on his or her side of the boundary between his or her land and adjoining land.”  Servitudes are registered for all Eskom sub-transmission (33 to 132kV) </w:t>
      </w:r>
      <w:r>
        <w:rPr>
          <w:rFonts w:ascii="Arial Narrow" w:hAnsi="Arial Narrow" w:cs="Arial Narrow"/>
          <w:kern w:val="16"/>
          <w:sz w:val="22"/>
          <w:szCs w:val="22"/>
        </w:rPr>
        <w:t>power line</w:t>
      </w:r>
      <w:r w:rsidRPr="00831186">
        <w:rPr>
          <w:rFonts w:ascii="Arial Narrow" w:hAnsi="Arial Narrow" w:cs="Arial Narrow"/>
          <w:kern w:val="16"/>
          <w:sz w:val="22"/>
          <w:szCs w:val="22"/>
        </w:rPr>
        <w:t xml:space="preserve">s and a way leave agreement is obtained for the reticulation </w:t>
      </w:r>
      <w:r>
        <w:rPr>
          <w:rFonts w:ascii="Arial Narrow" w:hAnsi="Arial Narrow" w:cs="Arial Narrow"/>
          <w:kern w:val="16"/>
          <w:sz w:val="22"/>
          <w:szCs w:val="22"/>
        </w:rPr>
        <w:t>power line</w:t>
      </w:r>
      <w:r w:rsidRPr="00831186">
        <w:rPr>
          <w:rFonts w:ascii="Arial Narrow" w:hAnsi="Arial Narrow" w:cs="Arial Narrow"/>
          <w:kern w:val="16"/>
          <w:sz w:val="22"/>
          <w:szCs w:val="22"/>
        </w:rPr>
        <w:t xml:space="preserve">s (11 and 22 kV).  According to a legal opinion obtained from the Corporate Legal Department, Eskom is not the landowner of </w:t>
      </w:r>
      <w:r>
        <w:rPr>
          <w:rFonts w:ascii="Arial Narrow" w:hAnsi="Arial Narrow" w:cs="Arial Narrow"/>
          <w:kern w:val="16"/>
          <w:sz w:val="22"/>
          <w:szCs w:val="22"/>
        </w:rPr>
        <w:t>power line</w:t>
      </w:r>
      <w:r w:rsidRPr="00831186">
        <w:rPr>
          <w:rFonts w:ascii="Arial Narrow" w:hAnsi="Arial Narrow" w:cs="Arial Narrow"/>
          <w:kern w:val="16"/>
          <w:sz w:val="22"/>
          <w:szCs w:val="22"/>
        </w:rPr>
        <w:t xml:space="preserve"> servitudes or rights of way, but only where Eskom purchased the land for a substation and is in possession of a title deed.   </w:t>
      </w:r>
    </w:p>
    <w:p w14:paraId="62689312" w14:textId="77777777" w:rsidR="00C41BCA" w:rsidRPr="00831186" w:rsidRDefault="00C41BCA" w:rsidP="00C41BCA">
      <w:pPr>
        <w:ind w:right="-23"/>
        <w:jc w:val="both"/>
        <w:rPr>
          <w:rFonts w:ascii="Arial Narrow" w:hAnsi="Arial Narrow" w:cs="Arial Narrow"/>
          <w:i/>
          <w:iCs/>
          <w:sz w:val="22"/>
          <w:szCs w:val="22"/>
        </w:rPr>
      </w:pPr>
      <w:r w:rsidRPr="00831186">
        <w:rPr>
          <w:rFonts w:ascii="Arial Narrow" w:hAnsi="Arial Narrow" w:cs="Arial Narrow"/>
          <w:i/>
          <w:iCs/>
          <w:sz w:val="22"/>
          <w:szCs w:val="22"/>
        </w:rPr>
        <w:t>Risk of Electrocution:</w:t>
      </w:r>
    </w:p>
    <w:p w14:paraId="60DF0715" w14:textId="77777777" w:rsidR="00C41BCA" w:rsidRPr="00831186" w:rsidRDefault="00C41BCA" w:rsidP="00C41BCA">
      <w:pPr>
        <w:ind w:right="-23"/>
        <w:jc w:val="both"/>
        <w:rPr>
          <w:rFonts w:ascii="Arial Narrow" w:hAnsi="Arial Narrow" w:cs="Arial Narrow"/>
          <w:sz w:val="22"/>
          <w:szCs w:val="22"/>
        </w:rPr>
      </w:pPr>
      <w:r w:rsidRPr="00831186">
        <w:rPr>
          <w:rFonts w:ascii="Arial Narrow" w:hAnsi="Arial Narrow" w:cs="Arial Narrow"/>
          <w:sz w:val="22"/>
          <w:szCs w:val="22"/>
        </w:rPr>
        <w:t>There could be concern about the safety of people and animals in the environment of substations</w:t>
      </w:r>
      <w:r>
        <w:rPr>
          <w:rFonts w:ascii="Arial Narrow" w:hAnsi="Arial Narrow" w:cs="Arial Narrow"/>
          <w:sz w:val="22"/>
          <w:szCs w:val="22"/>
        </w:rPr>
        <w:t xml:space="preserve"> and power lines. </w:t>
      </w:r>
      <w:r w:rsidRPr="00831186">
        <w:rPr>
          <w:rFonts w:ascii="Arial Narrow" w:hAnsi="Arial Narrow" w:cs="Arial Narrow"/>
          <w:sz w:val="22"/>
          <w:szCs w:val="22"/>
        </w:rPr>
        <w:t>To prevent the risk of electrocution no structures are allowed in the servitude area</w:t>
      </w:r>
      <w:r>
        <w:rPr>
          <w:rFonts w:ascii="Arial Narrow" w:hAnsi="Arial Narrow" w:cs="Arial Narrow"/>
          <w:sz w:val="22"/>
          <w:szCs w:val="22"/>
        </w:rPr>
        <w:t>s</w:t>
      </w:r>
      <w:r w:rsidRPr="00831186">
        <w:rPr>
          <w:rFonts w:ascii="Arial Narrow" w:hAnsi="Arial Narrow" w:cs="Arial Narrow"/>
          <w:sz w:val="22"/>
          <w:szCs w:val="22"/>
        </w:rPr>
        <w:t xml:space="preserve"> of the </w:t>
      </w:r>
      <w:r>
        <w:rPr>
          <w:rFonts w:ascii="Arial Narrow" w:hAnsi="Arial Narrow" w:cs="Arial Narrow"/>
          <w:sz w:val="22"/>
          <w:szCs w:val="22"/>
        </w:rPr>
        <w:t>power line</w:t>
      </w:r>
      <w:r w:rsidRPr="00831186">
        <w:rPr>
          <w:rFonts w:ascii="Arial Narrow" w:hAnsi="Arial Narrow" w:cs="Arial Narrow"/>
          <w:sz w:val="22"/>
          <w:szCs w:val="22"/>
        </w:rPr>
        <w:t>s.</w:t>
      </w:r>
      <w:r>
        <w:rPr>
          <w:rFonts w:ascii="Arial Narrow" w:hAnsi="Arial Narrow" w:cs="Arial Narrow"/>
          <w:sz w:val="22"/>
          <w:szCs w:val="22"/>
        </w:rPr>
        <w:t xml:space="preserve"> </w:t>
      </w:r>
    </w:p>
    <w:p w14:paraId="671FAB5C" w14:textId="77777777" w:rsidR="00C41BCA" w:rsidRPr="00831186" w:rsidRDefault="00C41BCA" w:rsidP="00C41BCA">
      <w:pPr>
        <w:ind w:right="-23"/>
        <w:jc w:val="both"/>
        <w:rPr>
          <w:rFonts w:ascii="Arial Narrow" w:hAnsi="Arial Narrow" w:cs="Arial Narrow"/>
          <w:sz w:val="22"/>
          <w:szCs w:val="22"/>
        </w:rPr>
      </w:pPr>
    </w:p>
    <w:p w14:paraId="44FDD67E" w14:textId="77777777" w:rsidR="00C41BCA" w:rsidRPr="00831186" w:rsidRDefault="00C41BCA" w:rsidP="0081631C">
      <w:pPr>
        <w:ind w:right="-23"/>
        <w:jc w:val="both"/>
        <w:outlineLvl w:val="0"/>
        <w:rPr>
          <w:rFonts w:ascii="Arial Narrow" w:hAnsi="Arial Narrow" w:cs="Arial Narrow"/>
          <w:b/>
          <w:bCs/>
          <w:sz w:val="22"/>
          <w:szCs w:val="22"/>
          <w:u w:val="single"/>
        </w:rPr>
      </w:pPr>
      <w:r w:rsidRPr="00831186">
        <w:rPr>
          <w:rFonts w:ascii="Arial Narrow" w:hAnsi="Arial Narrow" w:cs="Arial Narrow"/>
          <w:b/>
          <w:bCs/>
          <w:sz w:val="22"/>
          <w:szCs w:val="22"/>
          <w:u w:val="single"/>
        </w:rPr>
        <w:t>Mitigation of Impact on Safety and Security</w:t>
      </w:r>
    </w:p>
    <w:p w14:paraId="591A7318" w14:textId="77777777" w:rsidR="00C41BCA" w:rsidRPr="00831186" w:rsidRDefault="00C41BCA" w:rsidP="00C41BCA">
      <w:pPr>
        <w:ind w:right="-23"/>
        <w:jc w:val="both"/>
        <w:rPr>
          <w:rFonts w:ascii="Arial Narrow" w:hAnsi="Arial Narrow" w:cs="Arial Narrow"/>
          <w:i/>
          <w:iCs/>
          <w:sz w:val="22"/>
          <w:szCs w:val="22"/>
        </w:rPr>
      </w:pPr>
      <w:r w:rsidRPr="00831186">
        <w:rPr>
          <w:rFonts w:ascii="Arial Narrow" w:hAnsi="Arial Narrow" w:cs="Arial Narrow"/>
          <w:i/>
          <w:iCs/>
          <w:sz w:val="22"/>
          <w:szCs w:val="22"/>
        </w:rPr>
        <w:t>Fire Hazard:</w:t>
      </w:r>
    </w:p>
    <w:p w14:paraId="66BE38F5" w14:textId="77777777" w:rsidR="00C41BCA" w:rsidRPr="00191765" w:rsidRDefault="00C41BCA" w:rsidP="00C41BCA">
      <w:pPr>
        <w:numPr>
          <w:ilvl w:val="0"/>
          <w:numId w:val="30"/>
        </w:numPr>
        <w:ind w:right="-23" w:hanging="360"/>
        <w:jc w:val="both"/>
        <w:rPr>
          <w:rFonts w:ascii="Arial Narrow" w:hAnsi="Arial Narrow" w:cs="Arial Narrow"/>
          <w:sz w:val="22"/>
          <w:szCs w:val="22"/>
        </w:rPr>
      </w:pPr>
      <w:r w:rsidRPr="00191765">
        <w:rPr>
          <w:rFonts w:ascii="Arial Narrow" w:hAnsi="Arial Narrow" w:cs="Arial Narrow"/>
          <w:sz w:val="22"/>
          <w:szCs w:val="22"/>
        </w:rPr>
        <w:t xml:space="preserve">The existing complaints structure must be revised by Eskom and be updated on a regular basis and communicated with all affected landowners to ensure effective response and service supply (especially in terms of reporting of obvious electrical faults).  </w:t>
      </w:r>
    </w:p>
    <w:p w14:paraId="2A9BF5A8" w14:textId="77777777" w:rsidR="00C41BCA" w:rsidRPr="00191765" w:rsidRDefault="00C41BCA" w:rsidP="00C41BCA">
      <w:pPr>
        <w:numPr>
          <w:ilvl w:val="0"/>
          <w:numId w:val="30"/>
        </w:numPr>
        <w:ind w:right="-23" w:hanging="360"/>
        <w:jc w:val="both"/>
        <w:rPr>
          <w:rFonts w:ascii="Arial Narrow" w:hAnsi="Arial Narrow"/>
          <w:color w:val="000000"/>
          <w:sz w:val="22"/>
        </w:rPr>
      </w:pPr>
      <w:r w:rsidRPr="00191765">
        <w:rPr>
          <w:rFonts w:ascii="Arial Narrow" w:hAnsi="Arial Narrow" w:cs="Arial Narrow"/>
          <w:sz w:val="22"/>
          <w:szCs w:val="22"/>
        </w:rPr>
        <w:t xml:space="preserve">The applicable Emergency telephone numbers should always be available on site.  Ms Nkateko Msimango </w:t>
      </w:r>
      <w:r>
        <w:rPr>
          <w:rFonts w:ascii="Arial Narrow" w:hAnsi="Arial Narrow" w:cs="Arial Narrow"/>
          <w:sz w:val="22"/>
          <w:szCs w:val="22"/>
        </w:rPr>
        <w:t xml:space="preserve">of </w:t>
      </w:r>
      <w:r w:rsidRPr="00191765">
        <w:rPr>
          <w:rFonts w:ascii="Arial Narrow" w:hAnsi="Arial Narrow" w:cs="Arial Narrow"/>
          <w:sz w:val="22"/>
          <w:szCs w:val="22"/>
        </w:rPr>
        <w:t>Environmental Management, Eskom Distribution Northern Region is the relevant contact person (</w:t>
      </w:r>
      <w:r w:rsidRPr="00191765">
        <w:rPr>
          <w:rFonts w:ascii="Arial Narrow" w:hAnsi="Arial Narrow"/>
          <w:color w:val="000000"/>
          <w:sz w:val="22"/>
        </w:rPr>
        <w:t>Tel: 015 299 0012/ Cell: 072 018 5167</w:t>
      </w:r>
      <w:r w:rsidRPr="00191765">
        <w:rPr>
          <w:rFonts w:ascii="Arial Narrow" w:hAnsi="Arial Narrow" w:cs="Arial Narrow"/>
          <w:sz w:val="22"/>
          <w:szCs w:val="22"/>
        </w:rPr>
        <w:t>).</w:t>
      </w:r>
    </w:p>
    <w:p w14:paraId="3C2C0207" w14:textId="77777777" w:rsidR="00C41BCA" w:rsidRPr="00191765" w:rsidRDefault="00C41BCA" w:rsidP="00C41BCA">
      <w:pPr>
        <w:numPr>
          <w:ilvl w:val="0"/>
          <w:numId w:val="31"/>
        </w:numPr>
        <w:ind w:right="-23" w:hanging="360"/>
        <w:jc w:val="both"/>
        <w:rPr>
          <w:rFonts w:ascii="Arial Narrow" w:hAnsi="Arial Narrow" w:cs="Arial Narrow"/>
          <w:sz w:val="22"/>
          <w:szCs w:val="22"/>
        </w:rPr>
      </w:pPr>
      <w:r w:rsidRPr="00191765">
        <w:rPr>
          <w:rFonts w:ascii="Arial Narrow" w:hAnsi="Arial Narrow" w:cs="Arial Narrow"/>
          <w:sz w:val="22"/>
          <w:szCs w:val="22"/>
        </w:rPr>
        <w:t xml:space="preserve">Annual fire management programmes will need to be implemented to manage the risk appropriately. </w:t>
      </w:r>
    </w:p>
    <w:p w14:paraId="7F5691C4" w14:textId="77777777" w:rsidR="00C41BCA" w:rsidRPr="00191765" w:rsidRDefault="00C41BCA" w:rsidP="00C41BCA">
      <w:pPr>
        <w:numPr>
          <w:ilvl w:val="0"/>
          <w:numId w:val="31"/>
        </w:numPr>
        <w:ind w:right="-23" w:hanging="360"/>
        <w:jc w:val="both"/>
        <w:rPr>
          <w:rFonts w:ascii="Arial Narrow" w:hAnsi="Arial Narrow" w:cs="Arial Narrow"/>
          <w:sz w:val="22"/>
          <w:szCs w:val="22"/>
        </w:rPr>
      </w:pPr>
      <w:r w:rsidRPr="00191765">
        <w:rPr>
          <w:rFonts w:ascii="Arial Narrow" w:hAnsi="Arial Narrow" w:cs="Arial Narrow"/>
          <w:sz w:val="22"/>
          <w:szCs w:val="22"/>
        </w:rPr>
        <w:t xml:space="preserve">Branches and other debris resulting from pruning processes should not be left below conductors or in areas where it will pose a risk to infrastructure.  </w:t>
      </w:r>
    </w:p>
    <w:p w14:paraId="37231A7E" w14:textId="77777777" w:rsidR="00C41BCA" w:rsidRPr="00831186" w:rsidRDefault="00C41BCA" w:rsidP="00C41BCA">
      <w:pPr>
        <w:numPr>
          <w:ilvl w:val="0"/>
          <w:numId w:val="31"/>
        </w:numPr>
        <w:ind w:right="-23" w:hanging="360"/>
        <w:jc w:val="both"/>
        <w:rPr>
          <w:rFonts w:ascii="Arial Narrow" w:hAnsi="Arial Narrow" w:cs="Arial Narrow"/>
          <w:sz w:val="22"/>
          <w:szCs w:val="22"/>
        </w:rPr>
      </w:pPr>
      <w:r w:rsidRPr="00831186">
        <w:rPr>
          <w:rFonts w:ascii="Arial Narrow" w:hAnsi="Arial Narrow" w:cs="Arial Narrow"/>
          <w:sz w:val="22"/>
          <w:szCs w:val="22"/>
        </w:rPr>
        <w:t>Debris shall not be burnt under any circumstances.</w:t>
      </w:r>
    </w:p>
    <w:p w14:paraId="58BC2B37" w14:textId="77777777" w:rsidR="00C41BCA" w:rsidRPr="00831186" w:rsidRDefault="00C41BCA" w:rsidP="00C41BCA">
      <w:pPr>
        <w:numPr>
          <w:ilvl w:val="0"/>
          <w:numId w:val="31"/>
        </w:numPr>
        <w:ind w:right="-23" w:hanging="360"/>
        <w:jc w:val="both"/>
        <w:rPr>
          <w:rFonts w:ascii="Arial Narrow" w:hAnsi="Arial Narrow" w:cs="Arial Narrow"/>
          <w:sz w:val="22"/>
          <w:szCs w:val="22"/>
        </w:rPr>
      </w:pPr>
      <w:r w:rsidRPr="00831186">
        <w:rPr>
          <w:rFonts w:ascii="Arial Narrow" w:hAnsi="Arial Narrow" w:cs="Arial Narrow"/>
          <w:sz w:val="22"/>
          <w:szCs w:val="22"/>
        </w:rPr>
        <w:t xml:space="preserve">Fires shall not be made for the purpose of chasing or disturbing indigenous fauna.  </w:t>
      </w:r>
    </w:p>
    <w:p w14:paraId="45D2B5D8" w14:textId="77777777" w:rsidR="00C41BCA" w:rsidRPr="00831186" w:rsidRDefault="00C41BCA" w:rsidP="00C41BCA">
      <w:pPr>
        <w:numPr>
          <w:ilvl w:val="0"/>
          <w:numId w:val="31"/>
        </w:numPr>
        <w:ind w:right="-23" w:hanging="360"/>
        <w:jc w:val="both"/>
        <w:rPr>
          <w:rFonts w:ascii="Arial Narrow" w:hAnsi="Arial Narrow" w:cs="Arial Narrow"/>
          <w:kern w:val="16"/>
          <w:sz w:val="22"/>
          <w:szCs w:val="22"/>
        </w:rPr>
      </w:pPr>
      <w:r w:rsidRPr="00831186">
        <w:rPr>
          <w:rFonts w:ascii="Arial Narrow" w:hAnsi="Arial Narrow" w:cs="Arial Narrow"/>
          <w:kern w:val="16"/>
          <w:sz w:val="22"/>
          <w:szCs w:val="22"/>
        </w:rPr>
        <w:t>Eskom encourages affected landowners and maintenance staff to participate in the Fire Protection Agency.</w:t>
      </w:r>
    </w:p>
    <w:p w14:paraId="3F9709A4" w14:textId="77777777" w:rsidR="00C41BCA" w:rsidRPr="00831186" w:rsidRDefault="00C41BCA" w:rsidP="00C41BCA">
      <w:pPr>
        <w:ind w:right="-23"/>
        <w:jc w:val="both"/>
        <w:rPr>
          <w:rFonts w:ascii="Arial Narrow" w:hAnsi="Arial Narrow" w:cs="Arial Narrow"/>
          <w:i/>
          <w:iCs/>
          <w:sz w:val="22"/>
          <w:szCs w:val="22"/>
        </w:rPr>
      </w:pPr>
      <w:r w:rsidRPr="00831186">
        <w:rPr>
          <w:rFonts w:ascii="Arial Narrow" w:hAnsi="Arial Narrow" w:cs="Arial Narrow"/>
          <w:i/>
          <w:iCs/>
          <w:sz w:val="22"/>
          <w:szCs w:val="22"/>
        </w:rPr>
        <w:t>Risk of Electrocution:</w:t>
      </w:r>
    </w:p>
    <w:p w14:paraId="2059C12E" w14:textId="77777777" w:rsidR="00C41BCA" w:rsidRPr="007D3B76" w:rsidRDefault="00C41BCA" w:rsidP="00C41BCA">
      <w:pPr>
        <w:numPr>
          <w:ilvl w:val="0"/>
          <w:numId w:val="32"/>
        </w:numPr>
        <w:ind w:right="-23" w:hanging="360"/>
        <w:jc w:val="both"/>
        <w:rPr>
          <w:rFonts w:ascii="Arial Narrow" w:hAnsi="Arial Narrow" w:cs="Arial Narrow"/>
          <w:sz w:val="22"/>
          <w:szCs w:val="22"/>
          <w:u w:val="single"/>
        </w:rPr>
      </w:pPr>
      <w:r w:rsidRPr="00831186">
        <w:rPr>
          <w:rFonts w:ascii="Arial Narrow" w:hAnsi="Arial Narrow" w:cs="Arial Narrow"/>
          <w:sz w:val="22"/>
          <w:szCs w:val="22"/>
        </w:rPr>
        <w:t xml:space="preserve">To prevent the risk of electrocution no structures are allowed in the 31 </w:t>
      </w:r>
      <w:r>
        <w:rPr>
          <w:rFonts w:ascii="Arial Narrow" w:hAnsi="Arial Narrow" w:cs="Arial Narrow"/>
          <w:sz w:val="22"/>
          <w:szCs w:val="22"/>
        </w:rPr>
        <w:t>meters</w:t>
      </w:r>
      <w:r w:rsidRPr="00831186">
        <w:rPr>
          <w:rFonts w:ascii="Arial Narrow" w:hAnsi="Arial Narrow" w:cs="Arial Narrow"/>
          <w:sz w:val="22"/>
          <w:szCs w:val="22"/>
        </w:rPr>
        <w:t xml:space="preserve"> wide servitude area of the </w:t>
      </w:r>
      <w:r>
        <w:rPr>
          <w:rFonts w:ascii="Arial Narrow" w:hAnsi="Arial Narrow" w:cs="Arial Narrow"/>
          <w:sz w:val="22"/>
          <w:szCs w:val="22"/>
        </w:rPr>
        <w:t>power line</w:t>
      </w:r>
      <w:r w:rsidRPr="005611AD">
        <w:rPr>
          <w:rFonts w:ascii="Arial Narrow" w:hAnsi="Arial Narrow" w:cs="Arial Narrow"/>
          <w:sz w:val="22"/>
          <w:szCs w:val="22"/>
        </w:rPr>
        <w:t xml:space="preserve">s. </w:t>
      </w:r>
    </w:p>
    <w:p w14:paraId="2E54CB11" w14:textId="77777777" w:rsidR="00C41BCA" w:rsidRPr="00831186" w:rsidRDefault="00C41BCA" w:rsidP="00C41BCA">
      <w:pPr>
        <w:ind w:left="26" w:right="-23" w:hanging="26"/>
        <w:jc w:val="both"/>
        <w:rPr>
          <w:rFonts w:ascii="Arial Narrow" w:hAnsi="Arial Narrow" w:cs="Arial Narrow"/>
          <w:i/>
          <w:iCs/>
          <w:sz w:val="22"/>
          <w:szCs w:val="22"/>
        </w:rPr>
      </w:pPr>
      <w:r w:rsidRPr="00831186">
        <w:rPr>
          <w:rFonts w:ascii="Arial Narrow" w:hAnsi="Arial Narrow" w:cs="Arial Narrow"/>
          <w:i/>
          <w:iCs/>
          <w:sz w:val="22"/>
          <w:szCs w:val="22"/>
        </w:rPr>
        <w:t>Safety of landowners/ land rights users:</w:t>
      </w:r>
    </w:p>
    <w:p w14:paraId="05FF1E5A" w14:textId="77777777" w:rsidR="00C41BCA" w:rsidRPr="00831186" w:rsidRDefault="00C41BCA" w:rsidP="00C41BCA">
      <w:pPr>
        <w:ind w:left="52" w:right="-23" w:hanging="26"/>
        <w:jc w:val="both"/>
        <w:rPr>
          <w:rFonts w:ascii="Arial Narrow" w:hAnsi="Arial Narrow" w:cs="Arial Narrow"/>
          <w:sz w:val="22"/>
          <w:szCs w:val="22"/>
        </w:rPr>
      </w:pPr>
      <w:r w:rsidRPr="00831186">
        <w:rPr>
          <w:rFonts w:ascii="Arial Narrow" w:hAnsi="Arial Narrow" w:cs="Arial Narrow"/>
          <w:sz w:val="22"/>
          <w:szCs w:val="22"/>
        </w:rPr>
        <w:t xml:space="preserve">Security measures to safeguard the property and the landowner/ </w:t>
      </w:r>
      <w:proofErr w:type="spellStart"/>
      <w:r w:rsidRPr="00831186">
        <w:rPr>
          <w:rFonts w:ascii="Arial Narrow" w:hAnsi="Arial Narrow" w:cs="Arial Narrow"/>
          <w:sz w:val="22"/>
          <w:szCs w:val="22"/>
        </w:rPr>
        <w:t>landuser</w:t>
      </w:r>
      <w:proofErr w:type="spellEnd"/>
      <w:r w:rsidRPr="00831186">
        <w:rPr>
          <w:rFonts w:ascii="Arial Narrow" w:hAnsi="Arial Narrow" w:cs="Arial Narrow"/>
          <w:sz w:val="22"/>
          <w:szCs w:val="22"/>
        </w:rPr>
        <w:t xml:space="preserve"> are the following:</w:t>
      </w:r>
    </w:p>
    <w:p w14:paraId="273C07A3" w14:textId="77777777" w:rsidR="00C41BCA" w:rsidRPr="00831186" w:rsidRDefault="00C41BCA" w:rsidP="00C41BCA">
      <w:pPr>
        <w:numPr>
          <w:ilvl w:val="0"/>
          <w:numId w:val="32"/>
        </w:numPr>
        <w:ind w:right="-23" w:hanging="360"/>
        <w:jc w:val="both"/>
        <w:rPr>
          <w:rFonts w:ascii="Arial Narrow" w:hAnsi="Arial Narrow" w:cs="Arial Narrow"/>
          <w:sz w:val="22"/>
          <w:szCs w:val="22"/>
        </w:rPr>
      </w:pPr>
      <w:r w:rsidRPr="00831186">
        <w:rPr>
          <w:rFonts w:ascii="Arial Narrow" w:hAnsi="Arial Narrow" w:cs="Arial Narrow"/>
          <w:sz w:val="22"/>
          <w:szCs w:val="22"/>
        </w:rPr>
        <w:t xml:space="preserve">Eskom needs to make an appointment with the affected landowner to maintain the line on his property. </w:t>
      </w:r>
    </w:p>
    <w:p w14:paraId="44FDC0BF" w14:textId="77777777" w:rsidR="00C41BCA" w:rsidRPr="00831186" w:rsidRDefault="00C41BCA" w:rsidP="00C41BCA">
      <w:pPr>
        <w:numPr>
          <w:ilvl w:val="0"/>
          <w:numId w:val="32"/>
        </w:numPr>
        <w:ind w:right="-23" w:hanging="360"/>
        <w:jc w:val="both"/>
        <w:rPr>
          <w:rFonts w:ascii="Arial Narrow" w:hAnsi="Arial Narrow" w:cs="Arial Narrow"/>
          <w:sz w:val="22"/>
          <w:szCs w:val="22"/>
        </w:rPr>
      </w:pPr>
      <w:r w:rsidRPr="00831186">
        <w:rPr>
          <w:rFonts w:ascii="Arial Narrow" w:hAnsi="Arial Narrow" w:cs="Arial Narrow"/>
          <w:sz w:val="22"/>
          <w:szCs w:val="22"/>
        </w:rPr>
        <w:lastRenderedPageBreak/>
        <w:t>Only in case of an emergency, Eskom will have the right to enter the property at any hour.</w:t>
      </w:r>
    </w:p>
    <w:p w14:paraId="55D832A2" w14:textId="77777777" w:rsidR="00C41BCA" w:rsidRPr="00831186" w:rsidRDefault="00C41BCA" w:rsidP="00C41BCA">
      <w:pPr>
        <w:numPr>
          <w:ilvl w:val="0"/>
          <w:numId w:val="32"/>
        </w:numPr>
        <w:ind w:right="-23" w:hanging="360"/>
        <w:jc w:val="both"/>
        <w:rPr>
          <w:rFonts w:ascii="Arial Narrow" w:hAnsi="Arial Narrow" w:cs="Arial Narrow"/>
          <w:sz w:val="22"/>
          <w:szCs w:val="22"/>
        </w:rPr>
      </w:pPr>
      <w:r w:rsidRPr="00831186">
        <w:rPr>
          <w:rFonts w:ascii="Arial Narrow" w:hAnsi="Arial Narrow" w:cs="Arial Narrow"/>
          <w:sz w:val="22"/>
          <w:szCs w:val="22"/>
        </w:rPr>
        <w:t>Communication between landowners and Eskom is of importance in case of emergency breakdowns.</w:t>
      </w:r>
    </w:p>
    <w:p w14:paraId="621B431F" w14:textId="77777777" w:rsidR="00C41BCA" w:rsidRPr="00831186" w:rsidRDefault="00C41BCA" w:rsidP="00C41BCA">
      <w:pPr>
        <w:numPr>
          <w:ilvl w:val="0"/>
          <w:numId w:val="32"/>
        </w:numPr>
        <w:ind w:right="-23" w:hanging="360"/>
        <w:jc w:val="both"/>
        <w:rPr>
          <w:rFonts w:ascii="Arial Narrow" w:hAnsi="Arial Narrow" w:cs="Arial Narrow"/>
          <w:sz w:val="22"/>
          <w:szCs w:val="22"/>
        </w:rPr>
      </w:pPr>
      <w:r w:rsidRPr="00831186">
        <w:rPr>
          <w:rFonts w:ascii="Arial Narrow" w:hAnsi="Arial Narrow" w:cs="Arial Narrow"/>
          <w:sz w:val="22"/>
          <w:szCs w:val="22"/>
        </w:rPr>
        <w:t>Security measures such as the usage of existing gates with Eskom locks are proposed.</w:t>
      </w:r>
    </w:p>
    <w:p w14:paraId="4AEAE709" w14:textId="77777777" w:rsidR="00C41BCA" w:rsidRPr="00831186" w:rsidRDefault="00C41BCA" w:rsidP="00C41BCA">
      <w:pPr>
        <w:numPr>
          <w:ilvl w:val="0"/>
          <w:numId w:val="32"/>
        </w:numPr>
        <w:ind w:right="-23" w:hanging="360"/>
        <w:jc w:val="both"/>
        <w:rPr>
          <w:rFonts w:ascii="Arial Narrow" w:hAnsi="Arial Narrow" w:cs="Arial Narrow"/>
          <w:sz w:val="22"/>
          <w:szCs w:val="22"/>
        </w:rPr>
      </w:pPr>
      <w:r w:rsidRPr="00831186">
        <w:rPr>
          <w:rFonts w:ascii="Arial Narrow" w:hAnsi="Arial Narrow" w:cs="Arial Narrow"/>
          <w:sz w:val="22"/>
          <w:szCs w:val="22"/>
        </w:rPr>
        <w:t xml:space="preserve">Eskom should compensate the landowner for any damage to the landowner’s property.   </w:t>
      </w:r>
    </w:p>
    <w:p w14:paraId="30AE17E4" w14:textId="77777777" w:rsidR="00C41BCA" w:rsidRPr="00831186" w:rsidRDefault="00C41BCA" w:rsidP="00C41BCA">
      <w:pPr>
        <w:numPr>
          <w:ilvl w:val="0"/>
          <w:numId w:val="32"/>
        </w:numPr>
        <w:ind w:right="-23" w:hanging="360"/>
        <w:jc w:val="both"/>
        <w:rPr>
          <w:rFonts w:ascii="Arial Narrow" w:hAnsi="Arial Narrow" w:cs="Arial Narrow"/>
          <w:sz w:val="22"/>
          <w:szCs w:val="22"/>
        </w:rPr>
      </w:pPr>
      <w:r w:rsidRPr="00831186">
        <w:rPr>
          <w:rFonts w:ascii="Arial Narrow" w:hAnsi="Arial Narrow" w:cs="Arial Narrow"/>
          <w:sz w:val="22"/>
          <w:szCs w:val="22"/>
        </w:rPr>
        <w:t>Security measures are provided in t</w:t>
      </w:r>
      <w:r w:rsidR="007D5C86">
        <w:rPr>
          <w:rFonts w:ascii="Arial Narrow" w:hAnsi="Arial Narrow" w:cs="Arial Narrow"/>
          <w:sz w:val="22"/>
          <w:szCs w:val="22"/>
        </w:rPr>
        <w:t>he Environmental Management Programme</w:t>
      </w:r>
      <w:r w:rsidRPr="00831186">
        <w:rPr>
          <w:rFonts w:ascii="Arial Narrow" w:hAnsi="Arial Narrow" w:cs="Arial Narrow"/>
          <w:sz w:val="22"/>
          <w:szCs w:val="22"/>
        </w:rPr>
        <w:t xml:space="preserve"> (</w:t>
      </w:r>
      <w:proofErr w:type="spellStart"/>
      <w:r w:rsidRPr="00831186">
        <w:rPr>
          <w:rFonts w:ascii="Arial Narrow" w:hAnsi="Arial Narrow" w:cs="Arial Narrow"/>
          <w:sz w:val="22"/>
          <w:szCs w:val="22"/>
        </w:rPr>
        <w:t>EMP</w:t>
      </w:r>
      <w:r w:rsidR="007D5C86">
        <w:rPr>
          <w:rFonts w:ascii="Arial Narrow" w:hAnsi="Arial Narrow" w:cs="Arial Narrow"/>
          <w:sz w:val="22"/>
          <w:szCs w:val="22"/>
        </w:rPr>
        <w:t>r</w:t>
      </w:r>
      <w:proofErr w:type="spellEnd"/>
      <w:r w:rsidRPr="00831186">
        <w:rPr>
          <w:rFonts w:ascii="Arial Narrow" w:hAnsi="Arial Narrow" w:cs="Arial Narrow"/>
          <w:sz w:val="22"/>
          <w:szCs w:val="22"/>
        </w:rPr>
        <w:t>) of the EIA Report.</w:t>
      </w:r>
    </w:p>
    <w:p w14:paraId="21D75494" w14:textId="154B4ED4" w:rsidR="00C41BCA" w:rsidRPr="00831186" w:rsidRDefault="00CF6135" w:rsidP="00C41BCA">
      <w:pPr>
        <w:tabs>
          <w:tab w:val="left" w:pos="360"/>
        </w:tabs>
        <w:ind w:right="-23"/>
        <w:jc w:val="both"/>
        <w:rPr>
          <w:rFonts w:ascii="Arial Narrow" w:hAnsi="Arial Narrow" w:cs="Arial Narrow"/>
          <w:sz w:val="22"/>
          <w:szCs w:val="22"/>
        </w:rPr>
      </w:pPr>
      <w:r>
        <w:rPr>
          <w:rFonts w:ascii="Arial Narrow" w:hAnsi="Arial Narrow" w:cs="Arial Narrow"/>
          <w:sz w:val="22"/>
          <w:szCs w:val="22"/>
        </w:rPr>
        <w:t>In addition refer to the mitigation for impacts associated with fire breaks and servitude management and the protocol for access to farms.</w:t>
      </w:r>
    </w:p>
    <w:p w14:paraId="5CD487EF" w14:textId="77777777" w:rsidR="00C41BCA" w:rsidRDefault="00C41BCA" w:rsidP="00C41BCA">
      <w:pPr>
        <w:pStyle w:val="Footer"/>
        <w:ind w:right="-23"/>
        <w:jc w:val="both"/>
        <w:rPr>
          <w:rFonts w:ascii="Arial Narrow" w:hAnsi="Arial Narrow" w:cs="Arial Narrow"/>
          <w:sz w:val="22"/>
          <w:szCs w:val="22"/>
        </w:rPr>
      </w:pPr>
    </w:p>
    <w:p w14:paraId="051BD816" w14:textId="77777777" w:rsidR="00CF6135" w:rsidRPr="00831186" w:rsidRDefault="00CF6135" w:rsidP="00C41BCA">
      <w:pPr>
        <w:pStyle w:val="Footer"/>
        <w:ind w:right="-23"/>
        <w:jc w:val="both"/>
        <w:rPr>
          <w:rFonts w:ascii="Arial Narrow" w:hAnsi="Arial Narrow" w:cs="Arial Narrow"/>
          <w:sz w:val="22"/>
          <w:szCs w:val="22"/>
        </w:rPr>
      </w:pPr>
    </w:p>
    <w:p w14:paraId="606FB151" w14:textId="77777777" w:rsidR="00C41BCA" w:rsidRPr="00831186" w:rsidRDefault="00C41BCA" w:rsidP="0081631C">
      <w:pPr>
        <w:pStyle w:val="Footer"/>
        <w:ind w:right="-23"/>
        <w:jc w:val="both"/>
        <w:outlineLvl w:val="0"/>
        <w:rPr>
          <w:rFonts w:ascii="Arial Narrow" w:hAnsi="Arial Narrow" w:cs="Arial Narrow"/>
          <w:b/>
          <w:bCs/>
          <w:caps/>
          <w:sz w:val="22"/>
          <w:szCs w:val="22"/>
        </w:rPr>
      </w:pPr>
      <w:r w:rsidRPr="00831186">
        <w:rPr>
          <w:rFonts w:ascii="Arial Narrow" w:hAnsi="Arial Narrow" w:cs="Arial Narrow"/>
          <w:b/>
          <w:bCs/>
          <w:caps/>
          <w:sz w:val="22"/>
          <w:szCs w:val="22"/>
        </w:rPr>
        <w:t>2.4</w:t>
      </w:r>
      <w:r w:rsidRPr="00831186">
        <w:rPr>
          <w:rFonts w:ascii="Arial Narrow" w:hAnsi="Arial Narrow" w:cs="Arial Narrow"/>
          <w:b/>
          <w:bCs/>
          <w:caps/>
          <w:sz w:val="22"/>
          <w:szCs w:val="22"/>
        </w:rPr>
        <w:tab/>
        <w:t>Impacts that may result from the decomissioning and closure phase</w:t>
      </w:r>
    </w:p>
    <w:p w14:paraId="37F253EE" w14:textId="77777777" w:rsidR="00C41BCA" w:rsidRPr="00831186" w:rsidRDefault="00C41BCA" w:rsidP="00C41BCA">
      <w:pPr>
        <w:ind w:right="-23"/>
        <w:jc w:val="both"/>
        <w:rPr>
          <w:rFonts w:ascii="Arial Narrow" w:hAnsi="Arial Narrow" w:cs="Arial Narrow"/>
          <w:sz w:val="22"/>
          <w:szCs w:val="22"/>
        </w:rPr>
      </w:pPr>
    </w:p>
    <w:p w14:paraId="668AB3B1" w14:textId="77777777" w:rsidR="00C41BCA" w:rsidRPr="00784012" w:rsidRDefault="00C41BCA" w:rsidP="00C41BCA">
      <w:pPr>
        <w:ind w:right="-23"/>
        <w:jc w:val="both"/>
        <w:rPr>
          <w:rFonts w:ascii="Arial Narrow" w:hAnsi="Arial Narrow" w:cs="Arial Narrow"/>
          <w:color w:val="FF0000"/>
          <w:sz w:val="22"/>
          <w:szCs w:val="22"/>
        </w:rPr>
      </w:pPr>
      <w:r w:rsidRPr="00831186">
        <w:rPr>
          <w:rFonts w:ascii="Arial Narrow" w:hAnsi="Arial Narrow" w:cs="Arial Narrow"/>
          <w:sz w:val="22"/>
          <w:szCs w:val="22"/>
        </w:rPr>
        <w:t xml:space="preserve">It is not envisaged that the </w:t>
      </w:r>
      <w:r>
        <w:rPr>
          <w:rFonts w:ascii="Arial Narrow" w:hAnsi="Arial Narrow" w:cs="Arial Narrow"/>
          <w:sz w:val="22"/>
          <w:szCs w:val="22"/>
        </w:rPr>
        <w:t>power line</w:t>
      </w:r>
      <w:r w:rsidRPr="00831186">
        <w:rPr>
          <w:rFonts w:ascii="Arial Narrow" w:hAnsi="Arial Narrow" w:cs="Arial Narrow"/>
          <w:sz w:val="22"/>
          <w:szCs w:val="22"/>
        </w:rPr>
        <w:t xml:space="preserve"> will be decommissioned.  This project is part of the</w:t>
      </w:r>
      <w:r>
        <w:rPr>
          <w:rFonts w:ascii="Arial Narrow" w:hAnsi="Arial Narrow" w:cs="Arial Narrow"/>
          <w:sz w:val="22"/>
          <w:szCs w:val="22"/>
        </w:rPr>
        <w:t xml:space="preserve"> future </w:t>
      </w:r>
      <w:r w:rsidRPr="0063229D">
        <w:rPr>
          <w:rFonts w:ascii="Arial Narrow" w:hAnsi="Arial Narrow" w:cs="Arial Narrow"/>
          <w:sz w:val="22"/>
          <w:szCs w:val="22"/>
          <w:lang w:val="en-US"/>
        </w:rPr>
        <w:t>infrastructure to supply</w:t>
      </w:r>
      <w:r w:rsidRPr="00A15845">
        <w:rPr>
          <w:rFonts w:ascii="Arial Narrow" w:hAnsi="Arial Narrow" w:cs="Arial Narrow"/>
          <w:color w:val="FF0000"/>
          <w:sz w:val="22"/>
          <w:szCs w:val="22"/>
          <w:lang w:val="en-US"/>
        </w:rPr>
        <w:t xml:space="preserve"> </w:t>
      </w:r>
      <w:r w:rsidRPr="00D34021">
        <w:rPr>
          <w:rFonts w:ascii="Arial Narrow" w:hAnsi="Arial Narrow" w:cs="Arial Narrow"/>
          <w:sz w:val="22"/>
          <w:szCs w:val="22"/>
          <w:lang w:val="en-US"/>
        </w:rPr>
        <w:t xml:space="preserve">the Eskom Distribution network. </w:t>
      </w:r>
      <w:r w:rsidRPr="00D34021">
        <w:rPr>
          <w:rFonts w:ascii="Arial Narrow" w:hAnsi="Arial Narrow" w:cs="Arial Narrow"/>
          <w:sz w:val="22"/>
          <w:szCs w:val="22"/>
        </w:rPr>
        <w:t>Should this application not be approved, this can result in major disturbances in</w:t>
      </w:r>
      <w:r w:rsidRPr="0063229D">
        <w:rPr>
          <w:rFonts w:ascii="Arial Narrow" w:hAnsi="Arial Narrow" w:cs="Arial Narrow"/>
          <w:sz w:val="22"/>
          <w:szCs w:val="22"/>
        </w:rPr>
        <w:t xml:space="preserve"> energy provision</w:t>
      </w:r>
      <w:r>
        <w:rPr>
          <w:rFonts w:ascii="Arial Narrow" w:hAnsi="Arial Narrow" w:cs="Arial Narrow"/>
          <w:sz w:val="22"/>
          <w:szCs w:val="22"/>
        </w:rPr>
        <w:t>.</w:t>
      </w:r>
    </w:p>
    <w:p w14:paraId="721C6C28" w14:textId="77777777" w:rsidR="00C41BCA" w:rsidRDefault="00C41BCA" w:rsidP="00C41BCA">
      <w:pPr>
        <w:pStyle w:val="BodyText"/>
        <w:ind w:right="-23"/>
        <w:rPr>
          <w:rFonts w:ascii="Arial Narrow" w:hAnsi="Arial Narrow" w:cs="Arial Narrow"/>
          <w:b/>
          <w:bCs/>
          <w:sz w:val="22"/>
          <w:szCs w:val="22"/>
        </w:rPr>
      </w:pPr>
    </w:p>
    <w:p w14:paraId="476E3916" w14:textId="77777777" w:rsidR="00C41BCA" w:rsidRPr="00831186" w:rsidRDefault="00C41BCA" w:rsidP="0081631C">
      <w:pPr>
        <w:pStyle w:val="BodyText"/>
        <w:ind w:right="-23"/>
        <w:outlineLvl w:val="0"/>
        <w:rPr>
          <w:rFonts w:ascii="Arial Narrow" w:hAnsi="Arial Narrow" w:cs="Arial Narrow"/>
          <w:b/>
          <w:bCs/>
          <w:sz w:val="22"/>
          <w:szCs w:val="22"/>
        </w:rPr>
      </w:pPr>
      <w:r w:rsidRPr="00831186">
        <w:rPr>
          <w:rFonts w:ascii="Arial Narrow" w:hAnsi="Arial Narrow" w:cs="Arial Narrow"/>
          <w:b/>
          <w:bCs/>
          <w:sz w:val="22"/>
          <w:szCs w:val="22"/>
        </w:rPr>
        <w:t>Indicate mitigation measures that may eliminate or reduce the potential impacts listed above:</w:t>
      </w:r>
    </w:p>
    <w:p w14:paraId="6A90D2E3" w14:textId="77777777" w:rsidR="00C41BCA" w:rsidRPr="00831186" w:rsidRDefault="00C41BCA" w:rsidP="00C41BCA">
      <w:pPr>
        <w:ind w:right="-23"/>
        <w:jc w:val="both"/>
        <w:rPr>
          <w:rFonts w:ascii="Arial Narrow" w:hAnsi="Arial Narrow" w:cs="Arial Narrow"/>
          <w:sz w:val="22"/>
          <w:szCs w:val="22"/>
        </w:rPr>
      </w:pPr>
      <w:r w:rsidRPr="00831186">
        <w:rPr>
          <w:rFonts w:ascii="Arial Narrow" w:hAnsi="Arial Narrow" w:cs="Arial Narrow"/>
          <w:sz w:val="22"/>
          <w:szCs w:val="22"/>
        </w:rPr>
        <w:t xml:space="preserve">Should there be a need to decommission the </w:t>
      </w:r>
      <w:r>
        <w:rPr>
          <w:rFonts w:ascii="Arial Narrow" w:hAnsi="Arial Narrow" w:cs="Arial Narrow"/>
          <w:sz w:val="22"/>
          <w:szCs w:val="22"/>
        </w:rPr>
        <w:t>power line</w:t>
      </w:r>
      <w:r w:rsidRPr="00831186">
        <w:rPr>
          <w:rFonts w:ascii="Arial Narrow" w:hAnsi="Arial Narrow" w:cs="Arial Narrow"/>
          <w:sz w:val="22"/>
          <w:szCs w:val="22"/>
        </w:rPr>
        <w:t xml:space="preserve"> then the following mitigation measures that may eliminate </w:t>
      </w:r>
      <w:r>
        <w:rPr>
          <w:rFonts w:ascii="Arial Narrow" w:hAnsi="Arial Narrow" w:cs="Arial Narrow"/>
          <w:sz w:val="22"/>
          <w:szCs w:val="22"/>
        </w:rPr>
        <w:t>or reduce the potential impact are</w:t>
      </w:r>
      <w:r w:rsidRPr="00831186">
        <w:rPr>
          <w:rFonts w:ascii="Arial Narrow" w:hAnsi="Arial Narrow" w:cs="Arial Narrow"/>
          <w:sz w:val="22"/>
          <w:szCs w:val="22"/>
        </w:rPr>
        <w:t xml:space="preserve"> applicable:</w:t>
      </w:r>
    </w:p>
    <w:p w14:paraId="50F73CC2" w14:textId="77777777" w:rsidR="00C41BCA" w:rsidRPr="00831186" w:rsidRDefault="00C41BCA" w:rsidP="00C41BCA">
      <w:pPr>
        <w:numPr>
          <w:ilvl w:val="0"/>
          <w:numId w:val="33"/>
        </w:numPr>
        <w:ind w:right="-23" w:hanging="360"/>
        <w:jc w:val="both"/>
        <w:rPr>
          <w:rFonts w:ascii="Arial Narrow" w:hAnsi="Arial Narrow" w:cs="Arial Narrow"/>
          <w:sz w:val="22"/>
          <w:szCs w:val="22"/>
        </w:rPr>
      </w:pPr>
      <w:r w:rsidRPr="00831186">
        <w:rPr>
          <w:rFonts w:ascii="Arial Narrow" w:hAnsi="Arial Narrow" w:cs="Arial Narrow"/>
          <w:sz w:val="22"/>
          <w:szCs w:val="22"/>
        </w:rPr>
        <w:t xml:space="preserve">The </w:t>
      </w:r>
      <w:r>
        <w:rPr>
          <w:rFonts w:ascii="Arial Narrow" w:hAnsi="Arial Narrow" w:cs="Arial Narrow"/>
          <w:sz w:val="22"/>
          <w:szCs w:val="22"/>
        </w:rPr>
        <w:t>power line</w:t>
      </w:r>
      <w:r w:rsidRPr="00831186">
        <w:rPr>
          <w:rFonts w:ascii="Arial Narrow" w:hAnsi="Arial Narrow" w:cs="Arial Narrow"/>
          <w:sz w:val="22"/>
          <w:szCs w:val="22"/>
        </w:rPr>
        <w:t xml:space="preserve"> w</w:t>
      </w:r>
      <w:r>
        <w:rPr>
          <w:rFonts w:ascii="Arial Narrow" w:hAnsi="Arial Narrow" w:cs="Arial Narrow"/>
          <w:sz w:val="22"/>
          <w:szCs w:val="22"/>
        </w:rPr>
        <w:t>ill</w:t>
      </w:r>
      <w:r w:rsidRPr="00831186">
        <w:rPr>
          <w:rFonts w:ascii="Arial Narrow" w:hAnsi="Arial Narrow" w:cs="Arial Narrow"/>
          <w:sz w:val="22"/>
          <w:szCs w:val="22"/>
        </w:rPr>
        <w:t xml:space="preserve"> have to be physically removed which would entail the reversal of the construction process.</w:t>
      </w:r>
    </w:p>
    <w:p w14:paraId="37E2C6B4" w14:textId="77777777" w:rsidR="00C41BCA" w:rsidRPr="00831186" w:rsidRDefault="00C41BCA" w:rsidP="00C41BCA">
      <w:pPr>
        <w:numPr>
          <w:ilvl w:val="0"/>
          <w:numId w:val="33"/>
        </w:numPr>
        <w:ind w:right="-23" w:hanging="360"/>
        <w:jc w:val="both"/>
        <w:rPr>
          <w:rFonts w:ascii="Arial Narrow" w:hAnsi="Arial Narrow" w:cs="Arial Narrow"/>
          <w:sz w:val="22"/>
          <w:szCs w:val="22"/>
        </w:rPr>
      </w:pPr>
      <w:r w:rsidRPr="00831186">
        <w:rPr>
          <w:rFonts w:ascii="Arial Narrow" w:hAnsi="Arial Narrow" w:cs="Arial Narrow"/>
          <w:sz w:val="22"/>
          <w:szCs w:val="22"/>
        </w:rPr>
        <w:t xml:space="preserve">The construction teams </w:t>
      </w:r>
      <w:r>
        <w:rPr>
          <w:rFonts w:ascii="Arial Narrow" w:hAnsi="Arial Narrow" w:cs="Arial Narrow"/>
          <w:sz w:val="22"/>
          <w:szCs w:val="22"/>
        </w:rPr>
        <w:t>will</w:t>
      </w:r>
      <w:r w:rsidRPr="00831186">
        <w:rPr>
          <w:rFonts w:ascii="Arial Narrow" w:hAnsi="Arial Narrow" w:cs="Arial Narrow"/>
          <w:sz w:val="22"/>
          <w:szCs w:val="22"/>
        </w:rPr>
        <w:t xml:space="preserve"> ensure that all waste is removed from the site</w:t>
      </w:r>
      <w:r>
        <w:rPr>
          <w:rFonts w:ascii="Arial Narrow" w:hAnsi="Arial Narrow" w:cs="Arial Narrow"/>
          <w:sz w:val="22"/>
          <w:szCs w:val="22"/>
        </w:rPr>
        <w:t>s</w:t>
      </w:r>
      <w:r w:rsidRPr="00831186">
        <w:rPr>
          <w:rFonts w:ascii="Arial Narrow" w:hAnsi="Arial Narrow" w:cs="Arial Narrow"/>
          <w:sz w:val="22"/>
          <w:szCs w:val="22"/>
        </w:rPr>
        <w:t xml:space="preserve"> and that they recycle the items that can be used again.  Unusable waste steel and aluminium will be sold to scrap dealers for recycling at the Eskom stores.</w:t>
      </w:r>
    </w:p>
    <w:p w14:paraId="11EDB445" w14:textId="77777777" w:rsidR="00C41BCA" w:rsidRDefault="00C41BCA" w:rsidP="00C41BCA">
      <w:pPr>
        <w:numPr>
          <w:ilvl w:val="0"/>
          <w:numId w:val="33"/>
        </w:numPr>
        <w:ind w:hanging="360"/>
        <w:jc w:val="both"/>
        <w:rPr>
          <w:rFonts w:ascii="Arial Narrow" w:hAnsi="Arial Narrow"/>
          <w:color w:val="000000"/>
          <w:sz w:val="22"/>
          <w:lang w:val="en-US"/>
        </w:rPr>
      </w:pPr>
      <w:r>
        <w:rPr>
          <w:rFonts w:ascii="Arial Narrow" w:hAnsi="Arial Narrow" w:cs="Arial Narrow"/>
          <w:sz w:val="22"/>
          <w:szCs w:val="22"/>
        </w:rPr>
        <w:t>The disposal of materials wil</w:t>
      </w:r>
      <w:r w:rsidRPr="00831186">
        <w:rPr>
          <w:rFonts w:ascii="Arial Narrow" w:hAnsi="Arial Narrow" w:cs="Arial Narrow"/>
          <w:sz w:val="22"/>
          <w:szCs w:val="22"/>
        </w:rPr>
        <w:t xml:space="preserve">l have to be at an </w:t>
      </w:r>
      <w:r w:rsidRPr="00955886">
        <w:rPr>
          <w:rFonts w:ascii="Arial Narrow" w:hAnsi="Arial Narrow" w:cs="Arial Narrow"/>
          <w:sz w:val="22"/>
          <w:szCs w:val="22"/>
        </w:rPr>
        <w:t xml:space="preserve">appropriate landfill site licensed in terms of section 20 (b) of the National Environment Management Waste Act, 2008 (Act No 59 of 2008). </w:t>
      </w:r>
      <w:r w:rsidRPr="00955886">
        <w:rPr>
          <w:rFonts w:ascii="Arial Narrow" w:hAnsi="Arial Narrow"/>
          <w:color w:val="000000"/>
          <w:sz w:val="22"/>
          <w:lang w:val="en-US"/>
        </w:rPr>
        <w:t xml:space="preserve">A copy of the service agreement, to verify the disposal sites that will be accepting the waste, should be submitted to the </w:t>
      </w:r>
      <w:proofErr w:type="spellStart"/>
      <w:r w:rsidRPr="00955886">
        <w:rPr>
          <w:rFonts w:ascii="Arial Narrow" w:hAnsi="Arial Narrow"/>
          <w:color w:val="000000"/>
          <w:sz w:val="22"/>
          <w:lang w:val="en-US"/>
        </w:rPr>
        <w:t>Dept</w:t>
      </w:r>
      <w:proofErr w:type="spellEnd"/>
      <w:r w:rsidRPr="00955886">
        <w:rPr>
          <w:rFonts w:ascii="Arial Narrow" w:hAnsi="Arial Narrow"/>
          <w:color w:val="000000"/>
          <w:sz w:val="22"/>
          <w:lang w:val="en-US"/>
        </w:rPr>
        <w:t xml:space="preserve"> of Water Affairs.</w:t>
      </w:r>
    </w:p>
    <w:p w14:paraId="67297C7A" w14:textId="77777777" w:rsidR="00C41BCA" w:rsidRPr="00831186" w:rsidRDefault="00C41BCA" w:rsidP="00C41BCA">
      <w:pPr>
        <w:numPr>
          <w:ilvl w:val="0"/>
          <w:numId w:val="33"/>
        </w:numPr>
        <w:ind w:right="-23" w:hanging="360"/>
        <w:jc w:val="both"/>
        <w:rPr>
          <w:rFonts w:ascii="Arial Narrow" w:hAnsi="Arial Narrow" w:cs="Arial Narrow"/>
          <w:sz w:val="22"/>
          <w:szCs w:val="22"/>
        </w:rPr>
      </w:pPr>
      <w:r w:rsidRPr="00831186">
        <w:rPr>
          <w:rFonts w:ascii="Arial Narrow" w:hAnsi="Arial Narrow" w:cs="Arial Narrow"/>
          <w:sz w:val="22"/>
          <w:szCs w:val="22"/>
        </w:rPr>
        <w:t xml:space="preserve">The route of the </w:t>
      </w:r>
      <w:r>
        <w:rPr>
          <w:rFonts w:ascii="Arial Narrow" w:hAnsi="Arial Narrow" w:cs="Arial Narrow"/>
          <w:sz w:val="22"/>
          <w:szCs w:val="22"/>
        </w:rPr>
        <w:t xml:space="preserve">power line </w:t>
      </w:r>
      <w:r w:rsidRPr="00831186">
        <w:rPr>
          <w:rFonts w:ascii="Arial Narrow" w:hAnsi="Arial Narrow" w:cs="Arial Narrow"/>
          <w:sz w:val="22"/>
          <w:szCs w:val="22"/>
        </w:rPr>
        <w:t>w</w:t>
      </w:r>
      <w:r>
        <w:rPr>
          <w:rFonts w:ascii="Arial Narrow" w:hAnsi="Arial Narrow" w:cs="Arial Narrow"/>
          <w:sz w:val="22"/>
          <w:szCs w:val="22"/>
        </w:rPr>
        <w:t>ill</w:t>
      </w:r>
      <w:r w:rsidRPr="00831186">
        <w:rPr>
          <w:rFonts w:ascii="Arial Narrow" w:hAnsi="Arial Narrow" w:cs="Arial Narrow"/>
          <w:sz w:val="22"/>
          <w:szCs w:val="22"/>
        </w:rPr>
        <w:t xml:space="preserve"> have to be rehabilitated.</w:t>
      </w:r>
    </w:p>
    <w:p w14:paraId="3D99441D" w14:textId="77777777" w:rsidR="00C41BCA" w:rsidRPr="00831186" w:rsidRDefault="00C41BCA" w:rsidP="00C41BCA">
      <w:pPr>
        <w:numPr>
          <w:ilvl w:val="0"/>
          <w:numId w:val="33"/>
        </w:numPr>
        <w:ind w:right="-23" w:hanging="360"/>
        <w:jc w:val="both"/>
        <w:rPr>
          <w:rFonts w:ascii="Arial Narrow" w:hAnsi="Arial Narrow" w:cs="Arial Narrow"/>
          <w:sz w:val="22"/>
          <w:szCs w:val="22"/>
        </w:rPr>
      </w:pPr>
      <w:r w:rsidRPr="00831186">
        <w:rPr>
          <w:rFonts w:ascii="Arial Narrow" w:hAnsi="Arial Narrow" w:cs="Arial Narrow"/>
          <w:sz w:val="22"/>
          <w:szCs w:val="22"/>
        </w:rPr>
        <w:t>Once the decommissioning is completed, the contractor has to obtain written cons</w:t>
      </w:r>
      <w:r>
        <w:rPr>
          <w:rFonts w:ascii="Arial Narrow" w:hAnsi="Arial Narrow" w:cs="Arial Narrow"/>
          <w:sz w:val="22"/>
          <w:szCs w:val="22"/>
        </w:rPr>
        <w:t>ent from the relevant landowner</w:t>
      </w:r>
      <w:r w:rsidRPr="00831186">
        <w:rPr>
          <w:rFonts w:ascii="Arial Narrow" w:hAnsi="Arial Narrow" w:cs="Arial Narrow"/>
          <w:sz w:val="22"/>
          <w:szCs w:val="22"/>
        </w:rPr>
        <w:t xml:space="preserve"> that the construction site, construction areas, access routes, etc. are sufficiently and adequately</w:t>
      </w:r>
      <w:r>
        <w:rPr>
          <w:rFonts w:ascii="Arial Narrow" w:hAnsi="Arial Narrow" w:cs="Arial Narrow"/>
          <w:sz w:val="22"/>
          <w:szCs w:val="22"/>
        </w:rPr>
        <w:t xml:space="preserve"> rehabilitated to the landowner</w:t>
      </w:r>
      <w:r w:rsidRPr="00831186">
        <w:rPr>
          <w:rFonts w:ascii="Arial Narrow" w:hAnsi="Arial Narrow" w:cs="Arial Narrow"/>
          <w:sz w:val="22"/>
          <w:szCs w:val="22"/>
        </w:rPr>
        <w:t>’</w:t>
      </w:r>
      <w:r>
        <w:rPr>
          <w:rFonts w:ascii="Arial Narrow" w:hAnsi="Arial Narrow" w:cs="Arial Narrow"/>
          <w:sz w:val="22"/>
          <w:szCs w:val="22"/>
        </w:rPr>
        <w:t>s</w:t>
      </w:r>
      <w:r w:rsidRPr="00831186">
        <w:rPr>
          <w:rFonts w:ascii="Arial Narrow" w:hAnsi="Arial Narrow" w:cs="Arial Narrow"/>
          <w:sz w:val="22"/>
          <w:szCs w:val="22"/>
        </w:rPr>
        <w:t xml:space="preserve"> satisfaction. </w:t>
      </w:r>
    </w:p>
    <w:p w14:paraId="3BD6E6AD" w14:textId="77777777" w:rsidR="00C41BCA" w:rsidRPr="00831186" w:rsidRDefault="00C41BCA" w:rsidP="00C41BCA">
      <w:pPr>
        <w:pStyle w:val="BodyText"/>
        <w:ind w:right="-23"/>
        <w:rPr>
          <w:rFonts w:ascii="Arial Narrow" w:hAnsi="Arial Narrow" w:cs="Arial Narrow"/>
        </w:rPr>
      </w:pPr>
    </w:p>
    <w:p w14:paraId="3E5C4208" w14:textId="77777777" w:rsidR="00C41BCA" w:rsidRPr="00831186" w:rsidRDefault="00C41BCA" w:rsidP="00C41BCA">
      <w:pPr>
        <w:ind w:right="-23"/>
        <w:jc w:val="both"/>
        <w:rPr>
          <w:rFonts w:ascii="Arial Narrow" w:hAnsi="Arial Narrow" w:cs="Arial Narrow"/>
          <w:sz w:val="22"/>
          <w:szCs w:val="22"/>
        </w:rPr>
      </w:pPr>
    </w:p>
    <w:p w14:paraId="745DF5CF" w14:textId="77777777" w:rsidR="00C41BCA" w:rsidRPr="00216A07" w:rsidRDefault="00C41BCA" w:rsidP="00C41BCA">
      <w:pPr>
        <w:pStyle w:val="Footer"/>
        <w:tabs>
          <w:tab w:val="clear" w:pos="4153"/>
          <w:tab w:val="clear" w:pos="8306"/>
        </w:tabs>
        <w:ind w:right="-23"/>
        <w:jc w:val="both"/>
        <w:rPr>
          <w:rFonts w:ascii="Arial Narrow" w:hAnsi="Arial Narrow" w:cs="Arial Narrow"/>
          <w:sz w:val="22"/>
          <w:szCs w:val="22"/>
          <w:lang w:val="en-ZA"/>
        </w:rPr>
      </w:pPr>
    </w:p>
    <w:p w14:paraId="53ABFC49" w14:textId="77777777" w:rsidR="00C41BCA" w:rsidRDefault="00C41BCA" w:rsidP="00C41BCA">
      <w:pPr>
        <w:pStyle w:val="Footer"/>
        <w:tabs>
          <w:tab w:val="clear" w:pos="4153"/>
          <w:tab w:val="clear" w:pos="8306"/>
        </w:tabs>
        <w:jc w:val="both"/>
        <w:rPr>
          <w:rFonts w:ascii="Arial Narrow" w:hAnsi="Arial Narrow" w:cs="Arial Narrow"/>
          <w:b/>
          <w:bCs/>
          <w:caps/>
          <w:lang w:val="en-ZA"/>
        </w:rPr>
      </w:pPr>
      <w:r>
        <w:rPr>
          <w:rFonts w:ascii="Arial Narrow" w:hAnsi="Arial Narrow" w:cs="Arial Narrow"/>
          <w:b/>
          <w:bCs/>
          <w:caps/>
          <w:lang w:val="en-ZA"/>
        </w:rPr>
        <w:br w:type="page"/>
      </w:r>
      <w:r>
        <w:rPr>
          <w:rFonts w:ascii="Arial Narrow" w:hAnsi="Arial Narrow" w:cs="Arial Narrow"/>
          <w:b/>
          <w:bCs/>
          <w:caps/>
          <w:lang w:val="en-ZA"/>
        </w:rPr>
        <w:lastRenderedPageBreak/>
        <w:t>3.</w:t>
      </w:r>
      <w:r>
        <w:rPr>
          <w:rFonts w:ascii="Arial Narrow" w:hAnsi="Arial Narrow" w:cs="Arial Narrow"/>
          <w:b/>
          <w:bCs/>
          <w:caps/>
          <w:lang w:val="en-ZA"/>
        </w:rPr>
        <w:tab/>
      </w:r>
      <w:r w:rsidRPr="009A1E3D">
        <w:rPr>
          <w:rFonts w:ascii="Arial Narrow" w:hAnsi="Arial Narrow" w:cs="Arial Narrow"/>
          <w:b/>
          <w:bCs/>
          <w:caps/>
          <w:lang w:val="en-ZA"/>
        </w:rPr>
        <w:t>Environmental impact statement</w:t>
      </w:r>
    </w:p>
    <w:p w14:paraId="07FA608D" w14:textId="77777777" w:rsidR="00C41BCA" w:rsidRDefault="00C41BCA" w:rsidP="00C41BCA">
      <w:pPr>
        <w:pStyle w:val="Footer"/>
        <w:tabs>
          <w:tab w:val="clear" w:pos="4153"/>
          <w:tab w:val="clear" w:pos="8306"/>
        </w:tabs>
        <w:jc w:val="both"/>
        <w:rPr>
          <w:rFonts w:ascii="Arial Narrow" w:hAnsi="Arial Narrow" w:cs="Arial Narrow"/>
          <w:b/>
          <w:bCs/>
          <w:caps/>
          <w:lang w:val="en-ZA"/>
        </w:rPr>
      </w:pPr>
    </w:p>
    <w:p w14:paraId="2B56C782" w14:textId="77777777" w:rsidR="00C41BCA" w:rsidRDefault="00C41BCA" w:rsidP="00C41BCA">
      <w:pPr>
        <w:ind w:right="46"/>
        <w:jc w:val="both"/>
        <w:rPr>
          <w:rFonts w:ascii="Arial Narrow" w:hAnsi="Arial Narrow" w:cs="Arial Narrow"/>
          <w:sz w:val="20"/>
          <w:szCs w:val="20"/>
        </w:rPr>
      </w:pPr>
    </w:p>
    <w:p w14:paraId="3B30883D" w14:textId="5B359E41" w:rsidR="00C41BCA" w:rsidRPr="00A25BB8" w:rsidRDefault="00C41BCA" w:rsidP="00C41BCA">
      <w:pPr>
        <w:ind w:right="46"/>
        <w:jc w:val="both"/>
        <w:rPr>
          <w:rFonts w:ascii="Arial Narrow" w:hAnsi="Arial Narrow" w:cs="Arial Narrow"/>
          <w:sz w:val="20"/>
          <w:szCs w:val="20"/>
        </w:rPr>
      </w:pPr>
      <w:r w:rsidRPr="00A25BB8">
        <w:rPr>
          <w:rFonts w:ascii="Arial Narrow" w:hAnsi="Arial Narrow" w:cs="Arial Narrow"/>
          <w:sz w:val="20"/>
          <w:szCs w:val="20"/>
        </w:rPr>
        <w:t>Taking the assessment of potential impacts into account, the following environmental impact statement could sum up the impact that the proposed activity may have on the environment after the management and mitigation of impacts have been taken into account</w:t>
      </w:r>
      <w:r w:rsidR="00B12875">
        <w:rPr>
          <w:rFonts w:ascii="Arial Narrow" w:hAnsi="Arial Narrow" w:cs="Arial Narrow"/>
          <w:sz w:val="20"/>
          <w:szCs w:val="20"/>
        </w:rPr>
        <w:t>,</w:t>
      </w:r>
      <w:r w:rsidRPr="00A25BB8">
        <w:rPr>
          <w:rFonts w:ascii="Arial Narrow" w:hAnsi="Arial Narrow" w:cs="Arial Narrow"/>
          <w:sz w:val="20"/>
          <w:szCs w:val="20"/>
        </w:rPr>
        <w:t xml:space="preserve"> with specific reference to types of impact, duration of impacts, likelihood of potential impacts actually occurring and the significance of impacts. </w:t>
      </w:r>
    </w:p>
    <w:p w14:paraId="4FE766F9" w14:textId="77777777" w:rsidR="00C41BCA" w:rsidRDefault="00C41BCA" w:rsidP="00C41BCA">
      <w:pPr>
        <w:pStyle w:val="Footer"/>
        <w:tabs>
          <w:tab w:val="clear" w:pos="4153"/>
          <w:tab w:val="clear" w:pos="8306"/>
        </w:tabs>
        <w:jc w:val="both"/>
        <w:rPr>
          <w:rFonts w:ascii="Arial Narrow" w:hAnsi="Arial Narrow" w:cs="Arial Narrow"/>
          <w:b/>
          <w:bCs/>
          <w:caps/>
          <w:lang w:val="en-ZA"/>
        </w:rPr>
      </w:pPr>
    </w:p>
    <w:p w14:paraId="7B663DFD" w14:textId="77777777" w:rsidR="00C41BCA" w:rsidRPr="004F518C" w:rsidRDefault="00C41BCA" w:rsidP="0081631C">
      <w:pPr>
        <w:pStyle w:val="Footer"/>
        <w:tabs>
          <w:tab w:val="clear" w:pos="4153"/>
          <w:tab w:val="clear" w:pos="8306"/>
        </w:tabs>
        <w:jc w:val="both"/>
        <w:outlineLvl w:val="0"/>
        <w:rPr>
          <w:rFonts w:ascii="Arial Narrow" w:hAnsi="Arial Narrow" w:cs="Arial Narrow"/>
          <w:b/>
          <w:bCs/>
          <w:caps/>
          <w:sz w:val="22"/>
          <w:szCs w:val="22"/>
          <w:lang w:val="en-ZA"/>
        </w:rPr>
      </w:pPr>
      <w:r w:rsidRPr="004F518C">
        <w:rPr>
          <w:rFonts w:ascii="Arial Narrow" w:hAnsi="Arial Narrow" w:cs="Arial Narrow"/>
          <w:b/>
          <w:bCs/>
          <w:sz w:val="22"/>
          <w:szCs w:val="22"/>
          <w:lang w:val="en-ZA"/>
        </w:rPr>
        <w:t>3.1</w:t>
      </w:r>
      <w:r w:rsidRPr="004F518C">
        <w:rPr>
          <w:rFonts w:ascii="Arial Narrow" w:hAnsi="Arial Narrow" w:cs="Arial Narrow"/>
          <w:b/>
          <w:bCs/>
          <w:sz w:val="22"/>
          <w:szCs w:val="22"/>
          <w:lang w:val="en-ZA"/>
        </w:rPr>
        <w:tab/>
        <w:t>No-go alternative (compulsory)</w:t>
      </w:r>
    </w:p>
    <w:p w14:paraId="1C650374" w14:textId="77777777" w:rsidR="00C41BCA" w:rsidRPr="004F518C" w:rsidRDefault="00C41BCA" w:rsidP="00C41BCA">
      <w:pPr>
        <w:ind w:right="-23"/>
        <w:jc w:val="both"/>
        <w:rPr>
          <w:rFonts w:ascii="Arial Narrow" w:hAnsi="Arial Narrow" w:cs="Arial Narrow"/>
          <w:sz w:val="22"/>
          <w:szCs w:val="22"/>
        </w:rPr>
      </w:pPr>
    </w:p>
    <w:p w14:paraId="6A424C62" w14:textId="77777777" w:rsidR="00C41BCA" w:rsidRPr="00D34021" w:rsidRDefault="00C41BCA" w:rsidP="00337C8D">
      <w:pPr>
        <w:pStyle w:val="ListParagraph"/>
        <w:widowControl w:val="0"/>
        <w:numPr>
          <w:ilvl w:val="0"/>
          <w:numId w:val="47"/>
        </w:numPr>
        <w:autoSpaceDE w:val="0"/>
        <w:autoSpaceDN w:val="0"/>
        <w:adjustRightInd w:val="0"/>
        <w:jc w:val="both"/>
        <w:rPr>
          <w:rFonts w:ascii="Arial Narrow" w:hAnsi="Arial Narrow" w:cs="Arial Narrow"/>
          <w:sz w:val="22"/>
          <w:szCs w:val="22"/>
        </w:rPr>
      </w:pPr>
      <w:r w:rsidRPr="00D34021">
        <w:rPr>
          <w:rFonts w:ascii="Arial Narrow" w:hAnsi="Arial Narrow" w:cs="Arial Narrow"/>
          <w:sz w:val="22"/>
          <w:szCs w:val="22"/>
        </w:rPr>
        <w:t xml:space="preserve">It is suggested that to maintain the status quo is not the best option for the macro environment. </w:t>
      </w:r>
    </w:p>
    <w:p w14:paraId="0C79443D" w14:textId="77777777" w:rsidR="00C41BCA" w:rsidRPr="00D34021" w:rsidRDefault="00C41BCA" w:rsidP="00337C8D">
      <w:pPr>
        <w:widowControl w:val="0"/>
        <w:numPr>
          <w:ilvl w:val="0"/>
          <w:numId w:val="47"/>
        </w:numPr>
        <w:autoSpaceDE w:val="0"/>
        <w:autoSpaceDN w:val="0"/>
        <w:adjustRightInd w:val="0"/>
        <w:jc w:val="both"/>
        <w:rPr>
          <w:rFonts w:ascii="Arial Narrow" w:hAnsi="Arial Narrow" w:cs="Arial Narrow"/>
          <w:sz w:val="22"/>
          <w:szCs w:val="22"/>
          <w:lang w:val="en-US"/>
        </w:rPr>
      </w:pPr>
      <w:r w:rsidRPr="00D34021">
        <w:rPr>
          <w:rFonts w:ascii="Arial Narrow" w:hAnsi="Arial Narrow" w:cs="Arial Narrow"/>
          <w:sz w:val="22"/>
          <w:szCs w:val="22"/>
          <w:lang w:val="en-US"/>
        </w:rPr>
        <w:t>This proposed project is part of the infrastructure to supply the Eskom Distribution grid with power.</w:t>
      </w:r>
    </w:p>
    <w:p w14:paraId="233B9C92" w14:textId="77777777" w:rsidR="00C41BCA" w:rsidRPr="00D34021" w:rsidRDefault="00C41BCA" w:rsidP="00337C8D">
      <w:pPr>
        <w:widowControl w:val="0"/>
        <w:numPr>
          <w:ilvl w:val="0"/>
          <w:numId w:val="47"/>
        </w:numPr>
        <w:autoSpaceDE w:val="0"/>
        <w:autoSpaceDN w:val="0"/>
        <w:adjustRightInd w:val="0"/>
        <w:jc w:val="both"/>
        <w:rPr>
          <w:rFonts w:ascii="Arial Narrow" w:hAnsi="Arial Narrow" w:cs="Arial Narrow"/>
          <w:sz w:val="22"/>
          <w:szCs w:val="22"/>
          <w:lang w:val="en-US"/>
        </w:rPr>
      </w:pPr>
      <w:r w:rsidRPr="00D34021">
        <w:rPr>
          <w:rFonts w:ascii="Arial Narrow" w:hAnsi="Arial Narrow" w:cs="Arial Narrow"/>
          <w:sz w:val="22"/>
          <w:szCs w:val="22"/>
        </w:rPr>
        <w:t>Should this application not be approved then supply will be unreliable and in future this can result in major disruptions of power supply to different areas at different times.</w:t>
      </w:r>
    </w:p>
    <w:p w14:paraId="40F260A9" w14:textId="77777777" w:rsidR="00C41BCA" w:rsidRPr="00D34021" w:rsidRDefault="00C41BCA" w:rsidP="00337C8D">
      <w:pPr>
        <w:widowControl w:val="0"/>
        <w:numPr>
          <w:ilvl w:val="0"/>
          <w:numId w:val="47"/>
        </w:numPr>
        <w:autoSpaceDE w:val="0"/>
        <w:autoSpaceDN w:val="0"/>
        <w:adjustRightInd w:val="0"/>
        <w:ind w:right="-23"/>
        <w:jc w:val="both"/>
        <w:rPr>
          <w:rFonts w:ascii="Arial Narrow" w:hAnsi="Arial Narrow" w:cs="Arial Narrow"/>
          <w:sz w:val="22"/>
          <w:szCs w:val="22"/>
        </w:rPr>
      </w:pPr>
      <w:r w:rsidRPr="00D34021">
        <w:rPr>
          <w:rFonts w:ascii="Arial Narrow" w:hAnsi="Arial Narrow" w:cs="Arial Narrow"/>
          <w:sz w:val="22"/>
          <w:szCs w:val="22"/>
        </w:rPr>
        <w:t xml:space="preserve">The No-go option will not solve the current demand for electricity. </w:t>
      </w:r>
    </w:p>
    <w:p w14:paraId="2D730225" w14:textId="77777777" w:rsidR="00C41BCA" w:rsidRPr="006B44FA" w:rsidRDefault="00C41BCA" w:rsidP="00C41BCA">
      <w:pPr>
        <w:widowControl w:val="0"/>
        <w:autoSpaceDE w:val="0"/>
        <w:autoSpaceDN w:val="0"/>
        <w:adjustRightInd w:val="0"/>
        <w:ind w:left="360" w:right="-23"/>
        <w:jc w:val="both"/>
        <w:rPr>
          <w:rFonts w:ascii="Arial Narrow" w:hAnsi="Arial Narrow" w:cs="Arial Narrow"/>
          <w:sz w:val="22"/>
          <w:szCs w:val="22"/>
        </w:rPr>
      </w:pPr>
    </w:p>
    <w:p w14:paraId="30261B9C" w14:textId="77777777" w:rsidR="00C41BCA" w:rsidRPr="004F518C" w:rsidRDefault="00C41BCA" w:rsidP="0081631C">
      <w:pPr>
        <w:pStyle w:val="BodyText2"/>
        <w:ind w:right="-23"/>
        <w:jc w:val="both"/>
        <w:outlineLvl w:val="0"/>
        <w:rPr>
          <w:rFonts w:ascii="Arial Narrow" w:hAnsi="Arial Narrow" w:cs="Arial Narrow"/>
          <w:sz w:val="22"/>
          <w:szCs w:val="22"/>
        </w:rPr>
      </w:pPr>
      <w:r w:rsidRPr="004F518C">
        <w:rPr>
          <w:rFonts w:ascii="Arial Narrow" w:hAnsi="Arial Narrow" w:cs="Arial Narrow"/>
          <w:sz w:val="22"/>
          <w:szCs w:val="22"/>
        </w:rPr>
        <w:t xml:space="preserve">The positive impacts of the proposed project on the environment are as follows:  </w:t>
      </w:r>
    </w:p>
    <w:p w14:paraId="40FE052A" w14:textId="77777777" w:rsidR="00C41BCA" w:rsidRPr="004F518C" w:rsidRDefault="00C41BCA" w:rsidP="00C41BCA">
      <w:pPr>
        <w:numPr>
          <w:ilvl w:val="0"/>
          <w:numId w:val="34"/>
        </w:numPr>
        <w:ind w:right="-23" w:hanging="360"/>
        <w:jc w:val="both"/>
        <w:rPr>
          <w:rFonts w:ascii="Arial Narrow" w:hAnsi="Arial Narrow" w:cs="Arial Narrow"/>
          <w:sz w:val="22"/>
          <w:szCs w:val="22"/>
        </w:rPr>
      </w:pPr>
      <w:r w:rsidRPr="004F518C">
        <w:rPr>
          <w:rFonts w:ascii="Arial Narrow" w:hAnsi="Arial Narrow" w:cs="Arial Narrow"/>
          <w:sz w:val="22"/>
          <w:szCs w:val="22"/>
        </w:rPr>
        <w:t xml:space="preserve">Long-term, regional benefits of reliable power supply and the resultant socio-economic benefits. </w:t>
      </w:r>
    </w:p>
    <w:p w14:paraId="6C18FFC3" w14:textId="77777777" w:rsidR="00C41BCA" w:rsidRPr="004F518C" w:rsidRDefault="00C41BCA" w:rsidP="00C41BCA">
      <w:pPr>
        <w:numPr>
          <w:ilvl w:val="0"/>
          <w:numId w:val="34"/>
        </w:numPr>
        <w:tabs>
          <w:tab w:val="clear" w:pos="360"/>
          <w:tab w:val="num" w:pos="709"/>
        </w:tabs>
        <w:ind w:left="709" w:right="-23" w:hanging="283"/>
        <w:jc w:val="both"/>
        <w:rPr>
          <w:rFonts w:ascii="Arial Narrow" w:hAnsi="Arial Narrow" w:cs="Arial Narrow"/>
          <w:sz w:val="22"/>
          <w:szCs w:val="22"/>
        </w:rPr>
      </w:pPr>
      <w:r w:rsidRPr="004F518C">
        <w:rPr>
          <w:rFonts w:ascii="Arial Narrow" w:hAnsi="Arial Narrow" w:cs="Arial Narrow"/>
          <w:sz w:val="22"/>
          <w:szCs w:val="22"/>
        </w:rPr>
        <w:t>Included in this is the fact that any infrastructure development as a secondary impact will ultimately positively influence the development of the SMME- sector through electricity provision.</w:t>
      </w:r>
    </w:p>
    <w:p w14:paraId="1618BE13" w14:textId="77777777" w:rsidR="00C41BCA" w:rsidRPr="00216A07" w:rsidRDefault="00C41BCA" w:rsidP="00C41BCA">
      <w:pPr>
        <w:numPr>
          <w:ilvl w:val="0"/>
          <w:numId w:val="34"/>
        </w:numPr>
        <w:tabs>
          <w:tab w:val="clear" w:pos="360"/>
          <w:tab w:val="num" w:pos="709"/>
        </w:tabs>
        <w:ind w:left="709" w:right="-23" w:hanging="283"/>
        <w:jc w:val="both"/>
        <w:rPr>
          <w:rFonts w:ascii="Arial Narrow" w:hAnsi="Arial Narrow" w:cs="Arial Narrow"/>
          <w:sz w:val="22"/>
          <w:szCs w:val="22"/>
        </w:rPr>
      </w:pPr>
      <w:r w:rsidRPr="004F518C">
        <w:rPr>
          <w:rFonts w:ascii="Arial Narrow" w:hAnsi="Arial Narrow" w:cs="Arial Narrow"/>
          <w:sz w:val="22"/>
          <w:szCs w:val="22"/>
        </w:rPr>
        <w:t>On the opposite pole the lack thereof will most certainly be to the detriment of SMMEs, especially in rural</w:t>
      </w:r>
      <w:r w:rsidRPr="00216A07">
        <w:rPr>
          <w:rFonts w:ascii="Arial Narrow" w:hAnsi="Arial Narrow" w:cs="Arial Narrow"/>
          <w:sz w:val="22"/>
          <w:szCs w:val="22"/>
        </w:rPr>
        <w:t xml:space="preserve"> developing areas, where the lack of, as well as inconsistent, infrastructure could seriously lead to the detriment of economic development directly impacting on social well-being.</w:t>
      </w:r>
    </w:p>
    <w:p w14:paraId="4E409779" w14:textId="77777777" w:rsidR="00C41BCA" w:rsidRPr="00216A07" w:rsidRDefault="00C41BCA" w:rsidP="00C41BCA">
      <w:pPr>
        <w:numPr>
          <w:ilvl w:val="0"/>
          <w:numId w:val="35"/>
        </w:numPr>
        <w:ind w:right="-23" w:hanging="360"/>
        <w:jc w:val="both"/>
        <w:rPr>
          <w:rFonts w:ascii="Arial Narrow" w:hAnsi="Arial Narrow" w:cs="Arial Narrow"/>
          <w:sz w:val="22"/>
          <w:szCs w:val="22"/>
        </w:rPr>
      </w:pPr>
      <w:r w:rsidRPr="00216A07">
        <w:rPr>
          <w:rFonts w:ascii="Arial Narrow" w:hAnsi="Arial Narrow" w:cs="Arial Narrow"/>
          <w:sz w:val="22"/>
          <w:szCs w:val="22"/>
        </w:rPr>
        <w:t xml:space="preserve">Potential reduction in crime as a result of short-term job creation during construction (providing farm safety and security measures are implemented) </w:t>
      </w:r>
    </w:p>
    <w:p w14:paraId="1EFFDC1E" w14:textId="77777777" w:rsidR="00C41BCA" w:rsidRPr="00216A07" w:rsidRDefault="00C41BCA" w:rsidP="00C41BCA">
      <w:pPr>
        <w:numPr>
          <w:ilvl w:val="0"/>
          <w:numId w:val="35"/>
        </w:numPr>
        <w:ind w:right="-23" w:hanging="360"/>
        <w:jc w:val="both"/>
        <w:rPr>
          <w:rFonts w:ascii="Arial Narrow" w:hAnsi="Arial Narrow" w:cs="Arial Narrow"/>
          <w:sz w:val="22"/>
          <w:szCs w:val="22"/>
        </w:rPr>
      </w:pPr>
      <w:r w:rsidRPr="00216A07">
        <w:rPr>
          <w:rFonts w:ascii="Arial Narrow" w:hAnsi="Arial Narrow" w:cs="Arial Narrow"/>
          <w:sz w:val="22"/>
          <w:szCs w:val="22"/>
        </w:rPr>
        <w:t>Possible local growth in the economy of the surroundings towns and others in the sub-region, and for local businesses depending on where the construction camp is.</w:t>
      </w:r>
    </w:p>
    <w:p w14:paraId="58AC3899" w14:textId="77777777" w:rsidR="00C41BCA" w:rsidRPr="00216A07" w:rsidRDefault="00C41BCA" w:rsidP="00C41BCA">
      <w:pPr>
        <w:numPr>
          <w:ilvl w:val="0"/>
          <w:numId w:val="35"/>
        </w:numPr>
        <w:ind w:right="-23" w:hanging="360"/>
        <w:jc w:val="both"/>
        <w:rPr>
          <w:rFonts w:ascii="Arial Narrow" w:hAnsi="Arial Narrow" w:cs="Arial Narrow"/>
          <w:sz w:val="22"/>
          <w:szCs w:val="22"/>
        </w:rPr>
      </w:pPr>
      <w:r w:rsidRPr="00216A07">
        <w:rPr>
          <w:rFonts w:ascii="Arial Narrow" w:hAnsi="Arial Narrow" w:cs="Arial Narrow"/>
          <w:sz w:val="22"/>
          <w:szCs w:val="22"/>
        </w:rPr>
        <w:t xml:space="preserve">Economic benefits for contractors and other suppliers of goods and services. </w:t>
      </w:r>
    </w:p>
    <w:p w14:paraId="62042D48" w14:textId="77777777" w:rsidR="00C41BCA" w:rsidRPr="00216A07" w:rsidRDefault="00C41BCA" w:rsidP="00C41BCA">
      <w:pPr>
        <w:numPr>
          <w:ilvl w:val="0"/>
          <w:numId w:val="36"/>
        </w:numPr>
        <w:tabs>
          <w:tab w:val="left" w:pos="426"/>
        </w:tabs>
        <w:ind w:right="-23" w:hanging="357"/>
        <w:jc w:val="both"/>
        <w:rPr>
          <w:rFonts w:ascii="Arial Narrow" w:hAnsi="Arial Narrow" w:cs="Arial Narrow"/>
          <w:sz w:val="22"/>
          <w:szCs w:val="22"/>
        </w:rPr>
      </w:pPr>
      <w:r w:rsidRPr="00216A07">
        <w:rPr>
          <w:rFonts w:ascii="Arial Narrow" w:hAnsi="Arial Narrow" w:cs="Arial Narrow"/>
          <w:sz w:val="22"/>
          <w:szCs w:val="22"/>
        </w:rPr>
        <w:t xml:space="preserve">The project as proposed will ensure significant capital investment that will contribute to the </w:t>
      </w:r>
      <w:proofErr w:type="spellStart"/>
      <w:r w:rsidRPr="00216A07">
        <w:rPr>
          <w:rFonts w:ascii="Arial Narrow" w:hAnsi="Arial Narrow" w:cs="Arial Narrow"/>
          <w:sz w:val="22"/>
          <w:szCs w:val="22"/>
        </w:rPr>
        <w:t>economical</w:t>
      </w:r>
      <w:proofErr w:type="spellEnd"/>
      <w:r w:rsidRPr="00216A07">
        <w:rPr>
          <w:rFonts w:ascii="Arial Narrow" w:hAnsi="Arial Narrow" w:cs="Arial Narrow"/>
          <w:sz w:val="22"/>
          <w:szCs w:val="22"/>
        </w:rPr>
        <w:t xml:space="preserve"> growth of the area. </w:t>
      </w:r>
    </w:p>
    <w:p w14:paraId="554A0BFB" w14:textId="77777777" w:rsidR="00C41BCA" w:rsidRPr="00216A07" w:rsidRDefault="00C41BCA" w:rsidP="00C41BCA">
      <w:pPr>
        <w:numPr>
          <w:ilvl w:val="0"/>
          <w:numId w:val="37"/>
        </w:numPr>
        <w:tabs>
          <w:tab w:val="left" w:pos="426"/>
        </w:tabs>
        <w:ind w:left="651" w:right="-23" w:hanging="651"/>
        <w:jc w:val="both"/>
        <w:rPr>
          <w:rFonts w:ascii="Arial Narrow" w:hAnsi="Arial Narrow" w:cs="Arial Narrow"/>
          <w:sz w:val="22"/>
          <w:szCs w:val="22"/>
        </w:rPr>
      </w:pPr>
      <w:r w:rsidRPr="00216A07">
        <w:rPr>
          <w:rFonts w:ascii="Arial Narrow" w:hAnsi="Arial Narrow" w:cs="Arial Narrow"/>
          <w:sz w:val="22"/>
          <w:szCs w:val="22"/>
        </w:rPr>
        <w:t>Private business opportunities could be stimulated.</w:t>
      </w:r>
    </w:p>
    <w:p w14:paraId="14BA7A72" w14:textId="77777777" w:rsidR="00C41BCA" w:rsidRDefault="00C41BCA" w:rsidP="00C41BCA">
      <w:pPr>
        <w:pStyle w:val="BodyText"/>
        <w:ind w:right="-23"/>
        <w:rPr>
          <w:rFonts w:ascii="Arial Narrow" w:hAnsi="Arial Narrow" w:cs="Arial Narrow"/>
          <w:sz w:val="22"/>
          <w:szCs w:val="22"/>
        </w:rPr>
      </w:pPr>
    </w:p>
    <w:p w14:paraId="50F82E38" w14:textId="77777777" w:rsidR="00C41BCA" w:rsidRPr="00F15526" w:rsidRDefault="00C41BCA" w:rsidP="0081631C">
      <w:pPr>
        <w:pStyle w:val="BodyText"/>
        <w:ind w:right="-23"/>
        <w:outlineLvl w:val="0"/>
        <w:rPr>
          <w:rFonts w:ascii="Arial Narrow" w:hAnsi="Arial Narrow" w:cs="Arial Narrow"/>
          <w:sz w:val="22"/>
          <w:szCs w:val="22"/>
        </w:rPr>
      </w:pPr>
      <w:r w:rsidRPr="00F15526">
        <w:rPr>
          <w:rFonts w:ascii="Arial Narrow" w:hAnsi="Arial Narrow" w:cs="Arial Narrow"/>
          <w:sz w:val="22"/>
          <w:szCs w:val="22"/>
        </w:rPr>
        <w:t xml:space="preserve">The No-Go development alternative could therefore not be considered the responsible way to manage the site.  </w:t>
      </w:r>
    </w:p>
    <w:p w14:paraId="5C120D22" w14:textId="77777777" w:rsidR="00C41BCA" w:rsidRPr="00216A07" w:rsidRDefault="00C41BCA" w:rsidP="00C41BCA">
      <w:pPr>
        <w:ind w:right="-23"/>
        <w:jc w:val="both"/>
        <w:rPr>
          <w:rFonts w:ascii="Arial Narrow" w:hAnsi="Arial Narrow" w:cs="Arial Narrow"/>
          <w:sz w:val="22"/>
          <w:szCs w:val="22"/>
        </w:rPr>
      </w:pPr>
    </w:p>
    <w:p w14:paraId="3B8EB5AE" w14:textId="77777777" w:rsidR="00C41BCA" w:rsidRDefault="00C41BCA" w:rsidP="00C41BCA">
      <w:pPr>
        <w:ind w:right="46"/>
        <w:jc w:val="both"/>
        <w:rPr>
          <w:rFonts w:ascii="Arial" w:hAnsi="Arial" w:cs="Arial"/>
          <w:sz w:val="22"/>
          <w:szCs w:val="22"/>
        </w:rPr>
      </w:pPr>
    </w:p>
    <w:p w14:paraId="6CDCB65D" w14:textId="77777777" w:rsidR="00C41BCA" w:rsidRPr="00055740" w:rsidRDefault="00C41BCA" w:rsidP="0081631C">
      <w:pPr>
        <w:tabs>
          <w:tab w:val="left" w:pos="709"/>
        </w:tabs>
        <w:ind w:right="46"/>
        <w:jc w:val="both"/>
        <w:outlineLvl w:val="0"/>
        <w:rPr>
          <w:rFonts w:ascii="Arial" w:hAnsi="Arial" w:cs="Arial"/>
          <w:b/>
          <w:bCs/>
          <w:sz w:val="22"/>
          <w:szCs w:val="22"/>
        </w:rPr>
      </w:pPr>
      <w:r w:rsidRPr="00055740">
        <w:rPr>
          <w:rFonts w:ascii="Arial Narrow" w:hAnsi="Arial Narrow" w:cs="Arial Narrow"/>
          <w:b/>
          <w:bCs/>
          <w:sz w:val="22"/>
          <w:szCs w:val="22"/>
        </w:rPr>
        <w:t>3.2</w:t>
      </w:r>
      <w:r w:rsidRPr="00055740">
        <w:rPr>
          <w:rFonts w:ascii="Arial Narrow" w:hAnsi="Arial Narrow" w:cs="Arial Narrow"/>
          <w:b/>
          <w:bCs/>
          <w:sz w:val="22"/>
          <w:szCs w:val="22"/>
        </w:rPr>
        <w:tab/>
        <w:t>Environmental impact statement</w:t>
      </w:r>
    </w:p>
    <w:p w14:paraId="6A4D0C09" w14:textId="77777777" w:rsidR="00C41BCA" w:rsidRDefault="00C41BCA" w:rsidP="00C41BCA">
      <w:pPr>
        <w:tabs>
          <w:tab w:val="left" w:pos="9540"/>
        </w:tabs>
        <w:ind w:right="46"/>
        <w:jc w:val="both"/>
        <w:rPr>
          <w:rFonts w:ascii="Arial Narrow" w:hAnsi="Arial Narrow" w:cs="Arial Narrow"/>
          <w:sz w:val="22"/>
          <w:szCs w:val="22"/>
        </w:rPr>
      </w:pPr>
    </w:p>
    <w:p w14:paraId="28D3B805" w14:textId="77777777" w:rsidR="00C41BCA" w:rsidRPr="00A25BB8" w:rsidRDefault="00C41BCA" w:rsidP="00C41BCA">
      <w:pPr>
        <w:tabs>
          <w:tab w:val="left" w:pos="9540"/>
        </w:tabs>
        <w:ind w:right="46"/>
        <w:jc w:val="both"/>
        <w:rPr>
          <w:rFonts w:ascii="Arial Narrow" w:hAnsi="Arial Narrow" w:cs="Arial Narrow"/>
          <w:sz w:val="22"/>
          <w:szCs w:val="22"/>
        </w:rPr>
      </w:pPr>
      <w:r w:rsidRPr="00A25BB8">
        <w:rPr>
          <w:rFonts w:ascii="Arial Narrow" w:hAnsi="Arial Narrow" w:cs="Arial Narrow"/>
          <w:sz w:val="22"/>
          <w:szCs w:val="22"/>
        </w:rPr>
        <w:t xml:space="preserve">It is evident that the biggest impact of the project on the environment is expected to occur </w:t>
      </w:r>
      <w:r>
        <w:rPr>
          <w:rFonts w:ascii="Arial Narrow" w:hAnsi="Arial Narrow" w:cs="Arial Narrow"/>
          <w:sz w:val="22"/>
          <w:szCs w:val="22"/>
        </w:rPr>
        <w:t xml:space="preserve">during the construction phase. </w:t>
      </w:r>
      <w:r w:rsidRPr="00A25BB8">
        <w:rPr>
          <w:rFonts w:ascii="Arial Narrow" w:hAnsi="Arial Narrow" w:cs="Arial Narrow"/>
          <w:sz w:val="22"/>
          <w:szCs w:val="22"/>
        </w:rPr>
        <w:t>It is expected that with the proposed mitigation of impacts and the implementation of the Environmental Management Plan, the expected negative impact could be mitigated to acceptable measures.</w:t>
      </w:r>
    </w:p>
    <w:p w14:paraId="5D47703B" w14:textId="77777777" w:rsidR="00C41BCA" w:rsidRPr="00A25BB8" w:rsidRDefault="00C41BCA" w:rsidP="00C41BCA">
      <w:pPr>
        <w:tabs>
          <w:tab w:val="left" w:pos="9540"/>
        </w:tabs>
        <w:ind w:right="46"/>
        <w:jc w:val="both"/>
        <w:rPr>
          <w:rFonts w:ascii="Arial Narrow" w:hAnsi="Arial Narrow" w:cs="Arial Narrow"/>
          <w:sz w:val="22"/>
          <w:szCs w:val="22"/>
        </w:rPr>
      </w:pPr>
    </w:p>
    <w:p w14:paraId="18A96E2A" w14:textId="77777777" w:rsidR="00C41BCA" w:rsidRPr="00A25BB8" w:rsidRDefault="00C41BCA" w:rsidP="0081631C">
      <w:pPr>
        <w:tabs>
          <w:tab w:val="left" w:pos="9540"/>
        </w:tabs>
        <w:ind w:right="46"/>
        <w:jc w:val="both"/>
        <w:outlineLvl w:val="0"/>
        <w:rPr>
          <w:rFonts w:ascii="Arial Narrow" w:hAnsi="Arial Narrow" w:cs="Arial Narrow"/>
          <w:sz w:val="22"/>
          <w:szCs w:val="22"/>
        </w:rPr>
      </w:pPr>
      <w:r w:rsidRPr="00A25BB8">
        <w:rPr>
          <w:rFonts w:ascii="Arial Narrow" w:hAnsi="Arial Narrow" w:cs="Arial Narrow"/>
          <w:sz w:val="22"/>
          <w:szCs w:val="22"/>
        </w:rPr>
        <w:t>EVALUATION METHOD FOLLOWED</w:t>
      </w:r>
    </w:p>
    <w:p w14:paraId="36F3F5DC" w14:textId="77777777" w:rsidR="00C41BCA" w:rsidRPr="00A25BB8" w:rsidRDefault="00C41BCA" w:rsidP="00C41BCA">
      <w:pPr>
        <w:tabs>
          <w:tab w:val="left" w:pos="9540"/>
        </w:tabs>
        <w:ind w:right="46"/>
        <w:jc w:val="both"/>
        <w:rPr>
          <w:rFonts w:ascii="Arial Narrow" w:hAnsi="Arial Narrow" w:cs="Arial Narrow"/>
          <w:spacing w:val="-3"/>
          <w:sz w:val="22"/>
          <w:szCs w:val="22"/>
        </w:rPr>
      </w:pPr>
    </w:p>
    <w:p w14:paraId="482BC007" w14:textId="77777777" w:rsidR="00C41BCA" w:rsidRPr="00A25BB8" w:rsidRDefault="00C41BCA" w:rsidP="00C41BCA">
      <w:pPr>
        <w:tabs>
          <w:tab w:val="left" w:pos="9540"/>
        </w:tabs>
        <w:ind w:right="46"/>
        <w:jc w:val="both"/>
        <w:rPr>
          <w:rFonts w:ascii="Arial Narrow" w:hAnsi="Arial Narrow" w:cs="Arial Narrow"/>
          <w:spacing w:val="-3"/>
          <w:sz w:val="22"/>
          <w:szCs w:val="22"/>
        </w:rPr>
      </w:pPr>
      <w:r w:rsidRPr="00A25BB8">
        <w:rPr>
          <w:rFonts w:ascii="Arial Narrow" w:hAnsi="Arial Narrow" w:cs="Arial Narrow"/>
          <w:spacing w:val="-3"/>
          <w:sz w:val="22"/>
          <w:szCs w:val="22"/>
        </w:rPr>
        <w:t>The nature and extent of expected negative impacts are described directly under the heading for each impact.</w:t>
      </w:r>
    </w:p>
    <w:p w14:paraId="5172B4D8" w14:textId="77777777" w:rsidR="00C41BCA" w:rsidRPr="00A25BB8" w:rsidRDefault="00C41BCA" w:rsidP="00C41BCA">
      <w:pPr>
        <w:tabs>
          <w:tab w:val="left" w:pos="9540"/>
        </w:tabs>
        <w:ind w:right="46"/>
        <w:jc w:val="both"/>
        <w:rPr>
          <w:rFonts w:ascii="Arial Narrow" w:hAnsi="Arial Narrow" w:cs="Arial Narrow"/>
          <w:spacing w:val="-3"/>
          <w:sz w:val="22"/>
          <w:szCs w:val="22"/>
        </w:rPr>
      </w:pPr>
      <w:r w:rsidRPr="00A25BB8">
        <w:rPr>
          <w:rFonts w:ascii="Arial Narrow" w:hAnsi="Arial Narrow" w:cs="Arial Narrow"/>
          <w:spacing w:val="-3"/>
          <w:sz w:val="22"/>
          <w:szCs w:val="22"/>
        </w:rPr>
        <w:t xml:space="preserve">Below this description for each impact, a table has been designed to facilitate evaluation of the expected negative impact in terms of significance (intensity), duration, probability and significance after mitigation.  </w:t>
      </w:r>
    </w:p>
    <w:p w14:paraId="38909650" w14:textId="77777777" w:rsidR="00C41BCA" w:rsidRPr="00A25BB8" w:rsidRDefault="00C41BCA" w:rsidP="00C41BCA">
      <w:pPr>
        <w:tabs>
          <w:tab w:val="left" w:pos="9540"/>
        </w:tabs>
        <w:ind w:right="46"/>
        <w:jc w:val="both"/>
        <w:rPr>
          <w:rFonts w:ascii="Arial Narrow" w:hAnsi="Arial Narrow" w:cs="Arial Narrow"/>
          <w:spacing w:val="-3"/>
          <w:sz w:val="22"/>
          <w:szCs w:val="22"/>
        </w:rPr>
      </w:pPr>
      <w:r w:rsidRPr="00A25BB8">
        <w:rPr>
          <w:rFonts w:ascii="Arial Narrow" w:hAnsi="Arial Narrow" w:cs="Arial Narrow"/>
          <w:spacing w:val="-3"/>
          <w:sz w:val="22"/>
          <w:szCs w:val="22"/>
        </w:rPr>
        <w:t>The numerical values used for “Impact Severity” (significance / intensity) relates to the potential severity of the proposed project on the specific environmental component without any mitigation and is being evaluated and rated on a scale from 0 to 4 where the following values apply :</w:t>
      </w:r>
    </w:p>
    <w:p w14:paraId="1DE35EB8" w14:textId="77777777" w:rsidR="00C41BCA" w:rsidRPr="00A25BB8" w:rsidRDefault="00C41BCA" w:rsidP="00C41BCA">
      <w:pPr>
        <w:tabs>
          <w:tab w:val="left" w:pos="9540"/>
        </w:tabs>
        <w:ind w:right="46"/>
        <w:jc w:val="both"/>
        <w:rPr>
          <w:rFonts w:ascii="Arial Narrow" w:hAnsi="Arial Narrow" w:cs="Arial Narrow"/>
          <w:spacing w:val="-3"/>
          <w:sz w:val="22"/>
          <w:szCs w:val="22"/>
        </w:rPr>
      </w:pPr>
      <w:r w:rsidRPr="00A25BB8">
        <w:rPr>
          <w:rFonts w:ascii="Arial Narrow" w:hAnsi="Arial Narrow" w:cs="Arial Narrow"/>
          <w:spacing w:val="-3"/>
          <w:sz w:val="22"/>
          <w:szCs w:val="22"/>
        </w:rPr>
        <w:t>0 = no impact</w:t>
      </w:r>
    </w:p>
    <w:p w14:paraId="36B582A6" w14:textId="77777777" w:rsidR="00C41BCA" w:rsidRPr="00A25BB8" w:rsidRDefault="00C41BCA" w:rsidP="00C41BCA">
      <w:pPr>
        <w:tabs>
          <w:tab w:val="left" w:pos="9540"/>
        </w:tabs>
        <w:ind w:right="46"/>
        <w:jc w:val="both"/>
        <w:rPr>
          <w:rFonts w:ascii="Arial Narrow" w:hAnsi="Arial Narrow" w:cs="Arial Narrow"/>
          <w:spacing w:val="-3"/>
          <w:sz w:val="22"/>
          <w:szCs w:val="22"/>
        </w:rPr>
      </w:pPr>
      <w:r w:rsidRPr="00A25BB8">
        <w:rPr>
          <w:rFonts w:ascii="Arial Narrow" w:hAnsi="Arial Narrow" w:cs="Arial Narrow"/>
          <w:spacing w:val="-3"/>
          <w:sz w:val="22"/>
          <w:szCs w:val="22"/>
        </w:rPr>
        <w:t>1= low impact</w:t>
      </w:r>
    </w:p>
    <w:p w14:paraId="6C61F0EB" w14:textId="77777777" w:rsidR="00C41BCA" w:rsidRPr="00A25BB8" w:rsidRDefault="00C41BCA" w:rsidP="00C41BCA">
      <w:pPr>
        <w:tabs>
          <w:tab w:val="left" w:pos="9540"/>
        </w:tabs>
        <w:ind w:right="46"/>
        <w:jc w:val="both"/>
        <w:rPr>
          <w:rFonts w:ascii="Arial Narrow" w:hAnsi="Arial Narrow" w:cs="Arial Narrow"/>
          <w:spacing w:val="-3"/>
          <w:sz w:val="22"/>
          <w:szCs w:val="22"/>
        </w:rPr>
      </w:pPr>
      <w:r w:rsidRPr="00A25BB8">
        <w:rPr>
          <w:rFonts w:ascii="Arial Narrow" w:hAnsi="Arial Narrow" w:cs="Arial Narrow"/>
          <w:spacing w:val="-3"/>
          <w:sz w:val="22"/>
          <w:szCs w:val="22"/>
        </w:rPr>
        <w:t>2 = medium impact</w:t>
      </w:r>
    </w:p>
    <w:p w14:paraId="046466AE" w14:textId="77777777" w:rsidR="00C41BCA" w:rsidRPr="00A25BB8" w:rsidRDefault="00C41BCA" w:rsidP="00C41BCA">
      <w:pPr>
        <w:tabs>
          <w:tab w:val="left" w:pos="9540"/>
        </w:tabs>
        <w:ind w:right="46"/>
        <w:jc w:val="both"/>
        <w:rPr>
          <w:rFonts w:ascii="Arial Narrow" w:hAnsi="Arial Narrow" w:cs="Arial Narrow"/>
          <w:spacing w:val="-3"/>
          <w:sz w:val="22"/>
          <w:szCs w:val="22"/>
        </w:rPr>
      </w:pPr>
      <w:r w:rsidRPr="00A25BB8">
        <w:rPr>
          <w:rFonts w:ascii="Arial Narrow" w:hAnsi="Arial Narrow" w:cs="Arial Narrow"/>
          <w:spacing w:val="-3"/>
          <w:sz w:val="22"/>
          <w:szCs w:val="22"/>
        </w:rPr>
        <w:t>3 = significant impact</w:t>
      </w:r>
    </w:p>
    <w:p w14:paraId="1AC3C5B4" w14:textId="77777777" w:rsidR="00C41BCA" w:rsidRPr="00A25BB8" w:rsidRDefault="00C41BCA" w:rsidP="00C41BCA">
      <w:pPr>
        <w:tabs>
          <w:tab w:val="left" w:pos="9540"/>
        </w:tabs>
        <w:ind w:right="46"/>
        <w:jc w:val="both"/>
        <w:rPr>
          <w:rFonts w:ascii="Arial Narrow" w:hAnsi="Arial Narrow" w:cs="Arial Narrow"/>
          <w:spacing w:val="-3"/>
          <w:sz w:val="22"/>
          <w:szCs w:val="22"/>
        </w:rPr>
      </w:pPr>
      <w:r w:rsidRPr="00A25BB8">
        <w:rPr>
          <w:rFonts w:ascii="Arial Narrow" w:hAnsi="Arial Narrow" w:cs="Arial Narrow"/>
          <w:spacing w:val="-3"/>
          <w:sz w:val="22"/>
          <w:szCs w:val="22"/>
        </w:rPr>
        <w:t xml:space="preserve">4 = severe impact  </w:t>
      </w:r>
    </w:p>
    <w:p w14:paraId="63844F79" w14:textId="77777777" w:rsidR="00C41BCA" w:rsidRPr="00A25BB8" w:rsidRDefault="00C41BCA" w:rsidP="00C41BCA">
      <w:pPr>
        <w:tabs>
          <w:tab w:val="left" w:pos="9540"/>
        </w:tabs>
        <w:ind w:right="46"/>
        <w:jc w:val="both"/>
        <w:rPr>
          <w:rFonts w:ascii="Arial Narrow" w:hAnsi="Arial Narrow" w:cs="Arial Narrow"/>
          <w:spacing w:val="-3"/>
          <w:sz w:val="22"/>
          <w:szCs w:val="22"/>
        </w:rPr>
      </w:pPr>
    </w:p>
    <w:p w14:paraId="65E9C0ED" w14:textId="77777777" w:rsidR="00C41BCA" w:rsidRPr="00A25BB8" w:rsidRDefault="00C41BCA" w:rsidP="00C41BCA">
      <w:pPr>
        <w:tabs>
          <w:tab w:val="left" w:pos="9540"/>
        </w:tabs>
        <w:ind w:right="46"/>
        <w:jc w:val="both"/>
        <w:rPr>
          <w:rFonts w:ascii="Arial Narrow" w:hAnsi="Arial Narrow" w:cs="Arial Narrow"/>
          <w:spacing w:val="-3"/>
          <w:sz w:val="22"/>
          <w:szCs w:val="22"/>
        </w:rPr>
      </w:pPr>
      <w:r w:rsidRPr="00A25BB8">
        <w:rPr>
          <w:rFonts w:ascii="Arial Narrow" w:hAnsi="Arial Narrow" w:cs="Arial Narrow"/>
          <w:spacing w:val="-3"/>
          <w:sz w:val="22"/>
          <w:szCs w:val="22"/>
        </w:rPr>
        <w:t>The duration of the expected negative impact is supplied as either “temporary” - 0-3 years (generally during construction) or “permanent”.  The probability that the expected negative impact would occur if not mitigated is rated as “low”, “medium” or “high”.  The negative impacts are also evaluated in terms of the effectiveness with which it could be mitigated:  “Severity of Impact after Mitigation” is rated on a scale from 0 to 4, with a severe impact after mitigation receiving a rating of 4 (and can therefore influence the viability of the project) and no impact after mitigation receiving a rating of 0.</w:t>
      </w:r>
    </w:p>
    <w:p w14:paraId="539B3A7C" w14:textId="77777777" w:rsidR="00C41BCA" w:rsidRPr="00A25BB8" w:rsidRDefault="00C41BCA" w:rsidP="00C41BCA">
      <w:pPr>
        <w:ind w:right="46"/>
        <w:jc w:val="both"/>
        <w:rPr>
          <w:rFonts w:ascii="Arial Narrow" w:hAnsi="Arial Narrow" w:cs="Arial Narrow"/>
          <w:sz w:val="22"/>
          <w:szCs w:val="22"/>
        </w:rPr>
      </w:pPr>
    </w:p>
    <w:p w14:paraId="051F8097" w14:textId="77777777" w:rsidR="00C41BCA" w:rsidRPr="00BC6480" w:rsidRDefault="00C41BCA" w:rsidP="0081631C">
      <w:pPr>
        <w:ind w:right="46"/>
        <w:jc w:val="both"/>
        <w:outlineLvl w:val="0"/>
        <w:rPr>
          <w:rFonts w:ascii="Arial Narrow" w:hAnsi="Arial Narrow" w:cs="Arial Narrow"/>
          <w:b/>
          <w:bCs/>
          <w:sz w:val="22"/>
          <w:szCs w:val="22"/>
        </w:rPr>
      </w:pPr>
      <w:r>
        <w:rPr>
          <w:rFonts w:ascii="Arial Narrow" w:hAnsi="Arial Narrow" w:cs="Arial Narrow"/>
          <w:b/>
          <w:bCs/>
          <w:sz w:val="22"/>
          <w:szCs w:val="22"/>
        </w:rPr>
        <w:t xml:space="preserve">Route </w:t>
      </w:r>
      <w:r w:rsidRPr="00BC6480">
        <w:rPr>
          <w:rFonts w:ascii="Arial Narrow" w:hAnsi="Arial Narrow" w:cs="Arial Narrow"/>
          <w:b/>
          <w:bCs/>
          <w:sz w:val="22"/>
          <w:szCs w:val="22"/>
        </w:rPr>
        <w:t>Alternative 1</w:t>
      </w:r>
    </w:p>
    <w:p w14:paraId="2494D6A8" w14:textId="77777777" w:rsidR="00C41BCA" w:rsidRPr="00BC6480" w:rsidRDefault="00C41BCA" w:rsidP="00C41BCA">
      <w:pPr>
        <w:tabs>
          <w:tab w:val="left" w:pos="9540"/>
        </w:tabs>
        <w:ind w:right="46"/>
        <w:jc w:val="both"/>
        <w:rPr>
          <w:rFonts w:ascii="Arial Narrow" w:hAnsi="Arial Narrow" w:cs="Arial Narrow"/>
          <w:sz w:val="22"/>
          <w:szCs w:val="22"/>
          <w:u w:val="single"/>
        </w:rPr>
      </w:pPr>
    </w:p>
    <w:p w14:paraId="7CFBAE8A" w14:textId="77777777" w:rsidR="00C41BCA" w:rsidRPr="009D35DF" w:rsidRDefault="00C41BCA" w:rsidP="0081631C">
      <w:pPr>
        <w:tabs>
          <w:tab w:val="left" w:pos="9540"/>
        </w:tabs>
        <w:ind w:right="46"/>
        <w:jc w:val="both"/>
        <w:outlineLvl w:val="0"/>
        <w:rPr>
          <w:rFonts w:ascii="Arial Narrow" w:hAnsi="Arial Narrow" w:cs="Arial Narrow"/>
          <w:sz w:val="22"/>
          <w:szCs w:val="22"/>
          <w:u w:val="single"/>
        </w:rPr>
      </w:pPr>
      <w:r w:rsidRPr="00BC6480">
        <w:rPr>
          <w:rFonts w:ascii="Arial Narrow" w:hAnsi="Arial Narrow" w:cs="Arial Narrow"/>
          <w:sz w:val="22"/>
          <w:szCs w:val="22"/>
          <w:u w:val="single"/>
        </w:rPr>
        <w:t>Evaluation of Impact and Evaluation of Mitigation Measures</w:t>
      </w:r>
    </w:p>
    <w:p w14:paraId="5E63D739" w14:textId="77777777" w:rsidR="00C41BCA" w:rsidRPr="003F075D" w:rsidRDefault="00C41BCA" w:rsidP="00C41BCA">
      <w:pPr>
        <w:tabs>
          <w:tab w:val="left" w:pos="9540"/>
        </w:tabs>
        <w:ind w:right="46"/>
        <w:jc w:val="both"/>
        <w:rPr>
          <w:rFonts w:ascii="Arial" w:hAnsi="Arial" w:cs="Arial"/>
          <w:color w:val="FF0000"/>
          <w:sz w:val="16"/>
          <w:szCs w:val="16"/>
          <w:u w:val="single"/>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C41BCA" w:rsidRPr="005611AD" w14:paraId="1298D99E" w14:textId="77777777">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447F8C" w14:textId="77777777" w:rsidR="00C41BCA" w:rsidRPr="005611AD" w:rsidRDefault="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DDEF88"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3B0DCC" w14:textId="77777777" w:rsidR="00C41BCA" w:rsidRPr="005611AD" w:rsidRDefault="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8D1956" w14:textId="77777777" w:rsidR="00C41BCA" w:rsidRPr="005611AD" w:rsidRDefault="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11C3FF" w14:textId="77777777" w:rsidR="00C41BCA" w:rsidRPr="005611AD" w:rsidRDefault="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C41BCA" w:rsidRPr="003F075D" w14:paraId="4137E696" w14:textId="77777777">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E13CEC" w14:textId="77777777" w:rsidR="00C41BCA" w:rsidRPr="003F075D" w:rsidRDefault="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EAD7E4"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691B79" w14:textId="77777777" w:rsidR="00C41BCA" w:rsidRPr="003F075D" w:rsidRDefault="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4FBC09" w14:textId="77777777" w:rsidR="00C41BCA" w:rsidRPr="003F075D" w:rsidRDefault="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ED7F42" w14:textId="77777777" w:rsidR="00C41BCA" w:rsidRPr="003F075D" w:rsidRDefault="00C41BCA">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C41BCA" w:rsidRPr="003F075D" w14:paraId="4EC498A0" w14:textId="77777777">
        <w:trPr>
          <w:cantSplit/>
          <w:trHeight w:val="40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95D9A4" w14:textId="77777777" w:rsidR="00C41BCA" w:rsidRPr="003F075D" w:rsidRDefault="00C41BCA"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Risk of</w:t>
            </w:r>
            <w:r w:rsidRPr="003F075D">
              <w:rPr>
                <w:rFonts w:ascii="Arial Narrow" w:hAnsi="Arial Narrow" w:cs="Arial Narrow"/>
                <w:sz w:val="16"/>
                <w:szCs w:val="16"/>
              </w:rPr>
              <w:t xml:space="preserve"> surface and </w:t>
            </w:r>
            <w:r>
              <w:rPr>
                <w:rFonts w:ascii="Arial Narrow" w:hAnsi="Arial Narrow" w:cs="Arial Narrow"/>
                <w:sz w:val="16"/>
                <w:szCs w:val="16"/>
              </w:rPr>
              <w:t xml:space="preserve">ground </w:t>
            </w:r>
            <w:r w:rsidRPr="003F075D">
              <w:rPr>
                <w:rFonts w:ascii="Arial Narrow" w:hAnsi="Arial Narrow" w:cs="Arial Narrow"/>
                <w:sz w:val="16"/>
                <w:szCs w:val="16"/>
              </w:rPr>
              <w:t>water pollution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CB378D" w14:textId="79D1C5BA" w:rsidR="00C41BCA" w:rsidRPr="003F075D" w:rsidRDefault="00132074"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1F074B" w14:textId="075C639C" w:rsidR="00C41BCA" w:rsidRPr="003F075D" w:rsidRDefault="00132074"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67B7BD" w14:textId="77777777" w:rsidR="00C41BCA" w:rsidRPr="003F075D" w:rsidRDefault="00C41BCA"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Medium</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00B249" w14:textId="77777777" w:rsidR="00C41BCA" w:rsidRPr="003F075D" w:rsidRDefault="00C41BCA"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1</w:t>
            </w:r>
          </w:p>
        </w:tc>
      </w:tr>
    </w:tbl>
    <w:p w14:paraId="67200093" w14:textId="77777777" w:rsidR="00C41BCA" w:rsidRPr="003F075D" w:rsidRDefault="00C41BCA" w:rsidP="00C41BCA">
      <w:pPr>
        <w:tabs>
          <w:tab w:val="left" w:pos="440"/>
          <w:tab w:val="left" w:pos="9540"/>
        </w:tabs>
        <w:ind w:right="46"/>
        <w:rPr>
          <w:rFonts w:ascii="Arial" w:hAnsi="Arial" w:cs="Arial"/>
          <w:sz w:val="16"/>
          <w:szCs w:val="16"/>
          <w:u w:val="single"/>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C41BCA" w:rsidRPr="005611AD" w14:paraId="3EADCBE4" w14:textId="77777777">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C2E80F"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4D6D6D"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6BD09A"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2E9443"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FAB2E5"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C41BCA" w:rsidRPr="003F075D" w14:paraId="49B4971D" w14:textId="77777777">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73B55B" w14:textId="77777777" w:rsidR="00C41BCA" w:rsidRPr="003F075D" w:rsidRDefault="00C41BCA"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01417E"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3A6C05"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4ECF5C"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75EA91" w14:textId="77777777" w:rsidR="00C41BCA" w:rsidRPr="003F075D" w:rsidRDefault="00C41BCA" w:rsidP="00C41BCA">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C41BCA" w:rsidRPr="003F075D" w14:paraId="53FAFC5F" w14:textId="77777777">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161697"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on cultural heritage resources</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6D7DA3" w14:textId="77777777" w:rsidR="00C41BCA" w:rsidRPr="003F075D" w:rsidRDefault="00C41BCA"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sidRPr="003F075D">
              <w:rPr>
                <w:rFonts w:ascii="Arial Narrow" w:hAnsi="Arial Narrow" w:cs="Arial Narrow"/>
                <w:sz w:val="16"/>
                <w:szCs w:val="16"/>
              </w:rPr>
              <w:t>0</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79CDCD" w14:textId="77777777" w:rsidR="00C41BCA" w:rsidRPr="003F075D" w:rsidRDefault="00C41BCA"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sidRPr="003F075D">
              <w:rPr>
                <w:rFonts w:ascii="Arial Narrow" w:hAnsi="Arial Narrow" w:cs="Arial Narrow"/>
                <w:sz w:val="16"/>
                <w:szCs w:val="16"/>
              </w:rPr>
              <w:t>none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D9076B" w14:textId="77777777" w:rsidR="00C41BCA" w:rsidRPr="003F075D" w:rsidRDefault="00C41BCA"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sidRPr="003F075D">
              <w:rPr>
                <w:rFonts w:ascii="Arial Narrow" w:hAnsi="Arial Narrow" w:cs="Arial Narrow"/>
                <w:sz w:val="16"/>
                <w:szCs w:val="16"/>
              </w:rPr>
              <w:t>none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FE5475" w14:textId="77777777" w:rsidR="00C41BCA" w:rsidRPr="003F075D" w:rsidRDefault="00C41BCA"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sidRPr="003F075D">
              <w:rPr>
                <w:rFonts w:ascii="Arial Narrow" w:hAnsi="Arial Narrow" w:cs="Arial Narrow"/>
                <w:sz w:val="16"/>
                <w:szCs w:val="16"/>
              </w:rPr>
              <w:t>0</w:t>
            </w:r>
          </w:p>
        </w:tc>
      </w:tr>
    </w:tbl>
    <w:p w14:paraId="5EB0A99E"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0</w:t>
      </w:r>
    </w:p>
    <w:tbl>
      <w:tblPr>
        <w:tblW w:w="0" w:type="auto"/>
        <w:jc w:val="center"/>
        <w:tblLayout w:type="fixed"/>
        <w:tblLook w:val="0000" w:firstRow="0" w:lastRow="0" w:firstColumn="0" w:lastColumn="0" w:noHBand="0" w:noVBand="0"/>
      </w:tblPr>
      <w:tblGrid>
        <w:gridCol w:w="1913"/>
        <w:gridCol w:w="1913"/>
        <w:gridCol w:w="1913"/>
        <w:gridCol w:w="1913"/>
        <w:gridCol w:w="1913"/>
      </w:tblGrid>
      <w:tr w:rsidR="00C41BCA" w:rsidRPr="005611AD" w14:paraId="229AD218" w14:textId="77777777">
        <w:trPr>
          <w:cantSplit/>
          <w:trHeight w:val="180"/>
          <w:tblHeader/>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67FBD3"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3496EF"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8F1B06"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0CAAF7"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07B440"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C41BCA" w:rsidRPr="003F075D" w14:paraId="27C98177" w14:textId="77777777">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7AAA34" w14:textId="77777777" w:rsidR="00C41BCA" w:rsidRPr="003F075D" w:rsidRDefault="00C41BCA"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E04B4F"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B5D4F1"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B6E0B6"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D7AB09" w14:textId="77777777" w:rsidR="00C41BCA" w:rsidRPr="003F075D" w:rsidRDefault="00C41BCA" w:rsidP="00C41BCA">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C41BCA" w:rsidRPr="003F075D" w14:paraId="43FDD1BA" w14:textId="77777777">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787C2E"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on natural habitat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40FBA1" w14:textId="2EB1E0DA" w:rsidR="00C41BCA" w:rsidRPr="003F075D" w:rsidRDefault="00132074" w:rsidP="00C41BCA">
            <w:pPr>
              <w:tabs>
                <w:tab w:val="left" w:pos="9540"/>
              </w:tabs>
              <w:ind w:right="46"/>
              <w:jc w:val="center"/>
              <w:rPr>
                <w:rFonts w:ascii="Arial Narrow" w:hAnsi="Arial Narrow" w:cs="Arial Narrow"/>
                <w:sz w:val="16"/>
                <w:szCs w:val="16"/>
              </w:rPr>
            </w:pPr>
            <w:r>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022055"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9F5CB4" w14:textId="1A528302" w:rsidR="00C41BCA" w:rsidRPr="003F075D" w:rsidRDefault="00132074" w:rsidP="00C41BCA">
            <w:pPr>
              <w:tabs>
                <w:tab w:val="left" w:pos="9540"/>
              </w:tabs>
              <w:ind w:right="46"/>
              <w:jc w:val="center"/>
              <w:rPr>
                <w:rFonts w:ascii="Arial Narrow" w:hAnsi="Arial Narrow" w:cs="Arial Narrow"/>
                <w:sz w:val="16"/>
                <w:szCs w:val="16"/>
              </w:rPr>
            </w:pPr>
            <w:r>
              <w:rPr>
                <w:rFonts w:ascii="Arial Narrow" w:hAnsi="Arial Narrow" w:cs="Arial Narrow"/>
                <w:sz w:val="16"/>
                <w:szCs w:val="16"/>
              </w:rPr>
              <w:t>Medium</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B4611A" w14:textId="3216577E" w:rsidR="00C41BCA" w:rsidRPr="003F075D" w:rsidRDefault="00132074" w:rsidP="00C41BCA">
            <w:pPr>
              <w:tabs>
                <w:tab w:val="left" w:pos="9540"/>
              </w:tabs>
              <w:ind w:right="46"/>
              <w:jc w:val="center"/>
              <w:rPr>
                <w:rFonts w:ascii="Arial Narrow" w:hAnsi="Arial Narrow" w:cs="Arial Narrow"/>
                <w:sz w:val="16"/>
                <w:szCs w:val="16"/>
              </w:rPr>
            </w:pPr>
            <w:r>
              <w:rPr>
                <w:rFonts w:ascii="Arial Narrow" w:hAnsi="Arial Narrow" w:cs="Arial Narrow"/>
                <w:sz w:val="16"/>
                <w:szCs w:val="16"/>
              </w:rPr>
              <w:t>1</w:t>
            </w:r>
          </w:p>
        </w:tc>
      </w:tr>
    </w:tbl>
    <w:p w14:paraId="7B6397A5" w14:textId="77777777" w:rsidR="00C41BCA" w:rsidRPr="003F075D" w:rsidRDefault="00C41BCA" w:rsidP="00C41BCA">
      <w:pPr>
        <w:tabs>
          <w:tab w:val="left" w:pos="453"/>
          <w:tab w:val="left" w:pos="566"/>
          <w:tab w:val="left" w:pos="680"/>
          <w:tab w:val="left" w:pos="793"/>
          <w:tab w:val="left" w:pos="907"/>
          <w:tab w:val="left" w:pos="1020"/>
          <w:tab w:val="left" w:pos="1134"/>
          <w:tab w:val="left" w:pos="1246"/>
          <w:tab w:val="left" w:pos="1276"/>
          <w:tab w:val="left" w:pos="1360"/>
          <w:tab w:val="left" w:pos="1473"/>
          <w:tab w:val="left" w:pos="1587"/>
          <w:tab w:val="left" w:pos="1700"/>
          <w:tab w:val="left" w:pos="1814"/>
          <w:tab w:val="left" w:pos="1927"/>
          <w:tab w:val="left" w:pos="2041"/>
          <w:tab w:val="left" w:pos="9540"/>
        </w:tabs>
        <w:ind w:right="46"/>
        <w:jc w:val="center"/>
        <w:rPr>
          <w:rFonts w:ascii="Arial Narrow" w:hAnsi="Arial Narrow" w:cs="Arial Narrow"/>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C41BCA" w:rsidRPr="00BE21A7" w14:paraId="1FF99171" w14:textId="77777777">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BD954B" w14:textId="77777777" w:rsidR="00C41BCA" w:rsidRPr="00BE21A7" w:rsidRDefault="00C41BCA" w:rsidP="00C41BCA">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153DEF" w14:textId="77777777" w:rsidR="00C41BCA" w:rsidRPr="00BE21A7" w:rsidRDefault="00C41BCA" w:rsidP="00C41BCA">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F5AB94" w14:textId="77777777" w:rsidR="00C41BCA" w:rsidRPr="00BE21A7" w:rsidRDefault="00C41BCA" w:rsidP="00C41BCA">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C4179F" w14:textId="77777777" w:rsidR="00C41BCA" w:rsidRPr="00BE21A7" w:rsidRDefault="00C41BCA" w:rsidP="00C41BCA">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CAF3D8" w14:textId="77777777" w:rsidR="00C41BCA" w:rsidRPr="00BE21A7" w:rsidRDefault="00C41BCA" w:rsidP="00C41BCA">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Mitigation</w:t>
            </w:r>
          </w:p>
        </w:tc>
      </w:tr>
      <w:tr w:rsidR="00C41BCA" w:rsidRPr="003F075D" w14:paraId="74494C56" w14:textId="77777777">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4D6C13" w14:textId="77777777" w:rsidR="00C41BCA" w:rsidRPr="003F075D" w:rsidRDefault="00C41BCA"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37EE71"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C34137"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A99E7D"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321480" w14:textId="77777777" w:rsidR="00C41BCA" w:rsidRPr="003F075D" w:rsidRDefault="00C41BCA" w:rsidP="00C41BCA">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C41BCA" w:rsidRPr="003F075D" w14:paraId="1F76DB7B" w14:textId="77777777">
        <w:trPr>
          <w:cantSplit/>
          <w:trHeight w:val="18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027747"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Risk of Erosion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A6B855" w14:textId="627281E6" w:rsidR="00C41BCA" w:rsidRPr="003F075D" w:rsidRDefault="00132074" w:rsidP="00C41BCA">
            <w:pPr>
              <w:tabs>
                <w:tab w:val="left" w:pos="9540"/>
              </w:tabs>
              <w:ind w:right="46"/>
              <w:jc w:val="center"/>
              <w:rPr>
                <w:rFonts w:ascii="Arial Narrow" w:hAnsi="Arial Narrow" w:cs="Arial Narrow"/>
                <w:sz w:val="16"/>
                <w:szCs w:val="16"/>
              </w:rPr>
            </w:pPr>
            <w:r>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FA710A"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CF7682"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0225F4" w14:textId="1A72F0F2" w:rsidR="00C41BCA" w:rsidRPr="003F075D" w:rsidRDefault="00132074" w:rsidP="00C41BCA">
            <w:pPr>
              <w:tabs>
                <w:tab w:val="left" w:pos="9540"/>
              </w:tabs>
              <w:ind w:right="46"/>
              <w:jc w:val="center"/>
              <w:rPr>
                <w:rFonts w:ascii="Arial Narrow" w:hAnsi="Arial Narrow" w:cs="Arial Narrow"/>
                <w:sz w:val="16"/>
                <w:szCs w:val="16"/>
              </w:rPr>
            </w:pPr>
            <w:r>
              <w:rPr>
                <w:rFonts w:ascii="Arial Narrow" w:hAnsi="Arial Narrow" w:cs="Arial Narrow"/>
                <w:sz w:val="16"/>
                <w:szCs w:val="16"/>
              </w:rPr>
              <w:t>1</w:t>
            </w:r>
          </w:p>
        </w:tc>
      </w:tr>
    </w:tbl>
    <w:p w14:paraId="2DCECF5B" w14:textId="77777777" w:rsidR="00C41BCA" w:rsidRPr="003F075D" w:rsidRDefault="00C41BCA" w:rsidP="00C41BCA">
      <w:pPr>
        <w:tabs>
          <w:tab w:val="left" w:pos="9540"/>
        </w:tabs>
        <w:ind w:right="46"/>
        <w:jc w:val="center"/>
        <w:rPr>
          <w:rFonts w:ascii="Arial Narrow" w:hAnsi="Arial Narrow" w:cs="Arial Narrow"/>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C41BCA" w:rsidRPr="00BE21A7" w14:paraId="7B318D62" w14:textId="77777777">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F5AF72" w14:textId="77777777" w:rsidR="00C41BCA" w:rsidRPr="00BE21A7" w:rsidRDefault="00C41BCA" w:rsidP="00C41BCA">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589D00" w14:textId="77777777" w:rsidR="00C41BCA" w:rsidRPr="00BE21A7" w:rsidRDefault="00C41BCA" w:rsidP="00C41BCA">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8BFB1D" w14:textId="77777777" w:rsidR="00C41BCA" w:rsidRPr="00BE21A7" w:rsidRDefault="00C41BCA" w:rsidP="00C41BCA">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2D79F4" w14:textId="77777777" w:rsidR="00C41BCA" w:rsidRPr="00BE21A7" w:rsidRDefault="00C41BCA" w:rsidP="00C41BCA">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AC4720" w14:textId="77777777" w:rsidR="00C41BCA" w:rsidRPr="00BE21A7" w:rsidRDefault="00C41BCA" w:rsidP="00C41BCA">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Mitigation</w:t>
            </w:r>
          </w:p>
        </w:tc>
      </w:tr>
      <w:tr w:rsidR="00C41BCA" w:rsidRPr="003F075D" w14:paraId="36246F7D" w14:textId="77777777">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09E4FC" w14:textId="77777777" w:rsidR="00C41BCA" w:rsidRPr="003F075D" w:rsidRDefault="00C41BCA"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A25F1B"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275432"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D5BD49"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CB5910" w14:textId="77777777" w:rsidR="00C41BCA" w:rsidRPr="003F075D" w:rsidRDefault="00C41BCA" w:rsidP="00C41BCA">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C41BCA" w:rsidRPr="003F075D" w14:paraId="04BECFD1" w14:textId="77777777">
        <w:trPr>
          <w:cantSplit/>
          <w:trHeight w:val="574"/>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D5DC7D"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Visual impact (Change of character and atmosphere of the area)</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786539" w14:textId="77777777" w:rsidR="00C41BCA" w:rsidRPr="003F075D" w:rsidRDefault="00C41BCA" w:rsidP="00C41BCA">
            <w:pPr>
              <w:tabs>
                <w:tab w:val="left" w:pos="9540"/>
              </w:tabs>
              <w:ind w:right="46"/>
              <w:jc w:val="center"/>
              <w:rPr>
                <w:rFonts w:ascii="Arial Narrow" w:hAnsi="Arial Narrow" w:cs="Arial Narrow"/>
                <w:sz w:val="16"/>
                <w:szCs w:val="16"/>
              </w:rPr>
            </w:pPr>
            <w:r>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D0364A"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BF9504" w14:textId="77777777" w:rsidR="00C41BCA" w:rsidRPr="003F075D" w:rsidRDefault="00C41BCA" w:rsidP="00C41BCA">
            <w:pPr>
              <w:tabs>
                <w:tab w:val="left" w:pos="9540"/>
              </w:tabs>
              <w:ind w:right="46"/>
              <w:jc w:val="center"/>
              <w:rPr>
                <w:rFonts w:ascii="Arial Narrow" w:hAnsi="Arial Narrow" w:cs="Arial Narrow"/>
                <w:sz w:val="16"/>
                <w:szCs w:val="16"/>
              </w:rPr>
            </w:pPr>
            <w:r>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C49618" w14:textId="77777777" w:rsidR="00C41BCA" w:rsidRPr="003F075D" w:rsidRDefault="00C41BCA"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2</w:t>
            </w:r>
          </w:p>
        </w:tc>
      </w:tr>
    </w:tbl>
    <w:p w14:paraId="27374823" w14:textId="77777777" w:rsidR="00C41BCA" w:rsidRPr="003F075D" w:rsidRDefault="00C41BCA" w:rsidP="00C41BCA">
      <w:pPr>
        <w:tabs>
          <w:tab w:val="left" w:pos="9540"/>
        </w:tabs>
        <w:ind w:right="46"/>
        <w:jc w:val="center"/>
        <w:rPr>
          <w:rFonts w:ascii="Arial Narrow" w:hAnsi="Arial Narrow" w:cs="Arial Narrow"/>
          <w:sz w:val="16"/>
          <w:szCs w:val="16"/>
        </w:rPr>
      </w:pPr>
    </w:p>
    <w:tbl>
      <w:tblPr>
        <w:tblW w:w="0" w:type="auto"/>
        <w:jc w:val="center"/>
        <w:tblLayout w:type="fixed"/>
        <w:tblLook w:val="0000" w:firstRow="0" w:lastRow="0" w:firstColumn="0" w:lastColumn="0" w:noHBand="0" w:noVBand="0"/>
      </w:tblPr>
      <w:tblGrid>
        <w:gridCol w:w="1913"/>
        <w:gridCol w:w="1913"/>
        <w:gridCol w:w="1913"/>
        <w:gridCol w:w="1913"/>
        <w:gridCol w:w="1913"/>
      </w:tblGrid>
      <w:tr w:rsidR="00C41BCA" w:rsidRPr="003F075D" w14:paraId="1320AE86" w14:textId="77777777">
        <w:trPr>
          <w:cantSplit/>
          <w:trHeight w:val="180"/>
          <w:tblHeader/>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D73DEF"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6FBDC8"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D09831"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6B776D"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D17275"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Mitigation</w:t>
            </w:r>
          </w:p>
        </w:tc>
      </w:tr>
      <w:tr w:rsidR="00C41BCA" w:rsidRPr="003F075D" w14:paraId="1F83BF5E" w14:textId="77777777">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D4111C" w14:textId="77777777" w:rsidR="00C41BCA" w:rsidRPr="003F075D" w:rsidRDefault="00C41BCA"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A1557C"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59489E"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43B5AF"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9DBDB5" w14:textId="77777777" w:rsidR="00C41BCA" w:rsidRPr="003F075D" w:rsidRDefault="00C41BCA" w:rsidP="00C41BCA">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C41BCA" w:rsidRPr="003F075D" w14:paraId="6BE1A466" w14:textId="77777777">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51413B"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Impacts on safety and security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40443B"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86766E" w14:textId="77777777" w:rsidR="00C41BCA" w:rsidRPr="00B160C5" w:rsidRDefault="00C41BCA" w:rsidP="00C41BCA">
            <w:pPr>
              <w:tabs>
                <w:tab w:val="left" w:pos="9540"/>
              </w:tabs>
              <w:ind w:right="46"/>
              <w:jc w:val="center"/>
              <w:rPr>
                <w:rFonts w:ascii="Arial Narrow" w:hAnsi="Arial Narrow" w:cs="Arial Narrow"/>
                <w:sz w:val="16"/>
                <w:szCs w:val="16"/>
              </w:rPr>
            </w:pPr>
            <w:r w:rsidRPr="00B160C5">
              <w:rPr>
                <w:rFonts w:ascii="Arial Narrow" w:hAnsi="Arial Narrow" w:cs="Arial Narrow"/>
                <w:sz w:val="16"/>
                <w:szCs w:val="16"/>
              </w:rPr>
              <w:t>Temporary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7A427D"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5577CB"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1</w:t>
            </w:r>
          </w:p>
        </w:tc>
      </w:tr>
    </w:tbl>
    <w:p w14:paraId="4A6CCE59" w14:textId="77777777" w:rsidR="00C41BCA" w:rsidRPr="003F075D" w:rsidRDefault="00C41BCA" w:rsidP="00C41BCA">
      <w:pPr>
        <w:tabs>
          <w:tab w:val="left" w:pos="9540"/>
        </w:tabs>
        <w:ind w:right="46"/>
        <w:rPr>
          <w:rFonts w:ascii="Arial Narrow" w:hAnsi="Arial Narrow" w:cs="Arial Narrow"/>
          <w:sz w:val="16"/>
          <w:szCs w:val="16"/>
        </w:rPr>
      </w:pPr>
    </w:p>
    <w:tbl>
      <w:tblPr>
        <w:tblW w:w="0" w:type="auto"/>
        <w:jc w:val="center"/>
        <w:tblLayout w:type="fixed"/>
        <w:tblLook w:val="0000" w:firstRow="0" w:lastRow="0" w:firstColumn="0" w:lastColumn="0" w:noHBand="0" w:noVBand="0"/>
      </w:tblPr>
      <w:tblGrid>
        <w:gridCol w:w="1913"/>
        <w:gridCol w:w="1913"/>
        <w:gridCol w:w="1913"/>
        <w:gridCol w:w="1913"/>
        <w:gridCol w:w="1913"/>
      </w:tblGrid>
      <w:tr w:rsidR="00C41BCA" w:rsidRPr="005611AD" w14:paraId="4262E4F5" w14:textId="77777777">
        <w:trPr>
          <w:cantSplit/>
          <w:trHeight w:val="180"/>
          <w:tblHeader/>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34F862"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lastRenderedPageBreak/>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29AF74"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3CC58A"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731528"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FF40BA"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C41BCA" w:rsidRPr="003F075D" w14:paraId="6331059C" w14:textId="77777777">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F65D20" w14:textId="77777777" w:rsidR="00C41BCA" w:rsidRPr="003F075D" w:rsidRDefault="00C41BCA"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5F7177"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9097BB"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19AEEF"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58E408" w14:textId="77777777" w:rsidR="00C41BCA" w:rsidRPr="003F075D" w:rsidRDefault="00C41BCA" w:rsidP="00C41BCA">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C41BCA" w:rsidRPr="003F075D" w14:paraId="5DB6B9CC" w14:textId="77777777">
        <w:trPr>
          <w:cantSplit/>
          <w:trHeight w:val="312"/>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B11181"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of labourers</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F967EB"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1464FB"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Temporary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72DD61"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A3B72C" w14:textId="77777777" w:rsidR="00C41BCA" w:rsidRPr="003F075D" w:rsidRDefault="00C41BCA"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sidRPr="003F075D">
              <w:rPr>
                <w:rFonts w:ascii="Arial Narrow" w:hAnsi="Arial Narrow" w:cs="Arial Narrow"/>
                <w:sz w:val="16"/>
                <w:szCs w:val="16"/>
              </w:rPr>
              <w:t>1</w:t>
            </w:r>
          </w:p>
        </w:tc>
      </w:tr>
    </w:tbl>
    <w:p w14:paraId="4602A466" w14:textId="77777777" w:rsidR="00C41BCA" w:rsidRPr="003F075D" w:rsidRDefault="00C41BCA" w:rsidP="00C41BCA">
      <w:pPr>
        <w:tabs>
          <w:tab w:val="left" w:pos="9540"/>
        </w:tabs>
        <w:ind w:right="46"/>
        <w:rPr>
          <w:rFonts w:ascii="Arial Narrow" w:hAnsi="Arial Narrow" w:cs="Arial Narrow"/>
          <w:sz w:val="16"/>
          <w:szCs w:val="16"/>
        </w:rPr>
      </w:pPr>
    </w:p>
    <w:tbl>
      <w:tblPr>
        <w:tblW w:w="0" w:type="auto"/>
        <w:jc w:val="center"/>
        <w:tblLayout w:type="fixed"/>
        <w:tblLook w:val="0000" w:firstRow="0" w:lastRow="0" w:firstColumn="0" w:lastColumn="0" w:noHBand="0" w:noVBand="0"/>
      </w:tblPr>
      <w:tblGrid>
        <w:gridCol w:w="1913"/>
        <w:gridCol w:w="1913"/>
        <w:gridCol w:w="1913"/>
        <w:gridCol w:w="1913"/>
        <w:gridCol w:w="1913"/>
      </w:tblGrid>
      <w:tr w:rsidR="00C41BCA" w:rsidRPr="005611AD" w14:paraId="5E0E93C3" w14:textId="77777777">
        <w:trPr>
          <w:cantSplit/>
          <w:trHeight w:val="180"/>
          <w:tblHeader/>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69AD00"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1ED1EF"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689E42"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8C1B0C"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F689BC"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C41BCA" w:rsidRPr="003F075D" w14:paraId="07323D01" w14:textId="77777777">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478EF5" w14:textId="77777777" w:rsidR="00C41BCA" w:rsidRPr="003F075D" w:rsidRDefault="00C41BCA"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443529"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B80597"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BB4553"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5F6855" w14:textId="77777777" w:rsidR="00C41BCA" w:rsidRPr="003F075D" w:rsidRDefault="00C41BCA" w:rsidP="00C41BCA">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C41BCA" w:rsidRPr="003F075D" w14:paraId="47D202B5" w14:textId="77777777">
        <w:trPr>
          <w:cantSplit/>
          <w:trHeight w:val="18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5B04B7"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on Birds</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D0A08C" w14:textId="6B19FD0F" w:rsidR="00C41BCA" w:rsidRPr="003F075D" w:rsidRDefault="00041425" w:rsidP="00C41BCA">
            <w:pPr>
              <w:tabs>
                <w:tab w:val="left" w:pos="9540"/>
              </w:tabs>
              <w:ind w:right="46"/>
              <w:jc w:val="center"/>
              <w:rPr>
                <w:rFonts w:ascii="Arial Narrow" w:hAnsi="Arial Narrow" w:cs="Arial Narrow"/>
                <w:sz w:val="16"/>
                <w:szCs w:val="16"/>
              </w:rPr>
            </w:pPr>
            <w:r>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ABD9F3"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D516DF" w14:textId="77777777" w:rsidR="00C41BCA" w:rsidRPr="003F075D" w:rsidRDefault="00C41BCA" w:rsidP="00C41BCA">
            <w:pPr>
              <w:tabs>
                <w:tab w:val="left" w:pos="9540"/>
              </w:tabs>
              <w:ind w:right="46"/>
              <w:jc w:val="center"/>
              <w:rPr>
                <w:rFonts w:ascii="Arial Narrow" w:hAnsi="Arial Narrow" w:cs="Arial Narrow"/>
                <w:sz w:val="16"/>
                <w:szCs w:val="16"/>
              </w:rPr>
            </w:pPr>
            <w:r>
              <w:rPr>
                <w:rFonts w:ascii="Arial Narrow" w:hAnsi="Arial Narrow" w:cs="Arial Narrow"/>
                <w:sz w:val="16"/>
                <w:szCs w:val="16"/>
              </w:rPr>
              <w:t>Low</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DB2973"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1</w:t>
            </w:r>
          </w:p>
        </w:tc>
      </w:tr>
    </w:tbl>
    <w:p w14:paraId="5EBEC31A" w14:textId="77777777" w:rsidR="00C41BCA" w:rsidRPr="003F075D" w:rsidRDefault="00C41BCA" w:rsidP="00C41BCA">
      <w:pPr>
        <w:tabs>
          <w:tab w:val="left" w:pos="9540"/>
        </w:tabs>
        <w:ind w:right="46"/>
        <w:rPr>
          <w:rFonts w:ascii="Arial Narrow" w:hAnsi="Arial Narrow" w:cs="Arial Narrow"/>
          <w:spacing w:val="-3"/>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C41BCA" w:rsidRPr="005611AD" w14:paraId="522331CD" w14:textId="77777777">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4FA51E"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7E6696"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32578A"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553B2D"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CBF281"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C41BCA" w:rsidRPr="003F075D" w14:paraId="79476F53" w14:textId="77777777">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3A77BD" w14:textId="77777777" w:rsidR="00C41BCA" w:rsidRPr="003F075D" w:rsidRDefault="00C41BCA"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106792"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624B0A"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E5BA57"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2A713F" w14:textId="77777777" w:rsidR="00C41BCA" w:rsidRPr="003F075D" w:rsidRDefault="00C41BCA" w:rsidP="00C41BCA">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C41BCA" w:rsidRPr="003F075D" w14:paraId="41960F93" w14:textId="77777777">
        <w:trPr>
          <w:cantSplit/>
          <w:trHeight w:val="295"/>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86C381"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Social 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070B8D" w14:textId="73B3D540" w:rsidR="00C41BCA" w:rsidRPr="003F075D" w:rsidRDefault="00887BF0" w:rsidP="00C41BCA">
            <w:pPr>
              <w:tabs>
                <w:tab w:val="left" w:pos="9540"/>
              </w:tabs>
              <w:ind w:right="46"/>
              <w:jc w:val="center"/>
              <w:rPr>
                <w:rFonts w:ascii="Arial Narrow" w:hAnsi="Arial Narrow" w:cs="Arial Narrow"/>
                <w:sz w:val="16"/>
                <w:szCs w:val="16"/>
              </w:rPr>
            </w:pPr>
            <w:r>
              <w:rPr>
                <w:rFonts w:ascii="Arial Narrow" w:hAnsi="Arial Narrow" w:cs="Arial Narrow"/>
                <w:sz w:val="16"/>
                <w:szCs w:val="16"/>
              </w:rPr>
              <w:t>4</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52D1FB" w14:textId="52D19BAA" w:rsidR="00C41BCA" w:rsidRPr="003F075D" w:rsidRDefault="00887BF0" w:rsidP="00C41BCA">
            <w:pPr>
              <w:tabs>
                <w:tab w:val="left" w:pos="9540"/>
              </w:tabs>
              <w:ind w:right="46"/>
              <w:jc w:val="center"/>
              <w:rPr>
                <w:rFonts w:ascii="Arial Narrow" w:hAnsi="Arial Narrow" w:cs="Arial Narrow"/>
                <w:sz w:val="16"/>
                <w:szCs w:val="16"/>
              </w:rPr>
            </w:pPr>
            <w:r>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4E2EAD"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C61736D" w14:textId="14F8E706" w:rsidR="00C41BCA" w:rsidRPr="003F075D" w:rsidRDefault="00887BF0"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3</w:t>
            </w:r>
          </w:p>
        </w:tc>
      </w:tr>
    </w:tbl>
    <w:p w14:paraId="34E05D15" w14:textId="77777777" w:rsidR="00C41BCA" w:rsidRPr="003F075D" w:rsidRDefault="00C41BCA" w:rsidP="00C41BCA">
      <w:pPr>
        <w:tabs>
          <w:tab w:val="left" w:pos="9540"/>
        </w:tabs>
        <w:ind w:right="46"/>
        <w:jc w:val="center"/>
        <w:rPr>
          <w:rFonts w:ascii="Arial Narrow" w:hAnsi="Arial Narrow" w:cs="Arial Narrow"/>
          <w:sz w:val="16"/>
          <w:szCs w:val="16"/>
          <w:lang w:val="en-US"/>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C41BCA" w:rsidRPr="005611AD" w14:paraId="01F71467" w14:textId="77777777">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5FD0F0"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DF46A6"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CA648BC"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414CDC"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2E516F"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C41BCA" w:rsidRPr="003F075D" w14:paraId="650FEECF" w14:textId="77777777">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D6574E" w14:textId="77777777" w:rsidR="00C41BCA" w:rsidRPr="003F075D" w:rsidRDefault="00C41BCA"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E04BC3"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C7757E"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F35424"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EFBC1A" w14:textId="77777777" w:rsidR="00C41BCA" w:rsidRPr="003F075D" w:rsidRDefault="00C41BCA" w:rsidP="00C41BCA">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C41BCA" w:rsidRPr="003F075D" w14:paraId="5C917DF6" w14:textId="77777777">
        <w:trPr>
          <w:cantSplit/>
          <w:trHeight w:val="18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497257"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of Solid Waste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B436BE"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A4E746"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Temporary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493082"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Medium</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D6E163"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0</w:t>
            </w:r>
          </w:p>
        </w:tc>
      </w:tr>
    </w:tbl>
    <w:p w14:paraId="549A2EE4" w14:textId="77777777" w:rsidR="00C41BCA" w:rsidRPr="003F075D" w:rsidRDefault="00C41BCA" w:rsidP="00C41BCA">
      <w:pPr>
        <w:tabs>
          <w:tab w:val="left" w:pos="9540"/>
        </w:tabs>
        <w:ind w:right="46"/>
        <w:jc w:val="center"/>
        <w:rPr>
          <w:rFonts w:ascii="Arial Narrow" w:hAnsi="Arial Narrow" w:cs="Arial Narrow"/>
          <w:spacing w:val="-3"/>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C41BCA" w:rsidRPr="005611AD" w14:paraId="5C7A3B90" w14:textId="77777777">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05C994"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130A10"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75AC60"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62D14A"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03EBCF"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C41BCA" w:rsidRPr="003F075D" w14:paraId="49F6DC04" w14:textId="77777777">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4BFB92" w14:textId="77777777" w:rsidR="00C41BCA" w:rsidRPr="003F075D" w:rsidRDefault="00C41BCA"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FEFE55"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6FEB1A"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9B37C3"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B6FC39" w14:textId="77777777" w:rsidR="00C41BCA" w:rsidRPr="003F075D" w:rsidRDefault="00C41BCA" w:rsidP="00C41BCA">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C41BCA" w:rsidRPr="003F075D" w14:paraId="54EB7B77" w14:textId="77777777">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635FF8"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Loss of agricultural land</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6570C1" w14:textId="71AD2599" w:rsidR="00C41BCA" w:rsidRPr="003F075D" w:rsidRDefault="00132074" w:rsidP="00C41BCA">
            <w:pPr>
              <w:tabs>
                <w:tab w:val="left" w:pos="9540"/>
              </w:tabs>
              <w:ind w:right="46"/>
              <w:jc w:val="center"/>
              <w:rPr>
                <w:rFonts w:ascii="Arial Narrow" w:hAnsi="Arial Narrow" w:cs="Arial Narrow"/>
                <w:sz w:val="16"/>
                <w:szCs w:val="16"/>
              </w:rPr>
            </w:pPr>
            <w:r>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A376C6" w14:textId="77777777" w:rsidR="00C41BCA" w:rsidRPr="003F075D" w:rsidRDefault="00C41BCA" w:rsidP="00C41BCA">
            <w:pPr>
              <w:tabs>
                <w:tab w:val="left" w:pos="9540"/>
              </w:tabs>
              <w:ind w:right="46"/>
              <w:jc w:val="center"/>
              <w:rPr>
                <w:rFonts w:ascii="Arial Narrow" w:hAnsi="Arial Narrow" w:cs="Arial Narrow"/>
                <w:sz w:val="16"/>
                <w:szCs w:val="16"/>
              </w:rPr>
            </w:pPr>
            <w:r>
              <w:rPr>
                <w:rFonts w:ascii="Arial Narrow" w:hAnsi="Arial Narrow" w:cs="Arial Narrow"/>
                <w:sz w:val="16"/>
                <w:szCs w:val="16"/>
              </w:rPr>
              <w:t>Temporary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1081E4" w14:textId="77777777" w:rsidR="00C41BCA" w:rsidRPr="003F075D" w:rsidRDefault="00C41BCA" w:rsidP="00C41BCA">
            <w:pPr>
              <w:tabs>
                <w:tab w:val="left" w:pos="9540"/>
              </w:tabs>
              <w:ind w:right="46"/>
              <w:jc w:val="center"/>
              <w:rPr>
                <w:rFonts w:ascii="Arial Narrow" w:hAnsi="Arial Narrow" w:cs="Arial Narrow"/>
                <w:sz w:val="16"/>
                <w:szCs w:val="16"/>
              </w:rPr>
            </w:pPr>
            <w:r>
              <w:rPr>
                <w:rFonts w:ascii="Arial Narrow" w:hAnsi="Arial Narrow" w:cs="Arial Narrow"/>
                <w:sz w:val="16"/>
                <w:szCs w:val="16"/>
              </w:rPr>
              <w:t>Medium</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53DA53" w14:textId="77777777" w:rsidR="00C41BCA" w:rsidRPr="003F075D" w:rsidRDefault="00C41BCA" w:rsidP="00C41BCA">
            <w:pPr>
              <w:tabs>
                <w:tab w:val="left" w:pos="9540"/>
              </w:tabs>
              <w:ind w:right="46"/>
              <w:jc w:val="center"/>
              <w:rPr>
                <w:rFonts w:ascii="Arial Narrow" w:hAnsi="Arial Narrow" w:cs="Arial Narrow"/>
                <w:sz w:val="16"/>
                <w:szCs w:val="16"/>
              </w:rPr>
            </w:pPr>
            <w:r>
              <w:rPr>
                <w:rFonts w:ascii="Arial Narrow" w:hAnsi="Arial Narrow" w:cs="Arial Narrow"/>
                <w:sz w:val="16"/>
                <w:szCs w:val="16"/>
              </w:rPr>
              <w:t>1</w:t>
            </w:r>
          </w:p>
        </w:tc>
      </w:tr>
    </w:tbl>
    <w:p w14:paraId="68EC71D9" w14:textId="77777777" w:rsidR="00C41BCA" w:rsidRPr="003F075D" w:rsidRDefault="00C41BCA" w:rsidP="00C41BCA">
      <w:pPr>
        <w:tabs>
          <w:tab w:val="left" w:pos="9540"/>
        </w:tabs>
        <w:ind w:right="46"/>
        <w:jc w:val="center"/>
        <w:rPr>
          <w:rFonts w:ascii="Arial Narrow" w:hAnsi="Arial Narrow" w:cs="Arial Narrow"/>
          <w:sz w:val="16"/>
          <w:szCs w:val="16"/>
        </w:rPr>
      </w:pPr>
    </w:p>
    <w:p w14:paraId="51D88811" w14:textId="77777777" w:rsidR="00C41BCA" w:rsidRDefault="00C41BCA" w:rsidP="00C41BCA">
      <w:pPr>
        <w:tabs>
          <w:tab w:val="left" w:pos="9540"/>
        </w:tabs>
        <w:ind w:right="46"/>
        <w:jc w:val="center"/>
        <w:rPr>
          <w:rFonts w:ascii="Arial Narrow" w:hAnsi="Arial Narrow" w:cs="Arial Narrow"/>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C41BCA" w:rsidRPr="005611AD" w14:paraId="3985C695" w14:textId="77777777">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E8E623"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D1D77B"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4472CF"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F542F8"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1700C8" w14:textId="77777777" w:rsidR="00C41BCA" w:rsidRPr="005611AD" w:rsidRDefault="00C41BCA" w:rsidP="00C41BCA">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C41BCA" w:rsidRPr="003F075D" w14:paraId="23036E17" w14:textId="77777777">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20185F" w14:textId="77777777" w:rsidR="00C41BCA" w:rsidRPr="003F075D" w:rsidRDefault="00C41BCA" w:rsidP="00C41BCA">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53D0F9"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84BFD7"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C07DB6"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A38A75" w14:textId="77777777" w:rsidR="00C41BCA" w:rsidRPr="003F075D" w:rsidRDefault="00C41BCA" w:rsidP="00C41BCA">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C41BCA" w:rsidRPr="003F075D" w14:paraId="779DF0DA" w14:textId="77777777">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A33C0D" w14:textId="77777777" w:rsidR="00C41BCA" w:rsidRPr="003F075D" w:rsidRDefault="00C41BCA" w:rsidP="00C41BCA">
            <w:pPr>
              <w:tabs>
                <w:tab w:val="left" w:pos="9540"/>
              </w:tabs>
              <w:ind w:right="46"/>
              <w:jc w:val="center"/>
              <w:rPr>
                <w:rFonts w:ascii="Arial Narrow" w:hAnsi="Arial Narrow" w:cs="Arial Narrow"/>
                <w:sz w:val="16"/>
                <w:szCs w:val="16"/>
              </w:rPr>
            </w:pPr>
            <w:r>
              <w:rPr>
                <w:rFonts w:ascii="Arial Narrow" w:hAnsi="Arial Narrow" w:cs="Arial Narrow"/>
                <w:sz w:val="16"/>
                <w:szCs w:val="16"/>
              </w:rPr>
              <w:t>Impact of alien vegetation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439470" w14:textId="77777777" w:rsidR="00C41BCA" w:rsidRPr="003F075D" w:rsidRDefault="00C41BCA" w:rsidP="00C41BCA">
            <w:pPr>
              <w:tabs>
                <w:tab w:val="left" w:pos="9540"/>
              </w:tabs>
              <w:ind w:right="46"/>
              <w:jc w:val="center"/>
              <w:rPr>
                <w:rFonts w:ascii="Arial Narrow" w:hAnsi="Arial Narrow" w:cs="Arial Narrow"/>
                <w:sz w:val="16"/>
                <w:szCs w:val="16"/>
              </w:rPr>
            </w:pPr>
            <w:r>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A28519" w14:textId="77777777" w:rsidR="00C41BCA" w:rsidRPr="003F075D" w:rsidRDefault="00C41BCA" w:rsidP="00C41BCA">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D8E606" w14:textId="77777777" w:rsidR="00C41BCA" w:rsidRPr="003F075D" w:rsidRDefault="00C41BCA" w:rsidP="00C41BCA">
            <w:pPr>
              <w:tabs>
                <w:tab w:val="left" w:pos="9540"/>
              </w:tabs>
              <w:ind w:right="46"/>
              <w:jc w:val="center"/>
              <w:rPr>
                <w:rFonts w:ascii="Arial Narrow" w:hAnsi="Arial Narrow" w:cs="Arial Narrow"/>
                <w:sz w:val="16"/>
                <w:szCs w:val="16"/>
              </w:rPr>
            </w:pPr>
            <w:r>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FD5B22" w14:textId="77777777" w:rsidR="00C41BCA" w:rsidRPr="003F075D" w:rsidRDefault="00C41BCA" w:rsidP="00C41BCA">
            <w:pPr>
              <w:tabs>
                <w:tab w:val="left" w:pos="9540"/>
              </w:tabs>
              <w:ind w:right="46"/>
              <w:jc w:val="center"/>
              <w:rPr>
                <w:rFonts w:ascii="Arial Narrow" w:hAnsi="Arial Narrow" w:cs="Arial Narrow"/>
                <w:sz w:val="16"/>
                <w:szCs w:val="16"/>
              </w:rPr>
            </w:pPr>
            <w:r>
              <w:rPr>
                <w:rFonts w:ascii="Arial Narrow" w:hAnsi="Arial Narrow" w:cs="Arial Narrow"/>
                <w:sz w:val="16"/>
                <w:szCs w:val="16"/>
              </w:rPr>
              <w:t>1</w:t>
            </w:r>
          </w:p>
        </w:tc>
      </w:tr>
    </w:tbl>
    <w:p w14:paraId="012DE2AB" w14:textId="77777777" w:rsidR="00C41BCA" w:rsidRPr="00BC6480" w:rsidRDefault="00C41BCA" w:rsidP="00C41BCA">
      <w:pPr>
        <w:tabs>
          <w:tab w:val="left" w:pos="9540"/>
        </w:tabs>
        <w:ind w:right="46"/>
        <w:jc w:val="center"/>
        <w:rPr>
          <w:rFonts w:ascii="Arial Narrow" w:hAnsi="Arial Narrow" w:cs="Arial Narrow"/>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887BF0" w:rsidRPr="005611AD" w14:paraId="0260D4C5"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ADA4FB"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9F05C8"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AD7FE7"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10AE3D"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F93486"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887BF0" w:rsidRPr="003F075D" w14:paraId="4E5F5A1E"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CF461B"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C17106"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19BD49"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7F65A5"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6B59C3" w14:textId="77777777" w:rsidR="00887BF0" w:rsidRPr="003F075D" w:rsidRDefault="00887BF0"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887BF0" w:rsidRPr="003F075D" w14:paraId="571BAC5B"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11074B" w14:textId="551E34AA"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Access to properties</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518C49" w14:textId="05DC1D2F"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4</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7F7D4D"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F6AFF6"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C96B06" w14:textId="23FA8A83"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2</w:t>
            </w:r>
          </w:p>
        </w:tc>
      </w:tr>
    </w:tbl>
    <w:p w14:paraId="585D7D2E" w14:textId="77777777" w:rsidR="00C41BCA" w:rsidRDefault="00C41BCA">
      <w:pPr>
        <w:rPr>
          <w:rFonts w:ascii="Arial Narrow" w:hAnsi="Arial Narrow" w:cs="Arial Narrow"/>
          <w:b/>
          <w:bCs/>
          <w:sz w:val="22"/>
          <w:szCs w:val="22"/>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887BF0" w:rsidRPr="005611AD" w14:paraId="7F4EEA8F"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A07CD6"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E1FA63"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4FABFE"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85E4DA"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A92DCE"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887BF0" w:rsidRPr="003F075D" w14:paraId="6B798183"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896F08"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753BC7"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833223"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273153"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9BF101" w14:textId="77777777" w:rsidR="00887BF0" w:rsidRPr="003F075D" w:rsidRDefault="00887BF0"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887BF0" w:rsidRPr="003F075D" w14:paraId="460CA8F7"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6A69BD" w14:textId="75F95CE6"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lastRenderedPageBreak/>
              <w:t>Impact on conservation areas/ game farms</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6747E9" w14:textId="070007C2"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4</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3E7DBA"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6A185F"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35B926" w14:textId="68B87EBA"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2</w:t>
            </w:r>
          </w:p>
        </w:tc>
      </w:tr>
    </w:tbl>
    <w:p w14:paraId="427E4D59" w14:textId="77777777" w:rsidR="003F1BAE" w:rsidRDefault="003F1BAE" w:rsidP="00887BF0">
      <w:pPr>
        <w:ind w:right="46"/>
        <w:jc w:val="both"/>
        <w:outlineLvl w:val="0"/>
        <w:rPr>
          <w:rFonts w:ascii="Arial Narrow" w:hAnsi="Arial Narrow" w:cs="Arial Narrow"/>
          <w:b/>
          <w:bCs/>
          <w:sz w:val="22"/>
          <w:szCs w:val="22"/>
        </w:rPr>
      </w:pPr>
    </w:p>
    <w:p w14:paraId="026A2CC6" w14:textId="77777777" w:rsidR="003F1BAE" w:rsidRDefault="003F1BAE" w:rsidP="00887BF0">
      <w:pPr>
        <w:ind w:right="46"/>
        <w:jc w:val="both"/>
        <w:outlineLvl w:val="0"/>
        <w:rPr>
          <w:rFonts w:ascii="Arial Narrow" w:hAnsi="Arial Narrow" w:cs="Arial Narrow"/>
          <w:b/>
          <w:bCs/>
          <w:sz w:val="22"/>
          <w:szCs w:val="22"/>
        </w:rPr>
      </w:pPr>
    </w:p>
    <w:p w14:paraId="40F544A2" w14:textId="08950C06" w:rsidR="00887BF0" w:rsidRPr="00BC6480" w:rsidRDefault="00887BF0" w:rsidP="00887BF0">
      <w:pPr>
        <w:ind w:right="46"/>
        <w:jc w:val="both"/>
        <w:outlineLvl w:val="0"/>
        <w:rPr>
          <w:rFonts w:ascii="Arial Narrow" w:hAnsi="Arial Narrow" w:cs="Arial Narrow"/>
          <w:b/>
          <w:bCs/>
          <w:sz w:val="22"/>
          <w:szCs w:val="22"/>
        </w:rPr>
      </w:pPr>
      <w:r>
        <w:rPr>
          <w:rFonts w:ascii="Arial Narrow" w:hAnsi="Arial Narrow" w:cs="Arial Narrow"/>
          <w:b/>
          <w:bCs/>
          <w:sz w:val="22"/>
          <w:szCs w:val="22"/>
        </w:rPr>
        <w:t>Route Alternative 2</w:t>
      </w:r>
    </w:p>
    <w:p w14:paraId="1C56D4B1" w14:textId="77777777" w:rsidR="00887BF0" w:rsidRPr="00BC6480" w:rsidRDefault="00887BF0" w:rsidP="00887BF0">
      <w:pPr>
        <w:tabs>
          <w:tab w:val="left" w:pos="9540"/>
        </w:tabs>
        <w:ind w:right="46"/>
        <w:jc w:val="both"/>
        <w:rPr>
          <w:rFonts w:ascii="Arial Narrow" w:hAnsi="Arial Narrow" w:cs="Arial Narrow"/>
          <w:sz w:val="22"/>
          <w:szCs w:val="22"/>
          <w:u w:val="single"/>
        </w:rPr>
      </w:pPr>
    </w:p>
    <w:p w14:paraId="4A2A5BF9" w14:textId="77777777" w:rsidR="00887BF0" w:rsidRPr="009D35DF" w:rsidRDefault="00887BF0" w:rsidP="00887BF0">
      <w:pPr>
        <w:tabs>
          <w:tab w:val="left" w:pos="9540"/>
        </w:tabs>
        <w:ind w:right="46"/>
        <w:jc w:val="both"/>
        <w:outlineLvl w:val="0"/>
        <w:rPr>
          <w:rFonts w:ascii="Arial Narrow" w:hAnsi="Arial Narrow" w:cs="Arial Narrow"/>
          <w:sz w:val="22"/>
          <w:szCs w:val="22"/>
          <w:u w:val="single"/>
        </w:rPr>
      </w:pPr>
      <w:r w:rsidRPr="00BC6480">
        <w:rPr>
          <w:rFonts w:ascii="Arial Narrow" w:hAnsi="Arial Narrow" w:cs="Arial Narrow"/>
          <w:sz w:val="22"/>
          <w:szCs w:val="22"/>
          <w:u w:val="single"/>
        </w:rPr>
        <w:t>Evaluation of Impact and Evaluation of Mitigation Measures</w:t>
      </w:r>
    </w:p>
    <w:p w14:paraId="561738D8" w14:textId="77777777" w:rsidR="00887BF0" w:rsidRPr="003F075D" w:rsidRDefault="00887BF0" w:rsidP="00887BF0">
      <w:pPr>
        <w:tabs>
          <w:tab w:val="left" w:pos="9540"/>
        </w:tabs>
        <w:ind w:right="46"/>
        <w:jc w:val="both"/>
        <w:rPr>
          <w:rFonts w:ascii="Arial" w:hAnsi="Arial" w:cs="Arial"/>
          <w:color w:val="FF0000"/>
          <w:sz w:val="16"/>
          <w:szCs w:val="16"/>
          <w:u w:val="single"/>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887BF0" w:rsidRPr="005611AD" w14:paraId="64A4DFBD"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ECAB0E"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6B2A34"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3ED8DE"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129D89"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323EED"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887BF0" w:rsidRPr="003F075D" w14:paraId="38464209"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28471B"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3C8A6F"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97A3F0"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78D8F9"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28976F" w14:textId="77777777" w:rsidR="00887BF0" w:rsidRPr="003F075D" w:rsidRDefault="00887BF0"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887BF0" w:rsidRPr="003F075D" w14:paraId="00C65012" w14:textId="77777777" w:rsidTr="00511DBD">
        <w:trPr>
          <w:cantSplit/>
          <w:trHeight w:val="40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601C65"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Risk of</w:t>
            </w:r>
            <w:r w:rsidRPr="003F075D">
              <w:rPr>
                <w:rFonts w:ascii="Arial Narrow" w:hAnsi="Arial Narrow" w:cs="Arial Narrow"/>
                <w:sz w:val="16"/>
                <w:szCs w:val="16"/>
              </w:rPr>
              <w:t xml:space="preserve"> surface and </w:t>
            </w:r>
            <w:r>
              <w:rPr>
                <w:rFonts w:ascii="Arial Narrow" w:hAnsi="Arial Narrow" w:cs="Arial Narrow"/>
                <w:sz w:val="16"/>
                <w:szCs w:val="16"/>
              </w:rPr>
              <w:t xml:space="preserve">ground </w:t>
            </w:r>
            <w:r w:rsidRPr="003F075D">
              <w:rPr>
                <w:rFonts w:ascii="Arial Narrow" w:hAnsi="Arial Narrow" w:cs="Arial Narrow"/>
                <w:sz w:val="16"/>
                <w:szCs w:val="16"/>
              </w:rPr>
              <w:t>water pollution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2E59AF"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336652"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E8FFCC"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Medium</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AA352A"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1</w:t>
            </w:r>
          </w:p>
        </w:tc>
      </w:tr>
    </w:tbl>
    <w:p w14:paraId="52FA84C6" w14:textId="77777777" w:rsidR="00887BF0" w:rsidRPr="003F075D" w:rsidRDefault="00887BF0" w:rsidP="00887BF0">
      <w:pPr>
        <w:tabs>
          <w:tab w:val="left" w:pos="440"/>
          <w:tab w:val="left" w:pos="9540"/>
        </w:tabs>
        <w:ind w:right="46"/>
        <w:rPr>
          <w:rFonts w:ascii="Arial" w:hAnsi="Arial" w:cs="Arial"/>
          <w:sz w:val="16"/>
          <w:szCs w:val="16"/>
          <w:u w:val="single"/>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887BF0" w:rsidRPr="005611AD" w14:paraId="76A4B4B8"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C48FA5"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C7B1F0"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022DEA"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A828CC"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31FC30"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887BF0" w:rsidRPr="003F075D" w14:paraId="222E5240"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B5FDA4"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D04DBB"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42A78B"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226A93"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5F2C2C" w14:textId="77777777" w:rsidR="00887BF0" w:rsidRPr="003F075D" w:rsidRDefault="00887BF0"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887BF0" w:rsidRPr="003F075D" w14:paraId="0064D8E3"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1638EA"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on cultural heritage resources</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9256C6"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sidRPr="003F075D">
              <w:rPr>
                <w:rFonts w:ascii="Arial Narrow" w:hAnsi="Arial Narrow" w:cs="Arial Narrow"/>
                <w:sz w:val="16"/>
                <w:szCs w:val="16"/>
              </w:rPr>
              <w:t>0</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17EE1A"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sidRPr="003F075D">
              <w:rPr>
                <w:rFonts w:ascii="Arial Narrow" w:hAnsi="Arial Narrow" w:cs="Arial Narrow"/>
                <w:sz w:val="16"/>
                <w:szCs w:val="16"/>
              </w:rPr>
              <w:t>none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16452C"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sidRPr="003F075D">
              <w:rPr>
                <w:rFonts w:ascii="Arial Narrow" w:hAnsi="Arial Narrow" w:cs="Arial Narrow"/>
                <w:sz w:val="16"/>
                <w:szCs w:val="16"/>
              </w:rPr>
              <w:t>none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6867D9"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sidRPr="003F075D">
              <w:rPr>
                <w:rFonts w:ascii="Arial Narrow" w:hAnsi="Arial Narrow" w:cs="Arial Narrow"/>
                <w:sz w:val="16"/>
                <w:szCs w:val="16"/>
              </w:rPr>
              <w:t>0</w:t>
            </w:r>
          </w:p>
        </w:tc>
      </w:tr>
    </w:tbl>
    <w:p w14:paraId="37E122E7" w14:textId="77777777" w:rsidR="00887BF0" w:rsidRPr="003F075D" w:rsidRDefault="00887BF0" w:rsidP="00887BF0">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0</w:t>
      </w:r>
    </w:p>
    <w:tbl>
      <w:tblPr>
        <w:tblW w:w="0" w:type="auto"/>
        <w:jc w:val="center"/>
        <w:tblLayout w:type="fixed"/>
        <w:tblLook w:val="0000" w:firstRow="0" w:lastRow="0" w:firstColumn="0" w:lastColumn="0" w:noHBand="0" w:noVBand="0"/>
      </w:tblPr>
      <w:tblGrid>
        <w:gridCol w:w="1913"/>
        <w:gridCol w:w="1913"/>
        <w:gridCol w:w="1913"/>
        <w:gridCol w:w="1913"/>
        <w:gridCol w:w="1913"/>
      </w:tblGrid>
      <w:tr w:rsidR="00887BF0" w:rsidRPr="005611AD" w14:paraId="39102668" w14:textId="77777777" w:rsidTr="00511DBD">
        <w:trPr>
          <w:cantSplit/>
          <w:trHeight w:val="180"/>
          <w:tblHeader/>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04D8BA"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FB3381"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F3D731"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937268"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98C026"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887BF0" w:rsidRPr="003F075D" w14:paraId="4432B4E0" w14:textId="77777777" w:rsidTr="00511DBD">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9E2AE4"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E045C5"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E16158"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605172"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217281" w14:textId="77777777" w:rsidR="00887BF0" w:rsidRPr="003F075D" w:rsidRDefault="00887BF0"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887BF0" w:rsidRPr="003F075D" w14:paraId="7CD46BE5" w14:textId="77777777" w:rsidTr="00511DBD">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51D26F"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on natural habitat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02DD18"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E8A35B"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CFB865"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Medium</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CE1C877"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1</w:t>
            </w:r>
          </w:p>
        </w:tc>
      </w:tr>
    </w:tbl>
    <w:p w14:paraId="7C3C3B54" w14:textId="77777777" w:rsidR="00887BF0" w:rsidRPr="003F075D" w:rsidRDefault="00887BF0" w:rsidP="00887BF0">
      <w:pPr>
        <w:tabs>
          <w:tab w:val="left" w:pos="453"/>
          <w:tab w:val="left" w:pos="566"/>
          <w:tab w:val="left" w:pos="680"/>
          <w:tab w:val="left" w:pos="793"/>
          <w:tab w:val="left" w:pos="907"/>
          <w:tab w:val="left" w:pos="1020"/>
          <w:tab w:val="left" w:pos="1134"/>
          <w:tab w:val="left" w:pos="1246"/>
          <w:tab w:val="left" w:pos="1276"/>
          <w:tab w:val="left" w:pos="1360"/>
          <w:tab w:val="left" w:pos="1473"/>
          <w:tab w:val="left" w:pos="1587"/>
          <w:tab w:val="left" w:pos="1700"/>
          <w:tab w:val="left" w:pos="1814"/>
          <w:tab w:val="left" w:pos="1927"/>
          <w:tab w:val="left" w:pos="2041"/>
          <w:tab w:val="left" w:pos="9540"/>
        </w:tabs>
        <w:ind w:right="46"/>
        <w:jc w:val="center"/>
        <w:rPr>
          <w:rFonts w:ascii="Arial Narrow" w:hAnsi="Arial Narrow" w:cs="Arial Narrow"/>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887BF0" w:rsidRPr="00BE21A7" w14:paraId="565B82EF"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BD118F" w14:textId="77777777" w:rsidR="00887BF0" w:rsidRPr="00BE21A7" w:rsidRDefault="00887BF0" w:rsidP="00511DBD">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576128" w14:textId="77777777" w:rsidR="00887BF0" w:rsidRPr="00BE21A7" w:rsidRDefault="00887BF0" w:rsidP="00511DBD">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371CF0" w14:textId="77777777" w:rsidR="00887BF0" w:rsidRPr="00BE21A7" w:rsidRDefault="00887BF0" w:rsidP="00511DBD">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5E021F" w14:textId="77777777" w:rsidR="00887BF0" w:rsidRPr="00BE21A7" w:rsidRDefault="00887BF0" w:rsidP="00511DBD">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843E6B" w14:textId="77777777" w:rsidR="00887BF0" w:rsidRPr="00BE21A7" w:rsidRDefault="00887BF0" w:rsidP="00511DBD">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Mitigation</w:t>
            </w:r>
          </w:p>
        </w:tc>
      </w:tr>
      <w:tr w:rsidR="00887BF0" w:rsidRPr="003F075D" w14:paraId="5D271B0F"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BAF29A"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F9C761"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628804"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08C8A2"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05DE1E" w14:textId="77777777" w:rsidR="00887BF0" w:rsidRPr="003F075D" w:rsidRDefault="00887BF0"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887BF0" w:rsidRPr="003F075D" w14:paraId="24703317" w14:textId="77777777" w:rsidTr="00511DBD">
        <w:trPr>
          <w:cantSplit/>
          <w:trHeight w:val="18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45F972"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Risk of Erosion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7F72F0"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6949F0"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46537B"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FD609D"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1</w:t>
            </w:r>
          </w:p>
        </w:tc>
      </w:tr>
    </w:tbl>
    <w:p w14:paraId="7F64BAD7" w14:textId="77777777" w:rsidR="00887BF0" w:rsidRPr="003F075D" w:rsidRDefault="00887BF0" w:rsidP="00887BF0">
      <w:pPr>
        <w:tabs>
          <w:tab w:val="left" w:pos="9540"/>
        </w:tabs>
        <w:ind w:right="46"/>
        <w:jc w:val="center"/>
        <w:rPr>
          <w:rFonts w:ascii="Arial Narrow" w:hAnsi="Arial Narrow" w:cs="Arial Narrow"/>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887BF0" w:rsidRPr="00BE21A7" w14:paraId="5E872D4C"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60C0DE" w14:textId="77777777" w:rsidR="00887BF0" w:rsidRPr="00BE21A7" w:rsidRDefault="00887BF0" w:rsidP="00511DBD">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D3DABD" w14:textId="77777777" w:rsidR="00887BF0" w:rsidRPr="00BE21A7" w:rsidRDefault="00887BF0" w:rsidP="00511DBD">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7B798C" w14:textId="77777777" w:rsidR="00887BF0" w:rsidRPr="00BE21A7" w:rsidRDefault="00887BF0" w:rsidP="00511DBD">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F2D77C" w14:textId="77777777" w:rsidR="00887BF0" w:rsidRPr="00BE21A7" w:rsidRDefault="00887BF0" w:rsidP="00511DBD">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4191E8" w14:textId="77777777" w:rsidR="00887BF0" w:rsidRPr="00BE21A7" w:rsidRDefault="00887BF0" w:rsidP="00511DBD">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Mitigation</w:t>
            </w:r>
          </w:p>
        </w:tc>
      </w:tr>
      <w:tr w:rsidR="00887BF0" w:rsidRPr="003F075D" w14:paraId="735BCD3B"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E1A969"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2CCABB"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6A3A82"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535E26"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4FB83D" w14:textId="77777777" w:rsidR="00887BF0" w:rsidRPr="003F075D" w:rsidRDefault="00887BF0"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887BF0" w:rsidRPr="003F075D" w14:paraId="01CFF38C" w14:textId="77777777" w:rsidTr="00511DBD">
        <w:trPr>
          <w:cantSplit/>
          <w:trHeight w:val="574"/>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DD3ECE"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Visual impact (Change of character and atmosphere of the area)</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BF2DBD"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4AA1C0"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2C006A"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18CF27"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2</w:t>
            </w:r>
          </w:p>
        </w:tc>
      </w:tr>
    </w:tbl>
    <w:p w14:paraId="21BEF663" w14:textId="77777777" w:rsidR="00887BF0" w:rsidRPr="003F075D" w:rsidRDefault="00887BF0" w:rsidP="00887BF0">
      <w:pPr>
        <w:tabs>
          <w:tab w:val="left" w:pos="9540"/>
        </w:tabs>
        <w:ind w:right="46"/>
        <w:jc w:val="center"/>
        <w:rPr>
          <w:rFonts w:ascii="Arial Narrow" w:hAnsi="Arial Narrow" w:cs="Arial Narrow"/>
          <w:sz w:val="16"/>
          <w:szCs w:val="16"/>
        </w:rPr>
      </w:pPr>
    </w:p>
    <w:tbl>
      <w:tblPr>
        <w:tblW w:w="0" w:type="auto"/>
        <w:jc w:val="center"/>
        <w:tblLayout w:type="fixed"/>
        <w:tblLook w:val="0000" w:firstRow="0" w:lastRow="0" w:firstColumn="0" w:lastColumn="0" w:noHBand="0" w:noVBand="0"/>
      </w:tblPr>
      <w:tblGrid>
        <w:gridCol w:w="1913"/>
        <w:gridCol w:w="1913"/>
        <w:gridCol w:w="1913"/>
        <w:gridCol w:w="1913"/>
        <w:gridCol w:w="1913"/>
      </w:tblGrid>
      <w:tr w:rsidR="00887BF0" w:rsidRPr="003F075D" w14:paraId="4A81A617" w14:textId="77777777" w:rsidTr="00511DBD">
        <w:trPr>
          <w:cantSplit/>
          <w:trHeight w:val="180"/>
          <w:tblHeader/>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FEF41B"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E78CDF"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14116B"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ECF783"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E0148F"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Mitigation</w:t>
            </w:r>
          </w:p>
        </w:tc>
      </w:tr>
      <w:tr w:rsidR="00887BF0" w:rsidRPr="003F075D" w14:paraId="51AB1B81" w14:textId="77777777" w:rsidTr="00511DBD">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CD9FA9"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731865"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7BBA39"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A40D52"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A0034A" w14:textId="77777777" w:rsidR="00887BF0" w:rsidRPr="003F075D" w:rsidRDefault="00887BF0"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887BF0" w:rsidRPr="003F075D" w14:paraId="40B684FF" w14:textId="77777777" w:rsidTr="00511DBD">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4AF3D0"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Impacts on safety and security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784522"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0109A2" w14:textId="77777777" w:rsidR="00887BF0" w:rsidRPr="00B160C5" w:rsidRDefault="00887BF0" w:rsidP="00511DBD">
            <w:pPr>
              <w:tabs>
                <w:tab w:val="left" w:pos="9540"/>
              </w:tabs>
              <w:ind w:right="46"/>
              <w:jc w:val="center"/>
              <w:rPr>
                <w:rFonts w:ascii="Arial Narrow" w:hAnsi="Arial Narrow" w:cs="Arial Narrow"/>
                <w:sz w:val="16"/>
                <w:szCs w:val="16"/>
              </w:rPr>
            </w:pPr>
            <w:r w:rsidRPr="00B160C5">
              <w:rPr>
                <w:rFonts w:ascii="Arial Narrow" w:hAnsi="Arial Narrow" w:cs="Arial Narrow"/>
                <w:sz w:val="16"/>
                <w:szCs w:val="16"/>
              </w:rPr>
              <w:t>Temporary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DB755A"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31CDF1"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1</w:t>
            </w:r>
          </w:p>
        </w:tc>
      </w:tr>
    </w:tbl>
    <w:p w14:paraId="3518FA96" w14:textId="77777777" w:rsidR="00887BF0" w:rsidRPr="003F075D" w:rsidRDefault="00887BF0" w:rsidP="00887BF0">
      <w:pPr>
        <w:tabs>
          <w:tab w:val="left" w:pos="9540"/>
        </w:tabs>
        <w:ind w:right="46"/>
        <w:rPr>
          <w:rFonts w:ascii="Arial Narrow" w:hAnsi="Arial Narrow" w:cs="Arial Narrow"/>
          <w:sz w:val="16"/>
          <w:szCs w:val="16"/>
        </w:rPr>
      </w:pPr>
    </w:p>
    <w:tbl>
      <w:tblPr>
        <w:tblW w:w="0" w:type="auto"/>
        <w:jc w:val="center"/>
        <w:tblLayout w:type="fixed"/>
        <w:tblLook w:val="0000" w:firstRow="0" w:lastRow="0" w:firstColumn="0" w:lastColumn="0" w:noHBand="0" w:noVBand="0"/>
      </w:tblPr>
      <w:tblGrid>
        <w:gridCol w:w="1913"/>
        <w:gridCol w:w="1913"/>
        <w:gridCol w:w="1913"/>
        <w:gridCol w:w="1913"/>
        <w:gridCol w:w="1913"/>
      </w:tblGrid>
      <w:tr w:rsidR="00887BF0" w:rsidRPr="005611AD" w14:paraId="439683C5" w14:textId="77777777" w:rsidTr="00511DBD">
        <w:trPr>
          <w:cantSplit/>
          <w:trHeight w:val="180"/>
          <w:tblHeader/>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521F11"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7E8918"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5E4738"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DEFF97"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00324D"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887BF0" w:rsidRPr="003F075D" w14:paraId="4DC2B7DE" w14:textId="77777777" w:rsidTr="00511DBD">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4A0791"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1107D7"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66857F"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1C1874"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E2E046" w14:textId="77777777" w:rsidR="00887BF0" w:rsidRPr="003F075D" w:rsidRDefault="00887BF0"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887BF0" w:rsidRPr="003F075D" w14:paraId="043DFF39" w14:textId="77777777" w:rsidTr="00511DBD">
        <w:trPr>
          <w:cantSplit/>
          <w:trHeight w:val="312"/>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14A2B4"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of labourers</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B2B22D"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6A3992"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Temporary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2F6BFC"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4E6323"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sidRPr="003F075D">
              <w:rPr>
                <w:rFonts w:ascii="Arial Narrow" w:hAnsi="Arial Narrow" w:cs="Arial Narrow"/>
                <w:sz w:val="16"/>
                <w:szCs w:val="16"/>
              </w:rPr>
              <w:t>1</w:t>
            </w:r>
          </w:p>
        </w:tc>
      </w:tr>
    </w:tbl>
    <w:p w14:paraId="5974E873" w14:textId="77777777" w:rsidR="00887BF0" w:rsidRPr="003F075D" w:rsidRDefault="00887BF0" w:rsidP="00887BF0">
      <w:pPr>
        <w:tabs>
          <w:tab w:val="left" w:pos="9540"/>
        </w:tabs>
        <w:ind w:right="46"/>
        <w:rPr>
          <w:rFonts w:ascii="Arial Narrow" w:hAnsi="Arial Narrow" w:cs="Arial Narrow"/>
          <w:sz w:val="16"/>
          <w:szCs w:val="16"/>
        </w:rPr>
      </w:pPr>
    </w:p>
    <w:tbl>
      <w:tblPr>
        <w:tblW w:w="0" w:type="auto"/>
        <w:jc w:val="center"/>
        <w:tblLayout w:type="fixed"/>
        <w:tblLook w:val="0000" w:firstRow="0" w:lastRow="0" w:firstColumn="0" w:lastColumn="0" w:noHBand="0" w:noVBand="0"/>
      </w:tblPr>
      <w:tblGrid>
        <w:gridCol w:w="1913"/>
        <w:gridCol w:w="1913"/>
        <w:gridCol w:w="1913"/>
        <w:gridCol w:w="1913"/>
        <w:gridCol w:w="1913"/>
      </w:tblGrid>
      <w:tr w:rsidR="00887BF0" w:rsidRPr="005611AD" w14:paraId="7A1964F6" w14:textId="77777777" w:rsidTr="00511DBD">
        <w:trPr>
          <w:cantSplit/>
          <w:trHeight w:val="180"/>
          <w:tblHeader/>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066D33"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982D2C"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09BD55"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B1699A"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2D1F5F"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887BF0" w:rsidRPr="003F075D" w14:paraId="60D91158" w14:textId="77777777" w:rsidTr="00511DBD">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432F52"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7B43AB"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DFB9A8"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E24743"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D49806" w14:textId="77777777" w:rsidR="00887BF0" w:rsidRPr="003F075D" w:rsidRDefault="00887BF0"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887BF0" w:rsidRPr="003F075D" w14:paraId="495D4448" w14:textId="77777777" w:rsidTr="00511DBD">
        <w:trPr>
          <w:cantSplit/>
          <w:trHeight w:val="18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7B3DDB"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on Birds</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00A8B7" w14:textId="5D0263DB" w:rsidR="00887BF0" w:rsidRPr="003F075D" w:rsidRDefault="00041425"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554A21"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098FB5"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Low</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DAE3AD" w14:textId="4CC8C6BF" w:rsidR="00887BF0" w:rsidRPr="003F075D" w:rsidRDefault="00041425"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1</w:t>
            </w:r>
          </w:p>
        </w:tc>
      </w:tr>
    </w:tbl>
    <w:p w14:paraId="1A114F3B" w14:textId="77777777" w:rsidR="00887BF0" w:rsidRPr="003F075D" w:rsidRDefault="00887BF0" w:rsidP="00887BF0">
      <w:pPr>
        <w:tabs>
          <w:tab w:val="left" w:pos="9540"/>
        </w:tabs>
        <w:ind w:right="46"/>
        <w:rPr>
          <w:rFonts w:ascii="Arial Narrow" w:hAnsi="Arial Narrow" w:cs="Arial Narrow"/>
          <w:spacing w:val="-3"/>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887BF0" w:rsidRPr="005611AD" w14:paraId="7A02FE13"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195271"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7C81E1"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8F83DB"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C250B6"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9F1C07"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887BF0" w:rsidRPr="003F075D" w14:paraId="75A2E153"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DA0E52"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643D86"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99206F"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7E2B9A"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5B6E4A" w14:textId="77777777" w:rsidR="00887BF0" w:rsidRPr="003F075D" w:rsidRDefault="00887BF0"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887BF0" w:rsidRPr="003F075D" w14:paraId="3DBA83EE" w14:textId="77777777" w:rsidTr="00511DBD">
        <w:trPr>
          <w:cantSplit/>
          <w:trHeight w:val="295"/>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AB2232"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Social 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4B8127" w14:textId="1BF4B276"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4</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A6765B" w14:textId="609DF91D"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175BF2"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2F396A"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2</w:t>
            </w:r>
          </w:p>
        </w:tc>
      </w:tr>
    </w:tbl>
    <w:p w14:paraId="376414EF" w14:textId="77777777" w:rsidR="00887BF0" w:rsidRPr="003F075D" w:rsidRDefault="00887BF0" w:rsidP="00887BF0">
      <w:pPr>
        <w:tabs>
          <w:tab w:val="left" w:pos="9540"/>
        </w:tabs>
        <w:ind w:right="46"/>
        <w:jc w:val="center"/>
        <w:rPr>
          <w:rFonts w:ascii="Arial Narrow" w:hAnsi="Arial Narrow" w:cs="Arial Narrow"/>
          <w:sz w:val="16"/>
          <w:szCs w:val="16"/>
          <w:lang w:val="en-US"/>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887BF0" w:rsidRPr="005611AD" w14:paraId="062BDF88"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83D5A4"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A7AC9F"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964ADF"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C31146"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7A701D"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887BF0" w:rsidRPr="003F075D" w14:paraId="21627189"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2B1376"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967266"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AFBFC5"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5CC733"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52D92D" w14:textId="77777777" w:rsidR="00887BF0" w:rsidRPr="003F075D" w:rsidRDefault="00887BF0"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887BF0" w:rsidRPr="003F075D" w14:paraId="43CA3AE4" w14:textId="77777777" w:rsidTr="00511DBD">
        <w:trPr>
          <w:cantSplit/>
          <w:trHeight w:val="18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AA549B"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of Solid Waste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7CB539"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41094C"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Temporary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0E8E4A"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Medium</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757304"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0</w:t>
            </w:r>
          </w:p>
        </w:tc>
      </w:tr>
    </w:tbl>
    <w:p w14:paraId="40421FE2" w14:textId="77777777" w:rsidR="00887BF0" w:rsidRPr="003F075D" w:rsidRDefault="00887BF0" w:rsidP="00887BF0">
      <w:pPr>
        <w:tabs>
          <w:tab w:val="left" w:pos="9540"/>
        </w:tabs>
        <w:ind w:right="46"/>
        <w:jc w:val="center"/>
        <w:rPr>
          <w:rFonts w:ascii="Arial Narrow" w:hAnsi="Arial Narrow" w:cs="Arial Narrow"/>
          <w:spacing w:val="-3"/>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887BF0" w:rsidRPr="005611AD" w14:paraId="528198F2"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CDFFE3"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DE78B0"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C8CDE2"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8F17B1"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8CAACE"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887BF0" w:rsidRPr="003F075D" w14:paraId="0B2B1487"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D55C59"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449368"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D7C4C9"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A54236"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EA00BC" w14:textId="77777777" w:rsidR="00887BF0" w:rsidRPr="003F075D" w:rsidRDefault="00887BF0"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887BF0" w:rsidRPr="003F075D" w14:paraId="64287239"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BF25A2"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Loss of agricultural land</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13803B"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2B431B"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Temporary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BA3D53"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Medium</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CF5CD0"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1</w:t>
            </w:r>
          </w:p>
        </w:tc>
      </w:tr>
    </w:tbl>
    <w:p w14:paraId="7EB2ECAA" w14:textId="77777777" w:rsidR="00887BF0" w:rsidRPr="003F075D" w:rsidRDefault="00887BF0" w:rsidP="00887BF0">
      <w:pPr>
        <w:tabs>
          <w:tab w:val="left" w:pos="9540"/>
        </w:tabs>
        <w:ind w:right="46"/>
        <w:jc w:val="center"/>
        <w:rPr>
          <w:rFonts w:ascii="Arial Narrow" w:hAnsi="Arial Narrow" w:cs="Arial Narrow"/>
          <w:sz w:val="16"/>
          <w:szCs w:val="16"/>
        </w:rPr>
      </w:pPr>
    </w:p>
    <w:p w14:paraId="312E2E8B" w14:textId="77777777" w:rsidR="00887BF0" w:rsidRDefault="00887BF0" w:rsidP="00887BF0">
      <w:pPr>
        <w:tabs>
          <w:tab w:val="left" w:pos="9540"/>
        </w:tabs>
        <w:ind w:right="46"/>
        <w:jc w:val="center"/>
        <w:rPr>
          <w:rFonts w:ascii="Arial Narrow" w:hAnsi="Arial Narrow" w:cs="Arial Narrow"/>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887BF0" w:rsidRPr="005611AD" w14:paraId="6B3C47DE"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BC5CD7"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C4295D8"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7B7555"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510D15"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6F91E0"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887BF0" w:rsidRPr="003F075D" w14:paraId="2D5919CA"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9DF57B"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DF1D78"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7A3767"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AC1460"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9662CD" w14:textId="77777777" w:rsidR="00887BF0" w:rsidRPr="003F075D" w:rsidRDefault="00887BF0"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887BF0" w:rsidRPr="003F075D" w14:paraId="456B3677"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3F12BA"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Impact of alien vegetation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BE5A30"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96BD80"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F0BE14"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B8D25E"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1</w:t>
            </w:r>
          </w:p>
        </w:tc>
      </w:tr>
    </w:tbl>
    <w:p w14:paraId="3D1556A9" w14:textId="77777777" w:rsidR="00887BF0" w:rsidRPr="00BC6480" w:rsidRDefault="00887BF0" w:rsidP="00887BF0">
      <w:pPr>
        <w:tabs>
          <w:tab w:val="left" w:pos="9540"/>
        </w:tabs>
        <w:ind w:right="46"/>
        <w:jc w:val="center"/>
        <w:rPr>
          <w:rFonts w:ascii="Arial Narrow" w:hAnsi="Arial Narrow" w:cs="Arial Narrow"/>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887BF0" w:rsidRPr="005611AD" w14:paraId="64FF0B46"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AA6CA7"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174C04"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CBE6FB"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690780"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517B97"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887BF0" w:rsidRPr="003F075D" w14:paraId="292FFBEC"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6057D8"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16C406"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6AE9C1"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966734"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022AC7" w14:textId="77777777" w:rsidR="00887BF0" w:rsidRPr="003F075D" w:rsidRDefault="00887BF0"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887BF0" w:rsidRPr="003F075D" w14:paraId="31F748E5"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E0484E"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Access to properties</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429B53" w14:textId="42F4306A"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4</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4D8177"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6C828D"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D950A3"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2</w:t>
            </w:r>
          </w:p>
        </w:tc>
      </w:tr>
    </w:tbl>
    <w:p w14:paraId="76B43E33" w14:textId="77777777" w:rsidR="00887BF0" w:rsidRDefault="00887BF0" w:rsidP="00887BF0">
      <w:pPr>
        <w:rPr>
          <w:rFonts w:ascii="Arial Narrow" w:hAnsi="Arial Narrow" w:cs="Arial Narrow"/>
          <w:b/>
          <w:bCs/>
          <w:sz w:val="22"/>
          <w:szCs w:val="22"/>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887BF0" w:rsidRPr="005611AD" w14:paraId="24D1494B"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C30F87"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37A88E"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4A0276"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4D4F86"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F0754F" w14:textId="77777777" w:rsidR="00887BF0" w:rsidRPr="005611AD" w:rsidRDefault="00887BF0"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887BF0" w:rsidRPr="003F075D" w14:paraId="59E4EFC2"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F583D0" w14:textId="77777777" w:rsidR="00887BF0" w:rsidRPr="003F075D" w:rsidRDefault="00887BF0"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CE7390"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345392"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76F655"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D5031A" w14:textId="77777777" w:rsidR="00887BF0" w:rsidRPr="003F075D" w:rsidRDefault="00887BF0"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887BF0" w:rsidRPr="003F075D" w14:paraId="2129BCCC"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CED44C"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lastRenderedPageBreak/>
              <w:t>Impact on conservation areas/ game farms</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B333E4"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4</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DA61DC" w14:textId="77777777" w:rsidR="00887BF0" w:rsidRPr="003F075D" w:rsidRDefault="00887BF0"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E8F8F5"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A3A626" w14:textId="77777777" w:rsidR="00887BF0" w:rsidRPr="003F075D" w:rsidRDefault="00887BF0"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2</w:t>
            </w:r>
          </w:p>
        </w:tc>
      </w:tr>
    </w:tbl>
    <w:p w14:paraId="6FFD8A31" w14:textId="77777777" w:rsidR="003F1BAE" w:rsidRDefault="003F1BAE" w:rsidP="003F1BAE">
      <w:pPr>
        <w:rPr>
          <w:rFonts w:ascii="Arial Narrow" w:hAnsi="Arial Narrow" w:cs="Arial Narrow"/>
          <w:b/>
          <w:bCs/>
          <w:sz w:val="22"/>
          <w:szCs w:val="22"/>
        </w:rPr>
      </w:pPr>
    </w:p>
    <w:p w14:paraId="6CAB79A0" w14:textId="77777777" w:rsidR="003F1BAE" w:rsidRDefault="003F1BAE" w:rsidP="003F1BAE">
      <w:pPr>
        <w:rPr>
          <w:rFonts w:ascii="Arial Narrow" w:hAnsi="Arial Narrow" w:cs="Arial Narrow"/>
          <w:b/>
          <w:bCs/>
          <w:sz w:val="22"/>
          <w:szCs w:val="22"/>
        </w:rPr>
      </w:pPr>
    </w:p>
    <w:p w14:paraId="6C9EE59C" w14:textId="25EEC306" w:rsidR="00511DBD" w:rsidRPr="00BC6480" w:rsidRDefault="003F1BAE" w:rsidP="003F1BAE">
      <w:pPr>
        <w:rPr>
          <w:rFonts w:ascii="Arial Narrow" w:hAnsi="Arial Narrow" w:cs="Arial Narrow"/>
          <w:b/>
          <w:bCs/>
          <w:sz w:val="22"/>
          <w:szCs w:val="22"/>
        </w:rPr>
      </w:pPr>
      <w:r>
        <w:rPr>
          <w:rFonts w:ascii="Arial Narrow" w:hAnsi="Arial Narrow" w:cs="Arial Narrow"/>
          <w:b/>
          <w:bCs/>
          <w:sz w:val="22"/>
          <w:szCs w:val="22"/>
        </w:rPr>
        <w:t>Route Alternative 3</w:t>
      </w:r>
    </w:p>
    <w:p w14:paraId="26DB7A59" w14:textId="77777777" w:rsidR="00511DBD" w:rsidRPr="00BC6480" w:rsidRDefault="00511DBD" w:rsidP="00511DBD">
      <w:pPr>
        <w:tabs>
          <w:tab w:val="left" w:pos="9540"/>
        </w:tabs>
        <w:ind w:right="46"/>
        <w:jc w:val="both"/>
        <w:rPr>
          <w:rFonts w:ascii="Arial Narrow" w:hAnsi="Arial Narrow" w:cs="Arial Narrow"/>
          <w:sz w:val="22"/>
          <w:szCs w:val="22"/>
          <w:u w:val="single"/>
        </w:rPr>
      </w:pPr>
    </w:p>
    <w:p w14:paraId="4CF178BB" w14:textId="77777777" w:rsidR="00511DBD" w:rsidRPr="009D35DF" w:rsidRDefault="00511DBD" w:rsidP="00511DBD">
      <w:pPr>
        <w:tabs>
          <w:tab w:val="left" w:pos="9540"/>
        </w:tabs>
        <w:ind w:right="46"/>
        <w:jc w:val="both"/>
        <w:outlineLvl w:val="0"/>
        <w:rPr>
          <w:rFonts w:ascii="Arial Narrow" w:hAnsi="Arial Narrow" w:cs="Arial Narrow"/>
          <w:sz w:val="22"/>
          <w:szCs w:val="22"/>
          <w:u w:val="single"/>
        </w:rPr>
      </w:pPr>
      <w:r w:rsidRPr="00BC6480">
        <w:rPr>
          <w:rFonts w:ascii="Arial Narrow" w:hAnsi="Arial Narrow" w:cs="Arial Narrow"/>
          <w:sz w:val="22"/>
          <w:szCs w:val="22"/>
          <w:u w:val="single"/>
        </w:rPr>
        <w:t>Evaluation of Impact and Evaluation of Mitigation Measures</w:t>
      </w:r>
    </w:p>
    <w:p w14:paraId="66B173F3" w14:textId="77777777" w:rsidR="00511DBD" w:rsidRPr="003F075D" w:rsidRDefault="00511DBD" w:rsidP="00511DBD">
      <w:pPr>
        <w:tabs>
          <w:tab w:val="left" w:pos="9540"/>
        </w:tabs>
        <w:ind w:right="46"/>
        <w:jc w:val="both"/>
        <w:rPr>
          <w:rFonts w:ascii="Arial" w:hAnsi="Arial" w:cs="Arial"/>
          <w:color w:val="FF0000"/>
          <w:sz w:val="16"/>
          <w:szCs w:val="16"/>
          <w:u w:val="single"/>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511DBD" w:rsidRPr="005611AD" w14:paraId="613452C7"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BA1F33"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4BACE9"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354820"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1CD986"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D1EB16"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511DBD" w:rsidRPr="003F075D" w14:paraId="6A64A9DE"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588771"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50CA25"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67F451"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14791A"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76C4B1" w14:textId="77777777" w:rsidR="00511DBD" w:rsidRPr="003F075D" w:rsidRDefault="00511DBD"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511DBD" w:rsidRPr="003F075D" w14:paraId="5C386C8D" w14:textId="77777777" w:rsidTr="00511DBD">
        <w:trPr>
          <w:cantSplit/>
          <w:trHeight w:val="40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D5953F"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Risk of</w:t>
            </w:r>
            <w:r w:rsidRPr="003F075D">
              <w:rPr>
                <w:rFonts w:ascii="Arial Narrow" w:hAnsi="Arial Narrow" w:cs="Arial Narrow"/>
                <w:sz w:val="16"/>
                <w:szCs w:val="16"/>
              </w:rPr>
              <w:t xml:space="preserve"> surface and </w:t>
            </w:r>
            <w:r>
              <w:rPr>
                <w:rFonts w:ascii="Arial Narrow" w:hAnsi="Arial Narrow" w:cs="Arial Narrow"/>
                <w:sz w:val="16"/>
                <w:szCs w:val="16"/>
              </w:rPr>
              <w:t xml:space="preserve">ground </w:t>
            </w:r>
            <w:r w:rsidRPr="003F075D">
              <w:rPr>
                <w:rFonts w:ascii="Arial Narrow" w:hAnsi="Arial Narrow" w:cs="Arial Narrow"/>
                <w:sz w:val="16"/>
                <w:szCs w:val="16"/>
              </w:rPr>
              <w:t>water pollution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CB656F"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FF1B1C"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BFB518"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Medium</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935534"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1</w:t>
            </w:r>
          </w:p>
        </w:tc>
      </w:tr>
    </w:tbl>
    <w:p w14:paraId="7BA9540E" w14:textId="77777777" w:rsidR="00511DBD" w:rsidRPr="003F075D" w:rsidRDefault="00511DBD" w:rsidP="00511DBD">
      <w:pPr>
        <w:tabs>
          <w:tab w:val="left" w:pos="440"/>
          <w:tab w:val="left" w:pos="9540"/>
        </w:tabs>
        <w:ind w:right="46"/>
        <w:rPr>
          <w:rFonts w:ascii="Arial" w:hAnsi="Arial" w:cs="Arial"/>
          <w:sz w:val="16"/>
          <w:szCs w:val="16"/>
          <w:u w:val="single"/>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511DBD" w:rsidRPr="005611AD" w14:paraId="2E65BBF4"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0AA070"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B9AC32"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0FED42"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0DB075"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3723D1"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511DBD" w:rsidRPr="003F075D" w14:paraId="6FDC9D60"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E84DDE"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000966"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758065"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CB8393"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8372ED" w14:textId="77777777" w:rsidR="00511DBD" w:rsidRPr="003F075D" w:rsidRDefault="00511DBD"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511DBD" w:rsidRPr="003F075D" w14:paraId="150935E5"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8E5D50"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on cultural heritage resources</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9EC690"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sidRPr="003F075D">
              <w:rPr>
                <w:rFonts w:ascii="Arial Narrow" w:hAnsi="Arial Narrow" w:cs="Arial Narrow"/>
                <w:sz w:val="16"/>
                <w:szCs w:val="16"/>
              </w:rPr>
              <w:t>0</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346FEF"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sidRPr="003F075D">
              <w:rPr>
                <w:rFonts w:ascii="Arial Narrow" w:hAnsi="Arial Narrow" w:cs="Arial Narrow"/>
                <w:sz w:val="16"/>
                <w:szCs w:val="16"/>
              </w:rPr>
              <w:t>none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B6F3B2"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sidRPr="003F075D">
              <w:rPr>
                <w:rFonts w:ascii="Arial Narrow" w:hAnsi="Arial Narrow" w:cs="Arial Narrow"/>
                <w:sz w:val="16"/>
                <w:szCs w:val="16"/>
              </w:rPr>
              <w:t>none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AFE5A2"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sidRPr="003F075D">
              <w:rPr>
                <w:rFonts w:ascii="Arial Narrow" w:hAnsi="Arial Narrow" w:cs="Arial Narrow"/>
                <w:sz w:val="16"/>
                <w:szCs w:val="16"/>
              </w:rPr>
              <w:t>0</w:t>
            </w:r>
          </w:p>
        </w:tc>
      </w:tr>
    </w:tbl>
    <w:p w14:paraId="1D6554F4"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0</w:t>
      </w:r>
    </w:p>
    <w:tbl>
      <w:tblPr>
        <w:tblW w:w="0" w:type="auto"/>
        <w:jc w:val="center"/>
        <w:tblLayout w:type="fixed"/>
        <w:tblLook w:val="0000" w:firstRow="0" w:lastRow="0" w:firstColumn="0" w:lastColumn="0" w:noHBand="0" w:noVBand="0"/>
      </w:tblPr>
      <w:tblGrid>
        <w:gridCol w:w="1913"/>
        <w:gridCol w:w="1913"/>
        <w:gridCol w:w="1913"/>
        <w:gridCol w:w="1913"/>
        <w:gridCol w:w="1913"/>
      </w:tblGrid>
      <w:tr w:rsidR="00511DBD" w:rsidRPr="005611AD" w14:paraId="5DB1E574" w14:textId="77777777" w:rsidTr="00511DBD">
        <w:trPr>
          <w:cantSplit/>
          <w:trHeight w:val="180"/>
          <w:tblHeader/>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78E869"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78E0D4"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56194F"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159B94"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FE593A"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511DBD" w:rsidRPr="003F075D" w14:paraId="6C2BC16D" w14:textId="77777777" w:rsidTr="00511DBD">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BC75C0"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FDFBBA"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AED229"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C11C39"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64B2CB" w14:textId="77777777" w:rsidR="00511DBD" w:rsidRPr="003F075D" w:rsidRDefault="00511DBD"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511DBD" w:rsidRPr="003F075D" w14:paraId="3F4A0C66" w14:textId="77777777" w:rsidTr="00511DBD">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A86ED4"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on natural habitat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B0B215"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AC74CB"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096D2F"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Medium</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AE6AF4"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1</w:t>
            </w:r>
          </w:p>
        </w:tc>
      </w:tr>
    </w:tbl>
    <w:p w14:paraId="16CA8557" w14:textId="77777777" w:rsidR="00511DBD" w:rsidRPr="003F075D" w:rsidRDefault="00511DBD" w:rsidP="00511DBD">
      <w:pPr>
        <w:tabs>
          <w:tab w:val="left" w:pos="453"/>
          <w:tab w:val="left" w:pos="566"/>
          <w:tab w:val="left" w:pos="680"/>
          <w:tab w:val="left" w:pos="793"/>
          <w:tab w:val="left" w:pos="907"/>
          <w:tab w:val="left" w:pos="1020"/>
          <w:tab w:val="left" w:pos="1134"/>
          <w:tab w:val="left" w:pos="1246"/>
          <w:tab w:val="left" w:pos="1276"/>
          <w:tab w:val="left" w:pos="1360"/>
          <w:tab w:val="left" w:pos="1473"/>
          <w:tab w:val="left" w:pos="1587"/>
          <w:tab w:val="left" w:pos="1700"/>
          <w:tab w:val="left" w:pos="1814"/>
          <w:tab w:val="left" w:pos="1927"/>
          <w:tab w:val="left" w:pos="2041"/>
          <w:tab w:val="left" w:pos="9540"/>
        </w:tabs>
        <w:ind w:right="46"/>
        <w:jc w:val="center"/>
        <w:rPr>
          <w:rFonts w:ascii="Arial Narrow" w:hAnsi="Arial Narrow" w:cs="Arial Narrow"/>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511DBD" w:rsidRPr="00BE21A7" w14:paraId="2037C3FD"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6A1DBD" w14:textId="77777777" w:rsidR="00511DBD" w:rsidRPr="00BE21A7" w:rsidRDefault="00511DBD" w:rsidP="00511DBD">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03D245" w14:textId="77777777" w:rsidR="00511DBD" w:rsidRPr="00BE21A7" w:rsidRDefault="00511DBD" w:rsidP="00511DBD">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A68F95" w14:textId="77777777" w:rsidR="00511DBD" w:rsidRPr="00BE21A7" w:rsidRDefault="00511DBD" w:rsidP="00511DBD">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DF4456" w14:textId="77777777" w:rsidR="00511DBD" w:rsidRPr="00BE21A7" w:rsidRDefault="00511DBD" w:rsidP="00511DBD">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4D5EB9" w14:textId="77777777" w:rsidR="00511DBD" w:rsidRPr="00BE21A7" w:rsidRDefault="00511DBD" w:rsidP="00511DBD">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Mitigation</w:t>
            </w:r>
          </w:p>
        </w:tc>
      </w:tr>
      <w:tr w:rsidR="00511DBD" w:rsidRPr="003F075D" w14:paraId="593F249E"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668027"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4F1754"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3EF66F"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810984"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56FD45" w14:textId="77777777" w:rsidR="00511DBD" w:rsidRPr="003F075D" w:rsidRDefault="00511DBD"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511DBD" w:rsidRPr="003F075D" w14:paraId="2C71AFC1" w14:textId="77777777" w:rsidTr="00511DBD">
        <w:trPr>
          <w:cantSplit/>
          <w:trHeight w:val="18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6CB875"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Risk of Erosion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ED5264"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7ECA20"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1D1AF3"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9F905A"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1</w:t>
            </w:r>
          </w:p>
        </w:tc>
      </w:tr>
    </w:tbl>
    <w:p w14:paraId="20703789" w14:textId="77777777" w:rsidR="00511DBD" w:rsidRPr="003F075D" w:rsidRDefault="00511DBD" w:rsidP="00511DBD">
      <w:pPr>
        <w:tabs>
          <w:tab w:val="left" w:pos="9540"/>
        </w:tabs>
        <w:ind w:right="46"/>
        <w:jc w:val="center"/>
        <w:rPr>
          <w:rFonts w:ascii="Arial Narrow" w:hAnsi="Arial Narrow" w:cs="Arial Narrow"/>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511DBD" w:rsidRPr="00BE21A7" w14:paraId="57AF332F"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0F53FF" w14:textId="77777777" w:rsidR="00511DBD" w:rsidRPr="00BE21A7" w:rsidRDefault="00511DBD" w:rsidP="00511DBD">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160D37" w14:textId="77777777" w:rsidR="00511DBD" w:rsidRPr="00BE21A7" w:rsidRDefault="00511DBD" w:rsidP="00511DBD">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05DDEF" w14:textId="77777777" w:rsidR="00511DBD" w:rsidRPr="00BE21A7" w:rsidRDefault="00511DBD" w:rsidP="00511DBD">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1FE354" w14:textId="77777777" w:rsidR="00511DBD" w:rsidRPr="00BE21A7" w:rsidRDefault="00511DBD" w:rsidP="00511DBD">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60EEA0" w14:textId="77777777" w:rsidR="00511DBD" w:rsidRPr="00BE21A7" w:rsidRDefault="00511DBD" w:rsidP="00511DBD">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Mitigation</w:t>
            </w:r>
          </w:p>
        </w:tc>
      </w:tr>
      <w:tr w:rsidR="00511DBD" w:rsidRPr="003F075D" w14:paraId="4405129D"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4B81B7"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BC3C0C"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5867DC"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95320C"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ADC902" w14:textId="77777777" w:rsidR="00511DBD" w:rsidRPr="003F075D" w:rsidRDefault="00511DBD"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511DBD" w:rsidRPr="003F075D" w14:paraId="06579004" w14:textId="77777777" w:rsidTr="00511DBD">
        <w:trPr>
          <w:cantSplit/>
          <w:trHeight w:val="574"/>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A7F66B"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Visual impact (Change of character and atmosphere of the area)</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A51121" w14:textId="02C425F8" w:rsidR="00511DBD" w:rsidRPr="003F075D" w:rsidRDefault="003F1BAE"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8F09EA"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7C1146"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AF9E44"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2</w:t>
            </w:r>
          </w:p>
        </w:tc>
      </w:tr>
    </w:tbl>
    <w:p w14:paraId="683C9FD9" w14:textId="77777777" w:rsidR="00511DBD" w:rsidRPr="003F075D" w:rsidRDefault="00511DBD" w:rsidP="00511DBD">
      <w:pPr>
        <w:tabs>
          <w:tab w:val="left" w:pos="9540"/>
        </w:tabs>
        <w:ind w:right="46"/>
        <w:jc w:val="center"/>
        <w:rPr>
          <w:rFonts w:ascii="Arial Narrow" w:hAnsi="Arial Narrow" w:cs="Arial Narrow"/>
          <w:sz w:val="16"/>
          <w:szCs w:val="16"/>
        </w:rPr>
      </w:pPr>
    </w:p>
    <w:tbl>
      <w:tblPr>
        <w:tblW w:w="0" w:type="auto"/>
        <w:jc w:val="center"/>
        <w:tblLayout w:type="fixed"/>
        <w:tblLook w:val="0000" w:firstRow="0" w:lastRow="0" w:firstColumn="0" w:lastColumn="0" w:noHBand="0" w:noVBand="0"/>
      </w:tblPr>
      <w:tblGrid>
        <w:gridCol w:w="1913"/>
        <w:gridCol w:w="1913"/>
        <w:gridCol w:w="1913"/>
        <w:gridCol w:w="1913"/>
        <w:gridCol w:w="1913"/>
      </w:tblGrid>
      <w:tr w:rsidR="00511DBD" w:rsidRPr="003F075D" w14:paraId="77556B66" w14:textId="77777777" w:rsidTr="00511DBD">
        <w:trPr>
          <w:cantSplit/>
          <w:trHeight w:val="180"/>
          <w:tblHeader/>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CD4316"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939B79"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C07428"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34FE79"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131691"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Mitigation</w:t>
            </w:r>
          </w:p>
        </w:tc>
      </w:tr>
      <w:tr w:rsidR="00511DBD" w:rsidRPr="003F075D" w14:paraId="74189267" w14:textId="77777777" w:rsidTr="00511DBD">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062723"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182D60"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91968A"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48FDBB"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3AC15C" w14:textId="77777777" w:rsidR="00511DBD" w:rsidRPr="003F075D" w:rsidRDefault="00511DBD"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511DBD" w:rsidRPr="003F075D" w14:paraId="3835DF34" w14:textId="77777777" w:rsidTr="00511DBD">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B56B28"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Impacts on safety and security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DCD38B" w14:textId="7A3D5EC0" w:rsidR="00511DBD" w:rsidRPr="003F075D" w:rsidRDefault="003F1BAE"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AC58A2" w14:textId="77777777" w:rsidR="00511DBD" w:rsidRPr="00B160C5" w:rsidRDefault="00511DBD" w:rsidP="00511DBD">
            <w:pPr>
              <w:tabs>
                <w:tab w:val="left" w:pos="9540"/>
              </w:tabs>
              <w:ind w:right="46"/>
              <w:jc w:val="center"/>
              <w:rPr>
                <w:rFonts w:ascii="Arial Narrow" w:hAnsi="Arial Narrow" w:cs="Arial Narrow"/>
                <w:sz w:val="16"/>
                <w:szCs w:val="16"/>
              </w:rPr>
            </w:pPr>
            <w:r w:rsidRPr="00B160C5">
              <w:rPr>
                <w:rFonts w:ascii="Arial Narrow" w:hAnsi="Arial Narrow" w:cs="Arial Narrow"/>
                <w:sz w:val="16"/>
                <w:szCs w:val="16"/>
              </w:rPr>
              <w:t>Temporary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D11039"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683E97"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1</w:t>
            </w:r>
          </w:p>
        </w:tc>
      </w:tr>
    </w:tbl>
    <w:p w14:paraId="05C09826" w14:textId="77777777" w:rsidR="00511DBD" w:rsidRPr="003F075D" w:rsidRDefault="00511DBD" w:rsidP="00511DBD">
      <w:pPr>
        <w:tabs>
          <w:tab w:val="left" w:pos="9540"/>
        </w:tabs>
        <w:ind w:right="46"/>
        <w:rPr>
          <w:rFonts w:ascii="Arial Narrow" w:hAnsi="Arial Narrow" w:cs="Arial Narrow"/>
          <w:sz w:val="16"/>
          <w:szCs w:val="16"/>
        </w:rPr>
      </w:pPr>
    </w:p>
    <w:tbl>
      <w:tblPr>
        <w:tblW w:w="0" w:type="auto"/>
        <w:jc w:val="center"/>
        <w:tblLayout w:type="fixed"/>
        <w:tblLook w:val="0000" w:firstRow="0" w:lastRow="0" w:firstColumn="0" w:lastColumn="0" w:noHBand="0" w:noVBand="0"/>
      </w:tblPr>
      <w:tblGrid>
        <w:gridCol w:w="1913"/>
        <w:gridCol w:w="1913"/>
        <w:gridCol w:w="1913"/>
        <w:gridCol w:w="1913"/>
        <w:gridCol w:w="1913"/>
      </w:tblGrid>
      <w:tr w:rsidR="00511DBD" w:rsidRPr="005611AD" w14:paraId="6B363961" w14:textId="77777777" w:rsidTr="00511DBD">
        <w:trPr>
          <w:cantSplit/>
          <w:trHeight w:val="180"/>
          <w:tblHeader/>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999D81"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3C4471"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1A7014"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4A7E9D"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E83496"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511DBD" w:rsidRPr="003F075D" w14:paraId="6D2F1AB5" w14:textId="77777777" w:rsidTr="00511DBD">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4424BE"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425315"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7A2019"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2E4643"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4A3063" w14:textId="77777777" w:rsidR="00511DBD" w:rsidRPr="003F075D" w:rsidRDefault="00511DBD"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511DBD" w:rsidRPr="003F075D" w14:paraId="750A8C81" w14:textId="77777777" w:rsidTr="00511DBD">
        <w:trPr>
          <w:cantSplit/>
          <w:trHeight w:val="312"/>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20934E"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of labourers</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BFF36C"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EA5925"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Temporary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6A8AEE"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607F90"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sidRPr="003F075D">
              <w:rPr>
                <w:rFonts w:ascii="Arial Narrow" w:hAnsi="Arial Narrow" w:cs="Arial Narrow"/>
                <w:sz w:val="16"/>
                <w:szCs w:val="16"/>
              </w:rPr>
              <w:t>1</w:t>
            </w:r>
          </w:p>
        </w:tc>
      </w:tr>
    </w:tbl>
    <w:p w14:paraId="30BD1EDC" w14:textId="77777777" w:rsidR="00511DBD" w:rsidRPr="003F075D" w:rsidRDefault="00511DBD" w:rsidP="00511DBD">
      <w:pPr>
        <w:tabs>
          <w:tab w:val="left" w:pos="9540"/>
        </w:tabs>
        <w:ind w:right="46"/>
        <w:rPr>
          <w:rFonts w:ascii="Arial Narrow" w:hAnsi="Arial Narrow" w:cs="Arial Narrow"/>
          <w:sz w:val="16"/>
          <w:szCs w:val="16"/>
        </w:rPr>
      </w:pPr>
    </w:p>
    <w:tbl>
      <w:tblPr>
        <w:tblW w:w="0" w:type="auto"/>
        <w:jc w:val="center"/>
        <w:tblLayout w:type="fixed"/>
        <w:tblLook w:val="0000" w:firstRow="0" w:lastRow="0" w:firstColumn="0" w:lastColumn="0" w:noHBand="0" w:noVBand="0"/>
      </w:tblPr>
      <w:tblGrid>
        <w:gridCol w:w="1913"/>
        <w:gridCol w:w="1913"/>
        <w:gridCol w:w="1913"/>
        <w:gridCol w:w="1913"/>
        <w:gridCol w:w="1913"/>
      </w:tblGrid>
      <w:tr w:rsidR="00511DBD" w:rsidRPr="005611AD" w14:paraId="5B4D3D5F" w14:textId="77777777" w:rsidTr="00511DBD">
        <w:trPr>
          <w:cantSplit/>
          <w:trHeight w:val="180"/>
          <w:tblHeader/>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55AA46"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721CCB"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C757A9"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7AC5EA"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075B7A"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511DBD" w:rsidRPr="003F075D" w14:paraId="27EF7B43" w14:textId="77777777" w:rsidTr="00511DBD">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3859F3"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DFA375"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8E93B9"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C60056"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07E52A" w14:textId="77777777" w:rsidR="00511DBD" w:rsidRPr="003F075D" w:rsidRDefault="00511DBD"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511DBD" w:rsidRPr="003F075D" w14:paraId="6FBE5034" w14:textId="77777777" w:rsidTr="00511DBD">
        <w:trPr>
          <w:cantSplit/>
          <w:trHeight w:val="18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588EAF"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on Birds</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66A524" w14:textId="39606CB3" w:rsidR="00511DBD" w:rsidRPr="003F075D" w:rsidRDefault="00041425"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DA408E"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EB3F56"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Low</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E97F1D"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1</w:t>
            </w:r>
          </w:p>
        </w:tc>
      </w:tr>
    </w:tbl>
    <w:p w14:paraId="7317BE78" w14:textId="77777777" w:rsidR="00511DBD" w:rsidRPr="003F075D" w:rsidRDefault="00511DBD" w:rsidP="00511DBD">
      <w:pPr>
        <w:tabs>
          <w:tab w:val="left" w:pos="9540"/>
        </w:tabs>
        <w:ind w:right="46"/>
        <w:rPr>
          <w:rFonts w:ascii="Arial Narrow" w:hAnsi="Arial Narrow" w:cs="Arial Narrow"/>
          <w:spacing w:val="-3"/>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511DBD" w:rsidRPr="005611AD" w14:paraId="67FF9D23"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F2EADE"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29286E"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00DF72"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89104C"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43256C"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511DBD" w:rsidRPr="003F075D" w14:paraId="78C68C41"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3C400C"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7201A0"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B514DD"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EE55E7"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623CE2" w14:textId="77777777" w:rsidR="00511DBD" w:rsidRPr="003F075D" w:rsidRDefault="00511DBD"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511DBD" w:rsidRPr="003F075D" w14:paraId="428B3393" w14:textId="77777777" w:rsidTr="00511DBD">
        <w:trPr>
          <w:cantSplit/>
          <w:trHeight w:val="295"/>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FF97DD"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Social 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71FC09"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4</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DEBDC3"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Temporary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22A92B"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C0D3D4"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2</w:t>
            </w:r>
          </w:p>
        </w:tc>
      </w:tr>
    </w:tbl>
    <w:p w14:paraId="714653C9" w14:textId="77777777" w:rsidR="00511DBD" w:rsidRPr="003F075D" w:rsidRDefault="00511DBD" w:rsidP="00511DBD">
      <w:pPr>
        <w:tabs>
          <w:tab w:val="left" w:pos="9540"/>
        </w:tabs>
        <w:ind w:right="46"/>
        <w:jc w:val="center"/>
        <w:rPr>
          <w:rFonts w:ascii="Arial Narrow" w:hAnsi="Arial Narrow" w:cs="Arial Narrow"/>
          <w:sz w:val="16"/>
          <w:szCs w:val="16"/>
          <w:lang w:val="en-US"/>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511DBD" w:rsidRPr="005611AD" w14:paraId="461B8381"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092781"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3D3F7B"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B90D53"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411978"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7AF525"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511DBD" w:rsidRPr="003F075D" w14:paraId="4C9F4184"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90B765"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D854C3"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38AA16"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E1E164"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C90732B" w14:textId="77777777" w:rsidR="00511DBD" w:rsidRPr="003F075D" w:rsidRDefault="00511DBD"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511DBD" w:rsidRPr="003F075D" w14:paraId="3CF759AD" w14:textId="77777777" w:rsidTr="00511DBD">
        <w:trPr>
          <w:cantSplit/>
          <w:trHeight w:val="18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A13966"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of Solid Waste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23CCBC"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71F122"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Temporary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3C7EF8"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Medium</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DFACDC"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0</w:t>
            </w:r>
          </w:p>
        </w:tc>
      </w:tr>
    </w:tbl>
    <w:p w14:paraId="78380EF2" w14:textId="77777777" w:rsidR="00511DBD" w:rsidRPr="003F075D" w:rsidRDefault="00511DBD" w:rsidP="00511DBD">
      <w:pPr>
        <w:tabs>
          <w:tab w:val="left" w:pos="9540"/>
        </w:tabs>
        <w:ind w:right="46"/>
        <w:jc w:val="center"/>
        <w:rPr>
          <w:rFonts w:ascii="Arial Narrow" w:hAnsi="Arial Narrow" w:cs="Arial Narrow"/>
          <w:spacing w:val="-3"/>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511DBD" w:rsidRPr="005611AD" w14:paraId="6675222C"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A25699"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E0E8A7"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4A0391"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77B4A8"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5A68D9"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511DBD" w:rsidRPr="003F075D" w14:paraId="2B2E85C7"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ACEDEB"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30147C"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8E90CC"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559AFB"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2763DA" w14:textId="77777777" w:rsidR="00511DBD" w:rsidRPr="003F075D" w:rsidRDefault="00511DBD"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511DBD" w:rsidRPr="003F075D" w14:paraId="455B0934"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CEE621"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Loss of agricultural land</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5F5ABA"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286A22"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Temporary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7C8F04"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Medium</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875F2C"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1</w:t>
            </w:r>
          </w:p>
        </w:tc>
      </w:tr>
    </w:tbl>
    <w:p w14:paraId="507CF126" w14:textId="77777777" w:rsidR="00511DBD" w:rsidRPr="003F075D" w:rsidRDefault="00511DBD" w:rsidP="00511DBD">
      <w:pPr>
        <w:tabs>
          <w:tab w:val="left" w:pos="9540"/>
        </w:tabs>
        <w:ind w:right="46"/>
        <w:jc w:val="center"/>
        <w:rPr>
          <w:rFonts w:ascii="Arial Narrow" w:hAnsi="Arial Narrow" w:cs="Arial Narrow"/>
          <w:sz w:val="16"/>
          <w:szCs w:val="16"/>
        </w:rPr>
      </w:pPr>
    </w:p>
    <w:p w14:paraId="643C0FCD" w14:textId="77777777" w:rsidR="00511DBD" w:rsidRDefault="00511DBD" w:rsidP="00511DBD">
      <w:pPr>
        <w:tabs>
          <w:tab w:val="left" w:pos="9540"/>
        </w:tabs>
        <w:ind w:right="46"/>
        <w:jc w:val="center"/>
        <w:rPr>
          <w:rFonts w:ascii="Arial Narrow" w:hAnsi="Arial Narrow" w:cs="Arial Narrow"/>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511DBD" w:rsidRPr="005611AD" w14:paraId="5B2C3E69"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3712DF"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DBE854"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6CA6F9"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4E6ABB"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6184B0"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511DBD" w:rsidRPr="003F075D" w14:paraId="5922D59D"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632054"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DC1CB8"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468F63"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F7D348"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7156FC" w14:textId="77777777" w:rsidR="00511DBD" w:rsidRPr="003F075D" w:rsidRDefault="00511DBD"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511DBD" w:rsidRPr="003F075D" w14:paraId="0D63E53D"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69E099"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Impact of alien vegetation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DA0B07"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E5BCEC"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8D781C"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45AF52"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1</w:t>
            </w:r>
          </w:p>
        </w:tc>
      </w:tr>
    </w:tbl>
    <w:p w14:paraId="4C5DFFCB" w14:textId="77777777" w:rsidR="00511DBD" w:rsidRPr="00BC6480" w:rsidRDefault="00511DBD" w:rsidP="00511DBD">
      <w:pPr>
        <w:tabs>
          <w:tab w:val="left" w:pos="9540"/>
        </w:tabs>
        <w:ind w:right="46"/>
        <w:jc w:val="center"/>
        <w:rPr>
          <w:rFonts w:ascii="Arial Narrow" w:hAnsi="Arial Narrow" w:cs="Arial Narrow"/>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511DBD" w:rsidRPr="005611AD" w14:paraId="2D24BDF0"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2AF626"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31DCC3"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EEC6DC"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4FAB3A"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68D0F3"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511DBD" w:rsidRPr="003F075D" w14:paraId="0ABF8CE8"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977AD9"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50DA4B"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D3506D"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C155FE"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0CB66F" w14:textId="77777777" w:rsidR="00511DBD" w:rsidRPr="003F075D" w:rsidRDefault="00511DBD"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511DBD" w:rsidRPr="003F075D" w14:paraId="5C4A1AC0"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8D45D1"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Access to properties</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BC6334"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4</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369A87"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D328AD"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CC4398"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2</w:t>
            </w:r>
          </w:p>
        </w:tc>
      </w:tr>
    </w:tbl>
    <w:p w14:paraId="21F10D3F" w14:textId="77777777" w:rsidR="00511DBD" w:rsidRDefault="00511DBD" w:rsidP="00511DBD">
      <w:pPr>
        <w:rPr>
          <w:rFonts w:ascii="Arial Narrow" w:hAnsi="Arial Narrow" w:cs="Arial Narrow"/>
          <w:b/>
          <w:bCs/>
          <w:sz w:val="22"/>
          <w:szCs w:val="22"/>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511DBD" w:rsidRPr="005611AD" w14:paraId="6F67E708" w14:textId="77777777" w:rsidTr="00511DBD">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95E707"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CCD9C7"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CB5FCA"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26A092"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EAF93A" w14:textId="77777777" w:rsidR="00511DBD" w:rsidRPr="005611AD" w:rsidRDefault="00511DBD" w:rsidP="00511DBD">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511DBD" w:rsidRPr="003F075D" w14:paraId="1CEDFC24"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170A42" w14:textId="77777777" w:rsidR="00511DBD" w:rsidRPr="003F075D" w:rsidRDefault="00511DBD" w:rsidP="00511DBD">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F12C45"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3BFF93"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C88DD9"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F6B798" w14:textId="77777777" w:rsidR="00511DBD" w:rsidRPr="003F075D" w:rsidRDefault="00511DBD" w:rsidP="00511DBD">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511DBD" w:rsidRPr="003F075D" w14:paraId="306F8431" w14:textId="77777777" w:rsidTr="00511DBD">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EEB436"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lastRenderedPageBreak/>
              <w:t>Impact on conservation areas/ game farms</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84723B"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4</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1F0997" w14:textId="77777777" w:rsidR="00511DBD" w:rsidRPr="003F075D" w:rsidRDefault="00511DBD" w:rsidP="00511DBD">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BFBC9F"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B406A3" w14:textId="77777777" w:rsidR="00511DBD" w:rsidRPr="003F075D" w:rsidRDefault="00511DBD" w:rsidP="00511DBD">
            <w:pPr>
              <w:tabs>
                <w:tab w:val="left" w:pos="9540"/>
              </w:tabs>
              <w:ind w:right="46"/>
              <w:jc w:val="center"/>
              <w:rPr>
                <w:rFonts w:ascii="Arial Narrow" w:hAnsi="Arial Narrow" w:cs="Arial Narrow"/>
                <w:sz w:val="16"/>
                <w:szCs w:val="16"/>
              </w:rPr>
            </w:pPr>
            <w:r>
              <w:rPr>
                <w:rFonts w:ascii="Arial Narrow" w:hAnsi="Arial Narrow" w:cs="Arial Narrow"/>
                <w:sz w:val="16"/>
                <w:szCs w:val="16"/>
              </w:rPr>
              <w:t>2</w:t>
            </w:r>
          </w:p>
        </w:tc>
      </w:tr>
    </w:tbl>
    <w:p w14:paraId="412F11A2" w14:textId="77777777" w:rsidR="00511DBD" w:rsidRDefault="00511DBD" w:rsidP="00511DBD">
      <w:pPr>
        <w:pStyle w:val="BodyTextIndent2"/>
        <w:ind w:left="0" w:right="46"/>
        <w:rPr>
          <w:rFonts w:ascii="Arial Narrow" w:hAnsi="Arial Narrow" w:cs="Arial Narrow"/>
          <w:color w:val="000000"/>
          <w:sz w:val="22"/>
          <w:szCs w:val="22"/>
          <w:lang w:val="en-US"/>
        </w:rPr>
      </w:pPr>
    </w:p>
    <w:p w14:paraId="67486F5E" w14:textId="77777777" w:rsidR="003F1BAE" w:rsidRDefault="003F1BAE" w:rsidP="00511DBD">
      <w:pPr>
        <w:pStyle w:val="BodyTextIndent2"/>
        <w:ind w:left="0" w:right="46"/>
        <w:rPr>
          <w:rFonts w:ascii="Arial Narrow" w:hAnsi="Arial Narrow" w:cs="Arial Narrow"/>
          <w:color w:val="000000"/>
          <w:sz w:val="22"/>
          <w:szCs w:val="22"/>
          <w:lang w:val="en-US"/>
        </w:rPr>
      </w:pPr>
    </w:p>
    <w:p w14:paraId="567E5320" w14:textId="74C95A0B" w:rsidR="003F1BAE" w:rsidRPr="00BC6480" w:rsidRDefault="003F1BAE" w:rsidP="003F1BAE">
      <w:pPr>
        <w:rPr>
          <w:rFonts w:ascii="Arial Narrow" w:hAnsi="Arial Narrow" w:cs="Arial Narrow"/>
          <w:b/>
          <w:bCs/>
          <w:sz w:val="22"/>
          <w:szCs w:val="22"/>
        </w:rPr>
      </w:pPr>
      <w:r>
        <w:rPr>
          <w:rFonts w:ascii="Arial Narrow" w:hAnsi="Arial Narrow" w:cs="Arial Narrow"/>
          <w:b/>
          <w:bCs/>
          <w:sz w:val="22"/>
          <w:szCs w:val="22"/>
        </w:rPr>
        <w:t>Route Alternative 4</w:t>
      </w:r>
    </w:p>
    <w:p w14:paraId="4747CA71" w14:textId="77777777" w:rsidR="003F1BAE" w:rsidRPr="00BC6480" w:rsidRDefault="003F1BAE" w:rsidP="003F1BAE">
      <w:pPr>
        <w:tabs>
          <w:tab w:val="left" w:pos="9540"/>
        </w:tabs>
        <w:ind w:right="46"/>
        <w:jc w:val="both"/>
        <w:rPr>
          <w:rFonts w:ascii="Arial Narrow" w:hAnsi="Arial Narrow" w:cs="Arial Narrow"/>
          <w:sz w:val="22"/>
          <w:szCs w:val="22"/>
          <w:u w:val="single"/>
        </w:rPr>
      </w:pPr>
    </w:p>
    <w:p w14:paraId="282E2665" w14:textId="77777777" w:rsidR="003F1BAE" w:rsidRPr="009D35DF" w:rsidRDefault="003F1BAE" w:rsidP="003F1BAE">
      <w:pPr>
        <w:tabs>
          <w:tab w:val="left" w:pos="9540"/>
        </w:tabs>
        <w:ind w:right="46"/>
        <w:jc w:val="both"/>
        <w:outlineLvl w:val="0"/>
        <w:rPr>
          <w:rFonts w:ascii="Arial Narrow" w:hAnsi="Arial Narrow" w:cs="Arial Narrow"/>
          <w:sz w:val="22"/>
          <w:szCs w:val="22"/>
          <w:u w:val="single"/>
        </w:rPr>
      </w:pPr>
      <w:r w:rsidRPr="00BC6480">
        <w:rPr>
          <w:rFonts w:ascii="Arial Narrow" w:hAnsi="Arial Narrow" w:cs="Arial Narrow"/>
          <w:sz w:val="22"/>
          <w:szCs w:val="22"/>
          <w:u w:val="single"/>
        </w:rPr>
        <w:t>Evaluation of Impact and Evaluation of Mitigation Measures</w:t>
      </w:r>
    </w:p>
    <w:p w14:paraId="0D83C643" w14:textId="77777777" w:rsidR="003F1BAE" w:rsidRPr="003F075D" w:rsidRDefault="003F1BAE" w:rsidP="003F1BAE">
      <w:pPr>
        <w:tabs>
          <w:tab w:val="left" w:pos="9540"/>
        </w:tabs>
        <w:ind w:right="46"/>
        <w:jc w:val="both"/>
        <w:rPr>
          <w:rFonts w:ascii="Arial" w:hAnsi="Arial" w:cs="Arial"/>
          <w:color w:val="FF0000"/>
          <w:sz w:val="16"/>
          <w:szCs w:val="16"/>
          <w:u w:val="single"/>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3F1BAE" w:rsidRPr="005611AD" w14:paraId="318FF09D" w14:textId="77777777" w:rsidTr="00FE7E12">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59BC74"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9F65E2"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1494B3"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996BC6"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C84F1D"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3F1BAE" w:rsidRPr="003F075D" w14:paraId="399355FE" w14:textId="77777777" w:rsidTr="00FE7E12">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0E9225"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0990DA"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06B4F7"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59434B"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776CBD" w14:textId="77777777" w:rsidR="003F1BAE" w:rsidRPr="003F075D" w:rsidRDefault="003F1BAE" w:rsidP="00FE7E12">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3F1BAE" w:rsidRPr="003F075D" w14:paraId="07E1407D" w14:textId="77777777" w:rsidTr="00FE7E12">
        <w:trPr>
          <w:cantSplit/>
          <w:trHeight w:val="40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56C81D"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Risk of</w:t>
            </w:r>
            <w:r w:rsidRPr="003F075D">
              <w:rPr>
                <w:rFonts w:ascii="Arial Narrow" w:hAnsi="Arial Narrow" w:cs="Arial Narrow"/>
                <w:sz w:val="16"/>
                <w:szCs w:val="16"/>
              </w:rPr>
              <w:t xml:space="preserve"> surface and </w:t>
            </w:r>
            <w:r>
              <w:rPr>
                <w:rFonts w:ascii="Arial Narrow" w:hAnsi="Arial Narrow" w:cs="Arial Narrow"/>
                <w:sz w:val="16"/>
                <w:szCs w:val="16"/>
              </w:rPr>
              <w:t xml:space="preserve">ground </w:t>
            </w:r>
            <w:r w:rsidRPr="003F075D">
              <w:rPr>
                <w:rFonts w:ascii="Arial Narrow" w:hAnsi="Arial Narrow" w:cs="Arial Narrow"/>
                <w:sz w:val="16"/>
                <w:szCs w:val="16"/>
              </w:rPr>
              <w:t>water pollution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47EE61"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90E405"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885321"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Medium</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EA057D"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1</w:t>
            </w:r>
          </w:p>
        </w:tc>
      </w:tr>
    </w:tbl>
    <w:p w14:paraId="6773B81A" w14:textId="77777777" w:rsidR="003F1BAE" w:rsidRPr="003F075D" w:rsidRDefault="003F1BAE" w:rsidP="003F1BAE">
      <w:pPr>
        <w:tabs>
          <w:tab w:val="left" w:pos="440"/>
          <w:tab w:val="left" w:pos="9540"/>
        </w:tabs>
        <w:ind w:right="46"/>
        <w:rPr>
          <w:rFonts w:ascii="Arial" w:hAnsi="Arial" w:cs="Arial"/>
          <w:sz w:val="16"/>
          <w:szCs w:val="16"/>
          <w:u w:val="single"/>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3F1BAE" w:rsidRPr="005611AD" w14:paraId="271EDF6A" w14:textId="77777777" w:rsidTr="00FE7E12">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6A9C3A"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F854A8"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D486FA"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4AE568"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4FB6A6"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3F1BAE" w:rsidRPr="003F075D" w14:paraId="778A02D7" w14:textId="77777777" w:rsidTr="00FE7E12">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6DA891"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E8B252"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0DBFFD"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8B42B3"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8A952E" w14:textId="77777777" w:rsidR="003F1BAE" w:rsidRPr="003F075D" w:rsidRDefault="003F1BAE" w:rsidP="00FE7E12">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3F1BAE" w:rsidRPr="003F075D" w14:paraId="68C852F2" w14:textId="77777777" w:rsidTr="00FE7E12">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9BD923"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on cultural heritage resources</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E5BDE6"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sidRPr="003F075D">
              <w:rPr>
                <w:rFonts w:ascii="Arial Narrow" w:hAnsi="Arial Narrow" w:cs="Arial Narrow"/>
                <w:sz w:val="16"/>
                <w:szCs w:val="16"/>
              </w:rPr>
              <w:t>0</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B30483"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sidRPr="003F075D">
              <w:rPr>
                <w:rFonts w:ascii="Arial Narrow" w:hAnsi="Arial Narrow" w:cs="Arial Narrow"/>
                <w:sz w:val="16"/>
                <w:szCs w:val="16"/>
              </w:rPr>
              <w:t>none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C0D4E7"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sidRPr="003F075D">
              <w:rPr>
                <w:rFonts w:ascii="Arial Narrow" w:hAnsi="Arial Narrow" w:cs="Arial Narrow"/>
                <w:sz w:val="16"/>
                <w:szCs w:val="16"/>
              </w:rPr>
              <w:t>none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B48E6A"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sidRPr="003F075D">
              <w:rPr>
                <w:rFonts w:ascii="Arial Narrow" w:hAnsi="Arial Narrow" w:cs="Arial Narrow"/>
                <w:sz w:val="16"/>
                <w:szCs w:val="16"/>
              </w:rPr>
              <w:t>0</w:t>
            </w:r>
          </w:p>
        </w:tc>
      </w:tr>
    </w:tbl>
    <w:p w14:paraId="6822F0F8" w14:textId="77777777" w:rsidR="003F1BAE" w:rsidRPr="003F075D" w:rsidRDefault="003F1BAE" w:rsidP="003F1BAE">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0</w:t>
      </w:r>
    </w:p>
    <w:tbl>
      <w:tblPr>
        <w:tblW w:w="0" w:type="auto"/>
        <w:jc w:val="center"/>
        <w:tblLayout w:type="fixed"/>
        <w:tblLook w:val="0000" w:firstRow="0" w:lastRow="0" w:firstColumn="0" w:lastColumn="0" w:noHBand="0" w:noVBand="0"/>
      </w:tblPr>
      <w:tblGrid>
        <w:gridCol w:w="1913"/>
        <w:gridCol w:w="1913"/>
        <w:gridCol w:w="1913"/>
        <w:gridCol w:w="1913"/>
        <w:gridCol w:w="1913"/>
      </w:tblGrid>
      <w:tr w:rsidR="003F1BAE" w:rsidRPr="005611AD" w14:paraId="09C5CD18" w14:textId="77777777" w:rsidTr="00FE7E12">
        <w:trPr>
          <w:cantSplit/>
          <w:trHeight w:val="180"/>
          <w:tblHeader/>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8338E1"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29E0F7"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A8134F"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F9A4A6"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2E642C"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3F1BAE" w:rsidRPr="003F075D" w14:paraId="5E5A98D5" w14:textId="77777777" w:rsidTr="00FE7E12">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59D4C9"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44C5F1"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6A5464"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344FC1"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E46746" w14:textId="77777777" w:rsidR="003F1BAE" w:rsidRPr="003F075D" w:rsidRDefault="003F1BAE" w:rsidP="00FE7E12">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3F1BAE" w:rsidRPr="003F075D" w14:paraId="2C45C7C9" w14:textId="77777777" w:rsidTr="00FE7E12">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A60A41"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on natural habitat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E44884"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BEAED1"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4570FA"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Medium</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0BFF17"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1</w:t>
            </w:r>
          </w:p>
        </w:tc>
      </w:tr>
    </w:tbl>
    <w:p w14:paraId="0C0E26DD" w14:textId="77777777" w:rsidR="003F1BAE" w:rsidRPr="003F075D" w:rsidRDefault="003F1BAE" w:rsidP="003F1BAE">
      <w:pPr>
        <w:tabs>
          <w:tab w:val="left" w:pos="453"/>
          <w:tab w:val="left" w:pos="566"/>
          <w:tab w:val="left" w:pos="680"/>
          <w:tab w:val="left" w:pos="793"/>
          <w:tab w:val="left" w:pos="907"/>
          <w:tab w:val="left" w:pos="1020"/>
          <w:tab w:val="left" w:pos="1134"/>
          <w:tab w:val="left" w:pos="1246"/>
          <w:tab w:val="left" w:pos="1276"/>
          <w:tab w:val="left" w:pos="1360"/>
          <w:tab w:val="left" w:pos="1473"/>
          <w:tab w:val="left" w:pos="1587"/>
          <w:tab w:val="left" w:pos="1700"/>
          <w:tab w:val="left" w:pos="1814"/>
          <w:tab w:val="left" w:pos="1927"/>
          <w:tab w:val="left" w:pos="2041"/>
          <w:tab w:val="left" w:pos="9540"/>
        </w:tabs>
        <w:ind w:right="46"/>
        <w:jc w:val="center"/>
        <w:rPr>
          <w:rFonts w:ascii="Arial Narrow" w:hAnsi="Arial Narrow" w:cs="Arial Narrow"/>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3F1BAE" w:rsidRPr="00BE21A7" w14:paraId="7147ECF4" w14:textId="77777777" w:rsidTr="00FE7E12">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F5B2A5" w14:textId="77777777" w:rsidR="003F1BAE" w:rsidRPr="00BE21A7" w:rsidRDefault="003F1BAE" w:rsidP="00FE7E12">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D32CED" w14:textId="77777777" w:rsidR="003F1BAE" w:rsidRPr="00BE21A7" w:rsidRDefault="003F1BAE" w:rsidP="00FE7E12">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6F306C" w14:textId="77777777" w:rsidR="003F1BAE" w:rsidRPr="00BE21A7" w:rsidRDefault="003F1BAE" w:rsidP="00FE7E12">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A1A582" w14:textId="77777777" w:rsidR="003F1BAE" w:rsidRPr="00BE21A7" w:rsidRDefault="003F1BAE" w:rsidP="00FE7E12">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5732E3" w14:textId="77777777" w:rsidR="003F1BAE" w:rsidRPr="00BE21A7" w:rsidRDefault="003F1BAE" w:rsidP="00FE7E12">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Mitigation</w:t>
            </w:r>
          </w:p>
        </w:tc>
      </w:tr>
      <w:tr w:rsidR="003F1BAE" w:rsidRPr="003F075D" w14:paraId="36BED0F3" w14:textId="77777777" w:rsidTr="00FE7E12">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5A3936"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51AE19"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90DB10"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30B089"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F12254" w14:textId="77777777" w:rsidR="003F1BAE" w:rsidRPr="003F075D" w:rsidRDefault="003F1BAE" w:rsidP="00FE7E12">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3F1BAE" w:rsidRPr="003F075D" w14:paraId="7D47C8B9" w14:textId="77777777" w:rsidTr="00FE7E12">
        <w:trPr>
          <w:cantSplit/>
          <w:trHeight w:val="18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62CB59"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Risk of Erosion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2003B3"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3AD939"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AC2876"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991F05"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1</w:t>
            </w:r>
          </w:p>
        </w:tc>
      </w:tr>
    </w:tbl>
    <w:p w14:paraId="45EC4D1B" w14:textId="77777777" w:rsidR="003F1BAE" w:rsidRPr="003F075D" w:rsidRDefault="003F1BAE" w:rsidP="003F1BAE">
      <w:pPr>
        <w:tabs>
          <w:tab w:val="left" w:pos="9540"/>
        </w:tabs>
        <w:ind w:right="46"/>
        <w:jc w:val="center"/>
        <w:rPr>
          <w:rFonts w:ascii="Arial Narrow" w:hAnsi="Arial Narrow" w:cs="Arial Narrow"/>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3F1BAE" w:rsidRPr="00BE21A7" w14:paraId="0BA371A5" w14:textId="77777777" w:rsidTr="00FE7E12">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56CDDE" w14:textId="77777777" w:rsidR="003F1BAE" w:rsidRPr="00BE21A7" w:rsidRDefault="003F1BAE" w:rsidP="00FE7E12">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2474F2" w14:textId="77777777" w:rsidR="003F1BAE" w:rsidRPr="00BE21A7" w:rsidRDefault="003F1BAE" w:rsidP="00FE7E12">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A743B4" w14:textId="77777777" w:rsidR="003F1BAE" w:rsidRPr="00BE21A7" w:rsidRDefault="003F1BAE" w:rsidP="00FE7E12">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DD176D" w14:textId="77777777" w:rsidR="003F1BAE" w:rsidRPr="00BE21A7" w:rsidRDefault="003F1BAE" w:rsidP="00FE7E12">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D86B90" w14:textId="77777777" w:rsidR="003F1BAE" w:rsidRPr="00BE21A7" w:rsidRDefault="003F1BAE" w:rsidP="00FE7E12">
            <w:pPr>
              <w:tabs>
                <w:tab w:val="left" w:pos="9540"/>
              </w:tabs>
              <w:ind w:right="46"/>
              <w:jc w:val="center"/>
              <w:rPr>
                <w:rFonts w:ascii="Arial Narrow" w:hAnsi="Arial Narrow" w:cs="Arial Narrow"/>
                <w:b/>
                <w:bCs/>
                <w:sz w:val="16"/>
                <w:szCs w:val="16"/>
              </w:rPr>
            </w:pPr>
            <w:r w:rsidRPr="00BE21A7">
              <w:rPr>
                <w:rFonts w:ascii="Arial Narrow" w:hAnsi="Arial Narrow" w:cs="Arial Narrow"/>
                <w:b/>
                <w:bCs/>
                <w:sz w:val="16"/>
                <w:szCs w:val="16"/>
              </w:rPr>
              <w:t>Mitigation</w:t>
            </w:r>
          </w:p>
        </w:tc>
      </w:tr>
      <w:tr w:rsidR="003F1BAE" w:rsidRPr="003F075D" w14:paraId="5BFE5216" w14:textId="77777777" w:rsidTr="00FE7E12">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4B8403"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141BFE"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829BE4"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A351A5"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7FFC49" w14:textId="77777777" w:rsidR="003F1BAE" w:rsidRPr="003F075D" w:rsidRDefault="003F1BAE" w:rsidP="00FE7E12">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3F1BAE" w:rsidRPr="003F075D" w14:paraId="1773E6BA" w14:textId="77777777" w:rsidTr="00FE7E12">
        <w:trPr>
          <w:cantSplit/>
          <w:trHeight w:val="574"/>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A00077"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Visual impact (Change of character and atmosphere of the area)</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3EB358" w14:textId="1AA5D8F0"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72EFD8"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67DFC7"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00A983" w14:textId="3934ABA3"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1</w:t>
            </w:r>
          </w:p>
        </w:tc>
      </w:tr>
    </w:tbl>
    <w:p w14:paraId="546722C5" w14:textId="77777777" w:rsidR="003F1BAE" w:rsidRPr="003F075D" w:rsidRDefault="003F1BAE" w:rsidP="003F1BAE">
      <w:pPr>
        <w:tabs>
          <w:tab w:val="left" w:pos="9540"/>
        </w:tabs>
        <w:ind w:right="46"/>
        <w:jc w:val="center"/>
        <w:rPr>
          <w:rFonts w:ascii="Arial Narrow" w:hAnsi="Arial Narrow" w:cs="Arial Narrow"/>
          <w:sz w:val="16"/>
          <w:szCs w:val="16"/>
        </w:rPr>
      </w:pPr>
    </w:p>
    <w:tbl>
      <w:tblPr>
        <w:tblW w:w="0" w:type="auto"/>
        <w:jc w:val="center"/>
        <w:tblLayout w:type="fixed"/>
        <w:tblLook w:val="0000" w:firstRow="0" w:lastRow="0" w:firstColumn="0" w:lastColumn="0" w:noHBand="0" w:noVBand="0"/>
      </w:tblPr>
      <w:tblGrid>
        <w:gridCol w:w="1913"/>
        <w:gridCol w:w="1913"/>
        <w:gridCol w:w="1913"/>
        <w:gridCol w:w="1913"/>
        <w:gridCol w:w="1913"/>
      </w:tblGrid>
      <w:tr w:rsidR="003F1BAE" w:rsidRPr="003F075D" w14:paraId="7ED845F7" w14:textId="77777777" w:rsidTr="00FE7E12">
        <w:trPr>
          <w:cantSplit/>
          <w:trHeight w:val="180"/>
          <w:tblHeader/>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ADB80F"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7ADEC9"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C17580"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C576FB"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725FF6"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Mitigation</w:t>
            </w:r>
          </w:p>
        </w:tc>
      </w:tr>
      <w:tr w:rsidR="003F1BAE" w:rsidRPr="003F075D" w14:paraId="3A1F770A" w14:textId="77777777" w:rsidTr="00FE7E12">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01209F"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4D5266"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5ED657"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51A5CB"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521C97" w14:textId="77777777" w:rsidR="003F1BAE" w:rsidRPr="003F075D" w:rsidRDefault="003F1BAE" w:rsidP="00FE7E12">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3F1BAE" w:rsidRPr="003F075D" w14:paraId="3B478D65" w14:textId="77777777" w:rsidTr="00FE7E12">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269E96"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Impacts on safety and security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9EC62C"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254C1E" w14:textId="77777777" w:rsidR="003F1BAE" w:rsidRPr="00B160C5" w:rsidRDefault="003F1BAE" w:rsidP="00FE7E12">
            <w:pPr>
              <w:tabs>
                <w:tab w:val="left" w:pos="9540"/>
              </w:tabs>
              <w:ind w:right="46"/>
              <w:jc w:val="center"/>
              <w:rPr>
                <w:rFonts w:ascii="Arial Narrow" w:hAnsi="Arial Narrow" w:cs="Arial Narrow"/>
                <w:sz w:val="16"/>
                <w:szCs w:val="16"/>
              </w:rPr>
            </w:pPr>
            <w:r w:rsidRPr="00B160C5">
              <w:rPr>
                <w:rFonts w:ascii="Arial Narrow" w:hAnsi="Arial Narrow" w:cs="Arial Narrow"/>
                <w:sz w:val="16"/>
                <w:szCs w:val="16"/>
              </w:rPr>
              <w:t>Temporary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E5F556"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01C74D"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1</w:t>
            </w:r>
          </w:p>
        </w:tc>
      </w:tr>
    </w:tbl>
    <w:p w14:paraId="43082CEA" w14:textId="77777777" w:rsidR="003F1BAE" w:rsidRPr="003F075D" w:rsidRDefault="003F1BAE" w:rsidP="003F1BAE">
      <w:pPr>
        <w:tabs>
          <w:tab w:val="left" w:pos="9540"/>
        </w:tabs>
        <w:ind w:right="46"/>
        <w:rPr>
          <w:rFonts w:ascii="Arial Narrow" w:hAnsi="Arial Narrow" w:cs="Arial Narrow"/>
          <w:sz w:val="16"/>
          <w:szCs w:val="16"/>
        </w:rPr>
      </w:pPr>
    </w:p>
    <w:tbl>
      <w:tblPr>
        <w:tblW w:w="0" w:type="auto"/>
        <w:jc w:val="center"/>
        <w:tblLayout w:type="fixed"/>
        <w:tblLook w:val="0000" w:firstRow="0" w:lastRow="0" w:firstColumn="0" w:lastColumn="0" w:noHBand="0" w:noVBand="0"/>
      </w:tblPr>
      <w:tblGrid>
        <w:gridCol w:w="1913"/>
        <w:gridCol w:w="1913"/>
        <w:gridCol w:w="1913"/>
        <w:gridCol w:w="1913"/>
        <w:gridCol w:w="1913"/>
      </w:tblGrid>
      <w:tr w:rsidR="003F1BAE" w:rsidRPr="005611AD" w14:paraId="487470C4" w14:textId="77777777" w:rsidTr="00FE7E12">
        <w:trPr>
          <w:cantSplit/>
          <w:trHeight w:val="180"/>
          <w:tblHeader/>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AFE2F4"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A26B3B"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F87FF1"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50FB4B"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C555AB"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3F1BAE" w:rsidRPr="003F075D" w14:paraId="7B7C3736" w14:textId="77777777" w:rsidTr="00FE7E12">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16DB68"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EBF435"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045D68"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805BEA"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52E085" w14:textId="77777777" w:rsidR="003F1BAE" w:rsidRPr="003F075D" w:rsidRDefault="003F1BAE" w:rsidP="00FE7E12">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3F1BAE" w:rsidRPr="003F075D" w14:paraId="02472A92" w14:textId="77777777" w:rsidTr="00FE7E12">
        <w:trPr>
          <w:cantSplit/>
          <w:trHeight w:val="312"/>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5F1E35"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of labourers</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16C061"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DF1D02"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Temporary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68B269"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915A6F"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sidRPr="003F075D">
              <w:rPr>
                <w:rFonts w:ascii="Arial Narrow" w:hAnsi="Arial Narrow" w:cs="Arial Narrow"/>
                <w:sz w:val="16"/>
                <w:szCs w:val="16"/>
              </w:rPr>
              <w:t>1</w:t>
            </w:r>
          </w:p>
        </w:tc>
      </w:tr>
    </w:tbl>
    <w:p w14:paraId="7F38D922" w14:textId="77777777" w:rsidR="003F1BAE" w:rsidRPr="003F075D" w:rsidRDefault="003F1BAE" w:rsidP="003F1BAE">
      <w:pPr>
        <w:tabs>
          <w:tab w:val="left" w:pos="9540"/>
        </w:tabs>
        <w:ind w:right="46"/>
        <w:rPr>
          <w:rFonts w:ascii="Arial Narrow" w:hAnsi="Arial Narrow" w:cs="Arial Narrow"/>
          <w:sz w:val="16"/>
          <w:szCs w:val="16"/>
        </w:rPr>
      </w:pPr>
    </w:p>
    <w:tbl>
      <w:tblPr>
        <w:tblW w:w="0" w:type="auto"/>
        <w:jc w:val="center"/>
        <w:tblLayout w:type="fixed"/>
        <w:tblLook w:val="0000" w:firstRow="0" w:lastRow="0" w:firstColumn="0" w:lastColumn="0" w:noHBand="0" w:noVBand="0"/>
      </w:tblPr>
      <w:tblGrid>
        <w:gridCol w:w="1913"/>
        <w:gridCol w:w="1913"/>
        <w:gridCol w:w="1913"/>
        <w:gridCol w:w="1913"/>
        <w:gridCol w:w="1913"/>
      </w:tblGrid>
      <w:tr w:rsidR="003F1BAE" w:rsidRPr="005611AD" w14:paraId="2FF7C6D3" w14:textId="77777777" w:rsidTr="00FE7E12">
        <w:trPr>
          <w:cantSplit/>
          <w:trHeight w:val="180"/>
          <w:tblHeader/>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EEF31A"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F0FFB0"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8DFB93"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F8FACF"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BAD130"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3F1BAE" w:rsidRPr="003F075D" w14:paraId="142A711C" w14:textId="77777777" w:rsidTr="00FE7E12">
        <w:trPr>
          <w:cantSplit/>
          <w:trHeight w:val="36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9362D2"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42E7C8"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C2C728"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5F5220"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DE748E" w14:textId="77777777" w:rsidR="003F1BAE" w:rsidRPr="003F075D" w:rsidRDefault="003F1BAE" w:rsidP="00FE7E12">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3F1BAE" w:rsidRPr="003F075D" w14:paraId="3554C984" w14:textId="77777777" w:rsidTr="00FE7E12">
        <w:trPr>
          <w:cantSplit/>
          <w:trHeight w:val="180"/>
          <w:jc w:val="cent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420D06"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on Birds</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FA6E74" w14:textId="2B9C0951" w:rsidR="003F1BAE" w:rsidRPr="003F075D" w:rsidRDefault="00041425"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6C38B8"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C8F04A"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Low</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B7340D"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1</w:t>
            </w:r>
          </w:p>
        </w:tc>
      </w:tr>
    </w:tbl>
    <w:p w14:paraId="10C38AEC" w14:textId="77777777" w:rsidR="003F1BAE" w:rsidRPr="003F075D" w:rsidRDefault="003F1BAE" w:rsidP="003F1BAE">
      <w:pPr>
        <w:tabs>
          <w:tab w:val="left" w:pos="9540"/>
        </w:tabs>
        <w:ind w:right="46"/>
        <w:rPr>
          <w:rFonts w:ascii="Arial Narrow" w:hAnsi="Arial Narrow" w:cs="Arial Narrow"/>
          <w:spacing w:val="-3"/>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3F1BAE" w:rsidRPr="005611AD" w14:paraId="57C3089C" w14:textId="77777777" w:rsidTr="00FE7E12">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B53B87"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B981F0"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BA8A23"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52322A"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5B39BE"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3F1BAE" w:rsidRPr="003F075D" w14:paraId="382F2E93" w14:textId="77777777" w:rsidTr="00FE7E12">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2E39A9"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67054D"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432D04"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22EEB0"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2B8F90" w14:textId="77777777" w:rsidR="003F1BAE" w:rsidRPr="003F075D" w:rsidRDefault="003F1BAE" w:rsidP="00FE7E12">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3F1BAE" w:rsidRPr="003F075D" w14:paraId="2CEF8CDF" w14:textId="77777777" w:rsidTr="00FE7E12">
        <w:trPr>
          <w:cantSplit/>
          <w:trHeight w:val="295"/>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1A9E24"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Social 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316B4C" w14:textId="6291AF30"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EE207F"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Temporary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617276"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712043" w14:textId="6ED058E0"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r>
              <w:rPr>
                <w:rFonts w:ascii="Arial Narrow" w:hAnsi="Arial Narrow" w:cs="Arial Narrow"/>
                <w:sz w:val="16"/>
                <w:szCs w:val="16"/>
              </w:rPr>
              <w:t>1</w:t>
            </w:r>
          </w:p>
        </w:tc>
      </w:tr>
    </w:tbl>
    <w:p w14:paraId="7CFC1B61" w14:textId="77777777" w:rsidR="003F1BAE" w:rsidRPr="003F075D" w:rsidRDefault="003F1BAE" w:rsidP="003F1BAE">
      <w:pPr>
        <w:tabs>
          <w:tab w:val="left" w:pos="9540"/>
        </w:tabs>
        <w:ind w:right="46"/>
        <w:jc w:val="center"/>
        <w:rPr>
          <w:rFonts w:ascii="Arial Narrow" w:hAnsi="Arial Narrow" w:cs="Arial Narrow"/>
          <w:sz w:val="16"/>
          <w:szCs w:val="16"/>
          <w:lang w:val="en-US"/>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3F1BAE" w:rsidRPr="005611AD" w14:paraId="63AE23B8" w14:textId="77777777" w:rsidTr="00FE7E12">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B3464E"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9D1818"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B23101"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0EB694"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7EFC9F"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3F1BAE" w:rsidRPr="003F075D" w14:paraId="37FA9B55" w14:textId="77777777" w:rsidTr="00FE7E12">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9D4062"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BBB0B6"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773066"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88A3AD"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FC0FE5" w14:textId="77777777" w:rsidR="003F1BAE" w:rsidRPr="003F075D" w:rsidRDefault="003F1BAE" w:rsidP="00FE7E12">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3F1BAE" w:rsidRPr="003F075D" w14:paraId="6EEFF177" w14:textId="77777777" w:rsidTr="00FE7E12">
        <w:trPr>
          <w:cantSplit/>
          <w:trHeight w:val="18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25EF3C"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of Solid Waste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57A517"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654A74"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Temporary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E641F2"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Medium</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7CB9C7"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0</w:t>
            </w:r>
          </w:p>
        </w:tc>
      </w:tr>
    </w:tbl>
    <w:p w14:paraId="060F4AE9" w14:textId="77777777" w:rsidR="003F1BAE" w:rsidRPr="003F075D" w:rsidRDefault="003F1BAE" w:rsidP="003F1BAE">
      <w:pPr>
        <w:tabs>
          <w:tab w:val="left" w:pos="9540"/>
        </w:tabs>
        <w:ind w:right="46"/>
        <w:jc w:val="center"/>
        <w:rPr>
          <w:rFonts w:ascii="Arial Narrow" w:hAnsi="Arial Narrow" w:cs="Arial Narrow"/>
          <w:spacing w:val="-3"/>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3F1BAE" w:rsidRPr="005611AD" w14:paraId="2BEB677E" w14:textId="77777777" w:rsidTr="00FE7E12">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B976AF"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0AC73A"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89E9FE"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E27AA9"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886084"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3F1BAE" w:rsidRPr="003F075D" w14:paraId="28607821" w14:textId="77777777" w:rsidTr="00FE7E12">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EE27D1"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7A24A3"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DC6566"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2AB360"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3041FD" w14:textId="77777777" w:rsidR="003F1BAE" w:rsidRPr="003F075D" w:rsidRDefault="003F1BAE" w:rsidP="00FE7E12">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3F1BAE" w:rsidRPr="003F075D" w14:paraId="7948EE2A" w14:textId="77777777" w:rsidTr="00FE7E12">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ED4F26"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Loss of agricultural land</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023163"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2D4882"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Temporary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4356C6"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Medium</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64E8EF"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1</w:t>
            </w:r>
          </w:p>
        </w:tc>
      </w:tr>
    </w:tbl>
    <w:p w14:paraId="7DE5BD30" w14:textId="77777777" w:rsidR="003F1BAE" w:rsidRPr="003F075D" w:rsidRDefault="003F1BAE" w:rsidP="003F1BAE">
      <w:pPr>
        <w:tabs>
          <w:tab w:val="left" w:pos="9540"/>
        </w:tabs>
        <w:ind w:right="46"/>
        <w:jc w:val="center"/>
        <w:rPr>
          <w:rFonts w:ascii="Arial Narrow" w:hAnsi="Arial Narrow" w:cs="Arial Narrow"/>
          <w:sz w:val="16"/>
          <w:szCs w:val="16"/>
        </w:rPr>
      </w:pPr>
    </w:p>
    <w:p w14:paraId="7197C50F" w14:textId="77777777" w:rsidR="003F1BAE" w:rsidRDefault="003F1BAE" w:rsidP="003F1BAE">
      <w:pPr>
        <w:tabs>
          <w:tab w:val="left" w:pos="9540"/>
        </w:tabs>
        <w:ind w:right="46"/>
        <w:jc w:val="center"/>
        <w:rPr>
          <w:rFonts w:ascii="Arial Narrow" w:hAnsi="Arial Narrow" w:cs="Arial Narrow"/>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3F1BAE" w:rsidRPr="005611AD" w14:paraId="442F900E" w14:textId="77777777" w:rsidTr="00FE7E12">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6FBC92"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A20B12"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8FB02B"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663A68"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DBB159"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3F1BAE" w:rsidRPr="003F075D" w14:paraId="2DBF78AB" w14:textId="77777777" w:rsidTr="00FE7E12">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B63210"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AB8CDE"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4800A2"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4D147A"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76D0D" w14:textId="77777777" w:rsidR="003F1BAE" w:rsidRPr="003F075D" w:rsidRDefault="003F1BAE" w:rsidP="00FE7E12">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3F1BAE" w:rsidRPr="003F075D" w14:paraId="31CAD017" w14:textId="77777777" w:rsidTr="00FE7E12">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851602"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Impact of alien vegetation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AA150D"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F69B1F"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A9B06F"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E24054"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1</w:t>
            </w:r>
          </w:p>
        </w:tc>
      </w:tr>
    </w:tbl>
    <w:p w14:paraId="4C9DBE13" w14:textId="77777777" w:rsidR="003F1BAE" w:rsidRPr="00BC6480" w:rsidRDefault="003F1BAE" w:rsidP="003F1BAE">
      <w:pPr>
        <w:tabs>
          <w:tab w:val="left" w:pos="9540"/>
        </w:tabs>
        <w:ind w:right="46"/>
        <w:jc w:val="center"/>
        <w:rPr>
          <w:rFonts w:ascii="Arial Narrow" w:hAnsi="Arial Narrow" w:cs="Arial Narrow"/>
          <w:sz w:val="16"/>
          <w:szCs w:val="16"/>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3F1BAE" w:rsidRPr="005611AD" w14:paraId="618A6B09" w14:textId="77777777" w:rsidTr="00FE7E12">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91AFD3"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131216"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A9A710"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7AFF2F"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9C76E7"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3F1BAE" w:rsidRPr="003F075D" w14:paraId="48D2340E" w14:textId="77777777" w:rsidTr="00FE7E12">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39206C"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9D9525"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6F71FA"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744CE1"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B60B0A" w14:textId="77777777" w:rsidR="003F1BAE" w:rsidRPr="003F075D" w:rsidRDefault="003F1BAE" w:rsidP="00FE7E12">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3F1BAE" w:rsidRPr="003F075D" w14:paraId="69BB10DD" w14:textId="77777777" w:rsidTr="00FE7E12">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23EA7B"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Access to properties</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E75204" w14:textId="5E350F1E"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423B6B"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EE5B27"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2BB492"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2</w:t>
            </w:r>
          </w:p>
        </w:tc>
      </w:tr>
    </w:tbl>
    <w:p w14:paraId="4882E798" w14:textId="77777777" w:rsidR="003F1BAE" w:rsidRDefault="003F1BAE" w:rsidP="003F1BAE">
      <w:pPr>
        <w:rPr>
          <w:rFonts w:ascii="Arial Narrow" w:hAnsi="Arial Narrow" w:cs="Arial Narrow"/>
          <w:b/>
          <w:bCs/>
          <w:sz w:val="22"/>
          <w:szCs w:val="22"/>
        </w:rPr>
      </w:pPr>
    </w:p>
    <w:tbl>
      <w:tblPr>
        <w:tblW w:w="0" w:type="auto"/>
        <w:tblInd w:w="-8" w:type="dxa"/>
        <w:tblLayout w:type="fixed"/>
        <w:tblLook w:val="0000" w:firstRow="0" w:lastRow="0" w:firstColumn="0" w:lastColumn="0" w:noHBand="0" w:noVBand="0"/>
      </w:tblPr>
      <w:tblGrid>
        <w:gridCol w:w="1913"/>
        <w:gridCol w:w="1913"/>
        <w:gridCol w:w="1913"/>
        <w:gridCol w:w="1913"/>
        <w:gridCol w:w="1913"/>
      </w:tblGrid>
      <w:tr w:rsidR="003F1BAE" w:rsidRPr="005611AD" w14:paraId="69DDD43E" w14:textId="77777777" w:rsidTr="00FE7E12">
        <w:trPr>
          <w:cantSplit/>
          <w:trHeight w:val="180"/>
          <w:tblHeader/>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FB8EFA"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 Description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A90814"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A7B963"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7FE7CD"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Impact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EC7F55" w14:textId="77777777" w:rsidR="003F1BAE" w:rsidRPr="005611AD" w:rsidRDefault="003F1BAE" w:rsidP="00FE7E12">
            <w:pPr>
              <w:tabs>
                <w:tab w:val="left" w:pos="9540"/>
              </w:tabs>
              <w:ind w:right="46"/>
              <w:jc w:val="center"/>
              <w:rPr>
                <w:rFonts w:ascii="Arial Narrow" w:hAnsi="Arial Narrow" w:cs="Arial Narrow"/>
                <w:b/>
                <w:bCs/>
                <w:sz w:val="16"/>
                <w:szCs w:val="16"/>
              </w:rPr>
            </w:pPr>
            <w:r w:rsidRPr="005611AD">
              <w:rPr>
                <w:rFonts w:ascii="Arial Narrow" w:hAnsi="Arial Narrow" w:cs="Arial Narrow"/>
                <w:b/>
                <w:bCs/>
                <w:sz w:val="16"/>
                <w:szCs w:val="16"/>
              </w:rPr>
              <w:t>Mitigation</w:t>
            </w:r>
          </w:p>
        </w:tc>
      </w:tr>
      <w:tr w:rsidR="003F1BAE" w:rsidRPr="003F075D" w14:paraId="410FA4CC" w14:textId="77777777" w:rsidTr="00FE7E12">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242BCE" w14:textId="77777777" w:rsidR="003F1BAE" w:rsidRPr="003F075D" w:rsidRDefault="003F1BAE" w:rsidP="00FE7E12">
            <w:pPr>
              <w:pStyle w:val="Body"/>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Arial Narrow" w:hAnsi="Arial Narrow" w:cs="Arial Narrow"/>
                <w:sz w:val="16"/>
                <w:szCs w:val="16"/>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B18382"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Impact Severity Degree</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0EEDDD"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Duration</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C816BE"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Probability</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1D6099" w14:textId="77777777" w:rsidR="003F1BAE" w:rsidRPr="003F075D" w:rsidRDefault="003F1BAE" w:rsidP="00FE7E12">
            <w:pPr>
              <w:pStyle w:val="Body"/>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Severity of Impact After Mitigation</w:t>
            </w:r>
          </w:p>
        </w:tc>
      </w:tr>
      <w:tr w:rsidR="003F1BAE" w:rsidRPr="003F075D" w14:paraId="63F12625" w14:textId="77777777" w:rsidTr="00FE7E12">
        <w:trPr>
          <w:cantSplit/>
          <w:trHeight w:val="360"/>
        </w:trPr>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321070"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lastRenderedPageBreak/>
              <w:t>Impact on conservation areas/ game farms</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AD427F" w14:textId="582244C1"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DCE99C" w14:textId="77777777" w:rsidR="003F1BAE" w:rsidRPr="003F075D" w:rsidRDefault="003F1BAE" w:rsidP="00FE7E12">
            <w:pPr>
              <w:tabs>
                <w:tab w:val="left" w:pos="9540"/>
              </w:tabs>
              <w:ind w:right="46"/>
              <w:jc w:val="center"/>
              <w:rPr>
                <w:rFonts w:ascii="Arial Narrow" w:hAnsi="Arial Narrow" w:cs="Arial Narrow"/>
                <w:sz w:val="16"/>
                <w:szCs w:val="16"/>
              </w:rPr>
            </w:pPr>
            <w:r w:rsidRPr="003F075D">
              <w:rPr>
                <w:rFonts w:ascii="Arial Narrow" w:hAnsi="Arial Narrow" w:cs="Arial Narrow"/>
                <w:sz w:val="16"/>
                <w:szCs w:val="16"/>
              </w:rPr>
              <w:t>Permanent</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FB0007"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High</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3CFE35" w14:textId="77777777" w:rsidR="003F1BAE" w:rsidRPr="003F075D" w:rsidRDefault="003F1BAE" w:rsidP="00FE7E12">
            <w:pPr>
              <w:tabs>
                <w:tab w:val="left" w:pos="9540"/>
              </w:tabs>
              <w:ind w:right="46"/>
              <w:jc w:val="center"/>
              <w:rPr>
                <w:rFonts w:ascii="Arial Narrow" w:hAnsi="Arial Narrow" w:cs="Arial Narrow"/>
                <w:sz w:val="16"/>
                <w:szCs w:val="16"/>
              </w:rPr>
            </w:pPr>
            <w:r>
              <w:rPr>
                <w:rFonts w:ascii="Arial Narrow" w:hAnsi="Arial Narrow" w:cs="Arial Narrow"/>
                <w:sz w:val="16"/>
                <w:szCs w:val="16"/>
              </w:rPr>
              <w:t>2</w:t>
            </w:r>
          </w:p>
        </w:tc>
      </w:tr>
    </w:tbl>
    <w:p w14:paraId="3551530D" w14:textId="77777777" w:rsidR="003F1BAE" w:rsidRDefault="003F1BAE" w:rsidP="003F1BAE">
      <w:pPr>
        <w:pStyle w:val="BodyTextIndent2"/>
        <w:ind w:left="0" w:right="46"/>
        <w:rPr>
          <w:rFonts w:ascii="Arial Narrow" w:hAnsi="Arial Narrow" w:cs="Arial Narrow"/>
          <w:color w:val="000000"/>
          <w:sz w:val="22"/>
          <w:szCs w:val="22"/>
          <w:lang w:val="en-US"/>
        </w:rPr>
      </w:pPr>
    </w:p>
    <w:p w14:paraId="60E54469" w14:textId="77777777" w:rsidR="003F1BAE" w:rsidRDefault="003F1BAE" w:rsidP="00511DBD">
      <w:pPr>
        <w:pStyle w:val="BodyTextIndent2"/>
        <w:ind w:left="0" w:right="46"/>
        <w:rPr>
          <w:rFonts w:ascii="Arial Narrow" w:hAnsi="Arial Narrow" w:cs="Arial Narrow"/>
          <w:color w:val="000000"/>
          <w:sz w:val="22"/>
          <w:szCs w:val="22"/>
          <w:lang w:val="en-US"/>
        </w:rPr>
      </w:pPr>
    </w:p>
    <w:p w14:paraId="6196FFF3" w14:textId="77777777" w:rsidR="00887BF0" w:rsidRDefault="00887BF0" w:rsidP="00C41BCA">
      <w:pPr>
        <w:pStyle w:val="BodyTextIndent2"/>
        <w:ind w:left="0" w:right="46"/>
        <w:rPr>
          <w:rFonts w:ascii="Arial Narrow" w:hAnsi="Arial Narrow" w:cs="Arial Narrow"/>
          <w:color w:val="000000"/>
          <w:sz w:val="22"/>
          <w:szCs w:val="22"/>
          <w:lang w:val="en-US"/>
        </w:rPr>
      </w:pPr>
    </w:p>
    <w:p w14:paraId="11BD40ED" w14:textId="77777777" w:rsidR="00C41BCA" w:rsidRPr="00DA3228" w:rsidRDefault="00C41BCA" w:rsidP="00C41BCA">
      <w:pPr>
        <w:pStyle w:val="BodyTextIndent2"/>
        <w:ind w:left="0" w:right="46"/>
        <w:rPr>
          <w:rFonts w:ascii="Arial Narrow" w:hAnsi="Arial Narrow" w:cs="Arial Narrow"/>
          <w:color w:val="000000"/>
          <w:spacing w:val="-3"/>
          <w:sz w:val="22"/>
          <w:szCs w:val="22"/>
          <w:lang w:val="en-US"/>
        </w:rPr>
      </w:pPr>
      <w:r w:rsidRPr="00BC19BC">
        <w:rPr>
          <w:rFonts w:ascii="Arial Narrow" w:hAnsi="Arial Narrow" w:cs="Arial Narrow"/>
          <w:color w:val="000000"/>
          <w:sz w:val="22"/>
          <w:szCs w:val="22"/>
          <w:lang w:val="en-US"/>
        </w:rPr>
        <w:t xml:space="preserve">No biophysical, social or cultural-historical environmental impact has been identified that is expected to result in significant costs to the environment should the proposed mitigation measures be implemented; therefore the environmental consultants (EAPs) recommend the construction of the </w:t>
      </w:r>
      <w:r w:rsidRPr="00BC19BC">
        <w:rPr>
          <w:rFonts w:ascii="Arial Narrow" w:hAnsi="Arial Narrow" w:cs="Arial Narrow"/>
          <w:color w:val="000000"/>
          <w:spacing w:val="-3"/>
          <w:sz w:val="22"/>
          <w:szCs w:val="22"/>
          <w:lang w:val="en-US"/>
        </w:rPr>
        <w:t xml:space="preserve">project.  </w:t>
      </w:r>
    </w:p>
    <w:p w14:paraId="24707660" w14:textId="77777777" w:rsidR="00C41BCA" w:rsidRPr="00A209E8" w:rsidRDefault="00C41BCA" w:rsidP="00C41BCA">
      <w:pPr>
        <w:jc w:val="both"/>
        <w:rPr>
          <w:rFonts w:ascii="Arial Narrow" w:hAnsi="Arial Narrow" w:cs="Arial Narrow"/>
          <w:b/>
          <w:bCs/>
          <w:caps/>
        </w:rPr>
      </w:pPr>
      <w:r>
        <w:rPr>
          <w:rFonts w:ascii="Arial Narrow" w:hAnsi="Arial Narrow" w:cs="Arial Narrow"/>
          <w:b/>
          <w:bCs/>
          <w:caps/>
        </w:rPr>
        <w:br w:type="page"/>
      </w:r>
      <w:r w:rsidRPr="00A209E8">
        <w:rPr>
          <w:rFonts w:ascii="Arial Narrow" w:hAnsi="Arial Narrow" w:cs="Arial Narrow"/>
          <w:b/>
          <w:bCs/>
          <w:caps/>
        </w:rPr>
        <w:lastRenderedPageBreak/>
        <w:t>SECTION E.</w:t>
      </w:r>
      <w:r w:rsidRPr="00A209E8">
        <w:rPr>
          <w:rFonts w:ascii="Arial Narrow" w:hAnsi="Arial Narrow" w:cs="Arial Narrow"/>
          <w:b/>
          <w:bCs/>
          <w:caps/>
        </w:rPr>
        <w:tab/>
        <w:t>Recommendation of practitioner</w:t>
      </w:r>
    </w:p>
    <w:p w14:paraId="097A1626" w14:textId="77777777" w:rsidR="00C41BCA" w:rsidRPr="009A1E3D" w:rsidRDefault="00C41BCA" w:rsidP="00C41BCA">
      <w:pPr>
        <w:jc w:val="both"/>
        <w:rPr>
          <w:rFonts w:ascii="Arial Narrow" w:hAnsi="Arial Narrow" w:cs="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9"/>
        <w:gridCol w:w="610"/>
        <w:gridCol w:w="567"/>
      </w:tblGrid>
      <w:tr w:rsidR="00C41BCA" w:rsidRPr="00653C67" w14:paraId="43D06D97" w14:textId="77777777">
        <w:tc>
          <w:tcPr>
            <w:tcW w:w="8429" w:type="dxa"/>
            <w:tcBorders>
              <w:top w:val="nil"/>
              <w:left w:val="nil"/>
              <w:bottom w:val="nil"/>
            </w:tcBorders>
          </w:tcPr>
          <w:p w14:paraId="2BB0580B" w14:textId="77777777" w:rsidR="00C41BCA" w:rsidRPr="00653C67" w:rsidRDefault="00C41BCA" w:rsidP="00C41BCA">
            <w:pPr>
              <w:jc w:val="both"/>
              <w:rPr>
                <w:rFonts w:ascii="Arial Narrow" w:hAnsi="Arial Narrow" w:cs="Arial Narrow"/>
                <w:sz w:val="20"/>
                <w:szCs w:val="20"/>
              </w:rPr>
            </w:pPr>
            <w:proofErr w:type="gramStart"/>
            <w:r w:rsidRPr="00653C67">
              <w:rPr>
                <w:rFonts w:ascii="Arial Narrow" w:hAnsi="Arial Narrow" w:cs="Arial Narrow"/>
                <w:sz w:val="20"/>
                <w:szCs w:val="20"/>
              </w:rPr>
              <w:t>Is</w:t>
            </w:r>
            <w:proofErr w:type="gramEnd"/>
            <w:r w:rsidRPr="00653C67">
              <w:rPr>
                <w:rFonts w:ascii="Arial Narrow" w:hAnsi="Arial Narrow" w:cs="Arial Narrow"/>
                <w:sz w:val="20"/>
                <w:szCs w:val="20"/>
              </w:rPr>
              <w:t xml:space="preserve"> the information contained in this report and the documentation attached hereto sufficient to make a decision in respect of the activity applied for (in the view of the environmental assessment practitioner)?</w:t>
            </w:r>
          </w:p>
        </w:tc>
        <w:tc>
          <w:tcPr>
            <w:tcW w:w="610" w:type="dxa"/>
            <w:shd w:val="pct25" w:color="BFBFBF" w:fill="BFBFBF"/>
          </w:tcPr>
          <w:p w14:paraId="272E663B" w14:textId="77777777" w:rsidR="00C41BCA" w:rsidRPr="00653C67" w:rsidRDefault="00C41BCA" w:rsidP="00C41BCA">
            <w:pPr>
              <w:jc w:val="both"/>
              <w:rPr>
                <w:rFonts w:ascii="Arial Narrow" w:hAnsi="Arial Narrow" w:cs="Arial Narrow"/>
                <w:sz w:val="20"/>
                <w:szCs w:val="20"/>
              </w:rPr>
            </w:pPr>
            <w:r w:rsidRPr="00653C67">
              <w:rPr>
                <w:rFonts w:ascii="Arial Narrow" w:hAnsi="Arial Narrow" w:cs="Arial Narrow"/>
                <w:sz w:val="20"/>
                <w:szCs w:val="20"/>
              </w:rPr>
              <w:t>YES</w:t>
            </w:r>
          </w:p>
        </w:tc>
        <w:tc>
          <w:tcPr>
            <w:tcW w:w="567" w:type="dxa"/>
          </w:tcPr>
          <w:p w14:paraId="3A149CCE" w14:textId="77777777" w:rsidR="00C41BCA" w:rsidRPr="00653C67" w:rsidRDefault="00C41BCA" w:rsidP="00C41BCA">
            <w:pPr>
              <w:jc w:val="both"/>
              <w:rPr>
                <w:rFonts w:ascii="Arial Narrow" w:hAnsi="Arial Narrow" w:cs="Arial Narrow"/>
                <w:sz w:val="20"/>
                <w:szCs w:val="20"/>
              </w:rPr>
            </w:pPr>
            <w:r w:rsidRPr="00653C67">
              <w:rPr>
                <w:rFonts w:ascii="Arial Narrow" w:hAnsi="Arial Narrow" w:cs="Arial Narrow"/>
                <w:sz w:val="20"/>
                <w:szCs w:val="20"/>
              </w:rPr>
              <w:t>NO</w:t>
            </w:r>
          </w:p>
        </w:tc>
      </w:tr>
    </w:tbl>
    <w:p w14:paraId="2E092322" w14:textId="77777777" w:rsidR="00C41BCA" w:rsidRDefault="00C41BCA" w:rsidP="00C41BCA">
      <w:pPr>
        <w:jc w:val="both"/>
        <w:rPr>
          <w:rFonts w:ascii="Arial Narrow" w:hAnsi="Arial Narrow" w:cs="Arial Narrow"/>
        </w:rPr>
      </w:pPr>
    </w:p>
    <w:p w14:paraId="2F958AB2" w14:textId="77777777" w:rsidR="00C41BCA" w:rsidRPr="00653C67" w:rsidRDefault="00C41BCA" w:rsidP="00C41BCA">
      <w:pPr>
        <w:jc w:val="both"/>
        <w:rPr>
          <w:rFonts w:ascii="Arial Narrow" w:hAnsi="Arial Narrow" w:cs="Arial Narrow"/>
          <w:sz w:val="20"/>
          <w:szCs w:val="20"/>
        </w:rPr>
      </w:pPr>
      <w:r w:rsidRPr="00653C67">
        <w:rPr>
          <w:rFonts w:ascii="Arial Narrow" w:hAnsi="Arial Narrow" w:cs="Arial Narrow"/>
          <w:sz w:val="20"/>
          <w:szCs w:val="20"/>
        </w:rPr>
        <w:t>If “NO”, indicate the aspects that should be assessed further as part of a Scoping and EIA process before a decision can be made (list the aspects that require further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41BCA" w:rsidRPr="00653C67" w14:paraId="0EDC37DA" w14:textId="77777777">
        <w:tc>
          <w:tcPr>
            <w:tcW w:w="9606" w:type="dxa"/>
          </w:tcPr>
          <w:p w14:paraId="16F6A31C" w14:textId="77777777" w:rsidR="00C41BCA" w:rsidRPr="00653C67" w:rsidRDefault="00C41BCA" w:rsidP="00C41BCA">
            <w:pPr>
              <w:pStyle w:val="Footer"/>
              <w:tabs>
                <w:tab w:val="clear" w:pos="4153"/>
                <w:tab w:val="clear" w:pos="8306"/>
              </w:tabs>
              <w:jc w:val="both"/>
              <w:rPr>
                <w:rFonts w:ascii="Arial Narrow" w:hAnsi="Arial Narrow" w:cs="Arial Narrow"/>
                <w:sz w:val="20"/>
                <w:szCs w:val="20"/>
                <w:lang w:val="en-ZA"/>
              </w:rPr>
            </w:pPr>
          </w:p>
        </w:tc>
      </w:tr>
    </w:tbl>
    <w:p w14:paraId="31574F08" w14:textId="77777777" w:rsidR="00C41BCA" w:rsidRPr="00653C67" w:rsidRDefault="00C41BCA" w:rsidP="00C41BCA">
      <w:pPr>
        <w:pStyle w:val="Footer"/>
        <w:tabs>
          <w:tab w:val="clear" w:pos="4153"/>
          <w:tab w:val="clear" w:pos="8306"/>
        </w:tabs>
        <w:jc w:val="both"/>
        <w:rPr>
          <w:rFonts w:ascii="Arial Narrow" w:hAnsi="Arial Narrow" w:cs="Arial Narrow"/>
          <w:sz w:val="20"/>
          <w:szCs w:val="20"/>
          <w:lang w:val="en-ZA"/>
        </w:rPr>
      </w:pPr>
      <w:r w:rsidRPr="00653C67">
        <w:rPr>
          <w:rFonts w:ascii="Arial Narrow" w:hAnsi="Arial Narrow" w:cs="Arial Narrow"/>
          <w:sz w:val="20"/>
          <w:szCs w:val="20"/>
          <w:lang w:val="en-ZA"/>
        </w:rPr>
        <w:t>If “YES”, please list any recommended conditions, including mitigation measures that should be considered for inclusion in any authorisation that may be granted by the competent authority in respect of the application: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gridCol w:w="567"/>
        <w:gridCol w:w="567"/>
      </w:tblGrid>
      <w:tr w:rsidR="00C41BCA" w:rsidRPr="00653C67" w14:paraId="74463ECF" w14:textId="77777777">
        <w:tc>
          <w:tcPr>
            <w:tcW w:w="9606" w:type="dxa"/>
            <w:gridSpan w:val="3"/>
          </w:tcPr>
          <w:p w14:paraId="7D7FBF84" w14:textId="77777777" w:rsidR="00C41BCA" w:rsidRDefault="00C41BCA" w:rsidP="00C41BCA">
            <w:pPr>
              <w:jc w:val="both"/>
              <w:rPr>
                <w:rFonts w:ascii="Arial Narrow" w:hAnsi="Arial Narrow" w:cs="Arial Narrow"/>
                <w:i/>
                <w:iCs/>
                <w:sz w:val="22"/>
                <w:szCs w:val="22"/>
              </w:rPr>
            </w:pPr>
          </w:p>
          <w:p w14:paraId="28E33473" w14:textId="77777777" w:rsidR="00C41BCA" w:rsidRPr="009153B7" w:rsidRDefault="00C41BCA" w:rsidP="00C41BCA">
            <w:pPr>
              <w:jc w:val="both"/>
              <w:rPr>
                <w:rFonts w:ascii="Arial Narrow" w:hAnsi="Arial Narrow" w:cs="Arial Narrow"/>
                <w:b/>
                <w:iCs/>
                <w:sz w:val="22"/>
                <w:szCs w:val="22"/>
              </w:rPr>
            </w:pPr>
            <w:r w:rsidRPr="009153B7">
              <w:rPr>
                <w:rFonts w:ascii="Arial Narrow" w:hAnsi="Arial Narrow" w:cs="Arial Narrow"/>
                <w:b/>
                <w:iCs/>
                <w:sz w:val="22"/>
                <w:szCs w:val="22"/>
              </w:rPr>
              <w:t>Ecological Sensitivity:</w:t>
            </w:r>
          </w:p>
          <w:p w14:paraId="2F5FDF3E" w14:textId="77777777" w:rsidR="00FF04A8" w:rsidRPr="00116381" w:rsidRDefault="00FF04A8" w:rsidP="00FF04A8">
            <w:pPr>
              <w:jc w:val="both"/>
              <w:rPr>
                <w:rFonts w:ascii="Arial Narrow" w:hAnsi="Arial Narrow"/>
                <w:sz w:val="22"/>
              </w:rPr>
            </w:pPr>
            <w:r w:rsidRPr="00116381">
              <w:rPr>
                <w:rFonts w:ascii="Arial Narrow" w:hAnsi="Arial Narrow"/>
                <w:sz w:val="22"/>
              </w:rPr>
              <w:t xml:space="preserve">A number of mitigating actions where recommended and the proper implementation and management of these will ensure that impacts are reduced and are kept to acceptable levels. </w:t>
            </w:r>
            <w:r w:rsidR="00B34EA4" w:rsidRPr="00116381">
              <w:rPr>
                <w:rFonts w:ascii="Arial Narrow" w:hAnsi="Arial Narrow"/>
                <w:sz w:val="22"/>
              </w:rPr>
              <w:t>These measures include</w:t>
            </w:r>
            <w:r w:rsidR="00B34EA4">
              <w:rPr>
                <w:rFonts w:ascii="Arial Narrow" w:hAnsi="Arial Narrow"/>
                <w:sz w:val="22"/>
              </w:rPr>
              <w:t>:</w:t>
            </w:r>
          </w:p>
          <w:p w14:paraId="0C042199" w14:textId="77777777" w:rsidR="00FF04A8" w:rsidRPr="00CA496B" w:rsidRDefault="00FF04A8" w:rsidP="00337C8D">
            <w:pPr>
              <w:numPr>
                <w:ilvl w:val="0"/>
                <w:numId w:val="46"/>
              </w:numPr>
              <w:jc w:val="both"/>
              <w:rPr>
                <w:rFonts w:ascii="Arial Narrow" w:hAnsi="Arial Narrow"/>
                <w:sz w:val="22"/>
              </w:rPr>
            </w:pPr>
            <w:proofErr w:type="gramStart"/>
            <w:r w:rsidRPr="00116381">
              <w:rPr>
                <w:rFonts w:ascii="Arial Narrow" w:hAnsi="Arial Narrow"/>
                <w:sz w:val="22"/>
              </w:rPr>
              <w:t>staying</w:t>
            </w:r>
            <w:proofErr w:type="gramEnd"/>
            <w:r w:rsidRPr="00116381">
              <w:rPr>
                <w:rFonts w:ascii="Arial Narrow" w:hAnsi="Arial Narrow"/>
                <w:sz w:val="22"/>
              </w:rPr>
              <w:t xml:space="preserve"> out of No-Go zones</w:t>
            </w:r>
            <w:r w:rsidR="00B34EA4">
              <w:rPr>
                <w:rFonts w:ascii="Arial Narrow" w:hAnsi="Arial Narrow"/>
                <w:sz w:val="22"/>
              </w:rPr>
              <w:t xml:space="preserve">/ </w:t>
            </w:r>
            <w:r w:rsidRPr="00116381">
              <w:rPr>
                <w:rFonts w:ascii="Arial Narrow" w:hAnsi="Arial Narrow"/>
                <w:sz w:val="22"/>
              </w:rPr>
              <w:t>highly sensitive areas such as the camel thorn grove</w:t>
            </w:r>
            <w:r w:rsidRPr="00EE585E">
              <w:rPr>
                <w:rFonts w:ascii="Arial Narrow" w:hAnsi="Arial Narrow"/>
                <w:sz w:val="22"/>
              </w:rPr>
              <w:t xml:space="preserve"> on both sides of the D1882 sand road in the vicinity of the </w:t>
            </w:r>
            <w:proofErr w:type="spellStart"/>
            <w:r w:rsidRPr="00EE585E">
              <w:rPr>
                <w:rFonts w:ascii="Arial Narrow" w:hAnsi="Arial Narrow"/>
                <w:sz w:val="22"/>
              </w:rPr>
              <w:t>Mokolo</w:t>
            </w:r>
            <w:proofErr w:type="spellEnd"/>
            <w:r w:rsidRPr="00EE585E">
              <w:rPr>
                <w:rFonts w:ascii="Arial Narrow" w:hAnsi="Arial Narrow"/>
                <w:sz w:val="22"/>
              </w:rPr>
              <w:t xml:space="preserve"> River</w:t>
            </w:r>
            <w:r w:rsidRPr="00CA496B">
              <w:rPr>
                <w:rFonts w:ascii="Arial Narrow" w:hAnsi="Arial Narrow"/>
                <w:sz w:val="22"/>
              </w:rPr>
              <w:t>. The route should be planned to avoid the groves. GPS coordinates taken from the road: S24</w:t>
            </w:r>
            <w:r w:rsidRPr="00CA496B">
              <w:rPr>
                <w:rFonts w:ascii="Arial Narrow" w:hAnsi="Arial Narrow"/>
                <w:sz w:val="22"/>
                <w:vertAlign w:val="superscript"/>
              </w:rPr>
              <w:t>0</w:t>
            </w:r>
            <w:r w:rsidRPr="00CA496B">
              <w:rPr>
                <w:rFonts w:ascii="Arial Narrow" w:hAnsi="Arial Narrow"/>
                <w:sz w:val="22"/>
              </w:rPr>
              <w:t>06.822’; E27</w:t>
            </w:r>
            <w:r w:rsidRPr="00CA496B">
              <w:rPr>
                <w:rFonts w:ascii="Arial Narrow" w:hAnsi="Arial Narrow"/>
                <w:sz w:val="22"/>
                <w:vertAlign w:val="superscript"/>
              </w:rPr>
              <w:t>0</w:t>
            </w:r>
            <w:r w:rsidRPr="00CA496B">
              <w:rPr>
                <w:rFonts w:ascii="Arial Narrow" w:hAnsi="Arial Narrow"/>
                <w:sz w:val="22"/>
              </w:rPr>
              <w:t xml:space="preserve">48.301’. </w:t>
            </w:r>
            <w:r w:rsidRPr="00CA496B">
              <w:rPr>
                <w:rFonts w:ascii="Arial Narrow" w:hAnsi="Arial Narrow"/>
                <w:sz w:val="22"/>
                <w:szCs w:val="22"/>
              </w:rPr>
              <w:t>Should the camel thorns be impacted, then a permit is needed.</w:t>
            </w:r>
          </w:p>
          <w:p w14:paraId="1589966B" w14:textId="77777777" w:rsidR="00B34EA4" w:rsidRDefault="00FF04A8" w:rsidP="00337C8D">
            <w:pPr>
              <w:numPr>
                <w:ilvl w:val="0"/>
                <w:numId w:val="46"/>
              </w:numPr>
              <w:jc w:val="both"/>
              <w:rPr>
                <w:rFonts w:ascii="Arial Narrow" w:hAnsi="Arial Narrow"/>
                <w:sz w:val="22"/>
              </w:rPr>
            </w:pPr>
            <w:r w:rsidRPr="00116381">
              <w:rPr>
                <w:rFonts w:ascii="Arial Narrow" w:hAnsi="Arial Narrow"/>
                <w:sz w:val="22"/>
              </w:rPr>
              <w:t xml:space="preserve">not placing any pylons closer than 30m from the edge of river banks or 10m from the edge of drainage lines; </w:t>
            </w:r>
          </w:p>
          <w:p w14:paraId="5A5C4450" w14:textId="77777777" w:rsidR="00B34EA4" w:rsidRDefault="00FF04A8" w:rsidP="00337C8D">
            <w:pPr>
              <w:numPr>
                <w:ilvl w:val="0"/>
                <w:numId w:val="46"/>
              </w:numPr>
              <w:jc w:val="both"/>
              <w:rPr>
                <w:rFonts w:ascii="Arial Narrow" w:hAnsi="Arial Narrow"/>
                <w:sz w:val="22"/>
              </w:rPr>
            </w:pPr>
            <w:r w:rsidRPr="00116381">
              <w:rPr>
                <w:rFonts w:ascii="Arial Narrow" w:hAnsi="Arial Narrow"/>
                <w:sz w:val="22"/>
              </w:rPr>
              <w:t xml:space="preserve">an ongoing management programme to mechanically control alien plant species that invade the disturbed soils around the newly erected pylons; to not use chemicals in the control of weeds; </w:t>
            </w:r>
          </w:p>
          <w:p w14:paraId="20B588CE" w14:textId="77777777" w:rsidR="00B34EA4" w:rsidRDefault="00FF04A8" w:rsidP="00337C8D">
            <w:pPr>
              <w:numPr>
                <w:ilvl w:val="0"/>
                <w:numId w:val="46"/>
              </w:numPr>
              <w:jc w:val="both"/>
              <w:rPr>
                <w:rFonts w:ascii="Arial Narrow" w:hAnsi="Arial Narrow"/>
                <w:sz w:val="22"/>
              </w:rPr>
            </w:pPr>
            <w:r w:rsidRPr="00116381">
              <w:rPr>
                <w:rFonts w:ascii="Arial Narrow" w:hAnsi="Arial Narrow"/>
                <w:sz w:val="22"/>
              </w:rPr>
              <w:t xml:space="preserve">to inspect the </w:t>
            </w:r>
            <w:r>
              <w:rPr>
                <w:rFonts w:ascii="Arial Narrow" w:hAnsi="Arial Narrow"/>
                <w:sz w:val="22"/>
              </w:rPr>
              <w:t>power line</w:t>
            </w:r>
            <w:r w:rsidRPr="00116381">
              <w:rPr>
                <w:rFonts w:ascii="Arial Narrow" w:hAnsi="Arial Narrow"/>
                <w:sz w:val="22"/>
              </w:rPr>
              <w:t xml:space="preserve"> corridor every year (before and after the summer rain season) for soil erosion</w:t>
            </w:r>
            <w:r w:rsidR="00B34EA4">
              <w:rPr>
                <w:rFonts w:ascii="Arial Narrow" w:hAnsi="Arial Narrow"/>
                <w:sz w:val="22"/>
              </w:rPr>
              <w:t xml:space="preserve"> and if found to rehabilitate; </w:t>
            </w:r>
          </w:p>
          <w:p w14:paraId="6F4E1535" w14:textId="77777777" w:rsidR="00B34EA4" w:rsidRDefault="00B34EA4" w:rsidP="00337C8D">
            <w:pPr>
              <w:numPr>
                <w:ilvl w:val="0"/>
                <w:numId w:val="46"/>
              </w:numPr>
              <w:jc w:val="both"/>
              <w:rPr>
                <w:rFonts w:ascii="Arial Narrow" w:hAnsi="Arial Narrow"/>
                <w:sz w:val="22"/>
              </w:rPr>
            </w:pPr>
            <w:r>
              <w:rPr>
                <w:rFonts w:ascii="Arial Narrow" w:hAnsi="Arial Narrow"/>
                <w:sz w:val="22"/>
              </w:rPr>
              <w:t>t</w:t>
            </w:r>
            <w:r w:rsidR="00FF04A8" w:rsidRPr="00116381">
              <w:rPr>
                <w:rFonts w:ascii="Arial Narrow" w:hAnsi="Arial Narrow"/>
                <w:sz w:val="22"/>
              </w:rPr>
              <w:t xml:space="preserve">o use wide spacing of pylons in the rocky areas to limit the physical footprint on the actual ground; </w:t>
            </w:r>
          </w:p>
          <w:p w14:paraId="2190924F" w14:textId="77777777" w:rsidR="00FF04A8" w:rsidRPr="00116381" w:rsidRDefault="00FF04A8" w:rsidP="00337C8D">
            <w:pPr>
              <w:numPr>
                <w:ilvl w:val="0"/>
                <w:numId w:val="46"/>
              </w:numPr>
              <w:jc w:val="both"/>
              <w:rPr>
                <w:rFonts w:ascii="Arial Narrow" w:hAnsi="Arial Narrow"/>
                <w:sz w:val="22"/>
              </w:rPr>
            </w:pPr>
            <w:proofErr w:type="gramStart"/>
            <w:r w:rsidRPr="00116381">
              <w:rPr>
                <w:rFonts w:ascii="Arial Narrow" w:hAnsi="Arial Narrow"/>
                <w:sz w:val="22"/>
              </w:rPr>
              <w:t>and</w:t>
            </w:r>
            <w:proofErr w:type="gramEnd"/>
            <w:r w:rsidRPr="00116381">
              <w:rPr>
                <w:rFonts w:ascii="Arial Narrow" w:hAnsi="Arial Narrow"/>
                <w:sz w:val="22"/>
              </w:rPr>
              <w:t xml:space="preserve"> to remove all left over construction materials, rubble etc. upon completion of the project.   </w:t>
            </w:r>
          </w:p>
          <w:p w14:paraId="4249A482" w14:textId="4F81DFD0" w:rsidR="00FF04A8" w:rsidRPr="00EE585E" w:rsidRDefault="00FF04A8" w:rsidP="00337C8D">
            <w:pPr>
              <w:numPr>
                <w:ilvl w:val="0"/>
                <w:numId w:val="46"/>
              </w:numPr>
              <w:jc w:val="both"/>
              <w:rPr>
                <w:rFonts w:ascii="Arial Narrow" w:hAnsi="Arial Narrow"/>
                <w:b/>
                <w:sz w:val="22"/>
              </w:rPr>
            </w:pPr>
            <w:r w:rsidRPr="00EE585E">
              <w:rPr>
                <w:rFonts w:ascii="Arial Narrow" w:hAnsi="Arial Narrow"/>
                <w:sz w:val="22"/>
              </w:rPr>
              <w:t xml:space="preserve">Having taken all aspects of the investigation into account the following </w:t>
            </w:r>
            <w:r w:rsidRPr="00065230">
              <w:rPr>
                <w:rFonts w:ascii="Arial Narrow" w:hAnsi="Arial Narrow"/>
                <w:b/>
                <w:sz w:val="22"/>
              </w:rPr>
              <w:t>line variant is recommended</w:t>
            </w:r>
            <w:r w:rsidRPr="00EE585E">
              <w:rPr>
                <w:rFonts w:ascii="Arial Narrow" w:hAnsi="Arial Narrow"/>
                <w:sz w:val="22"/>
              </w:rPr>
              <w:t xml:space="preserve"> - </w:t>
            </w:r>
            <w:r w:rsidRPr="00EE585E">
              <w:rPr>
                <w:rFonts w:ascii="Arial Narrow" w:hAnsi="Arial Narrow"/>
                <w:b/>
                <w:sz w:val="22"/>
              </w:rPr>
              <w:t xml:space="preserve">Alternative Route 4 </w:t>
            </w:r>
            <w:r w:rsidRPr="00065230">
              <w:rPr>
                <w:rFonts w:ascii="Arial Narrow" w:hAnsi="Arial Narrow"/>
                <w:sz w:val="22"/>
              </w:rPr>
              <w:t>(A-B</w:t>
            </w:r>
            <w:r w:rsidRPr="00065230">
              <w:rPr>
                <w:rFonts w:ascii="Arial Narrow" w:hAnsi="Arial Narrow"/>
                <w:sz w:val="22"/>
                <w:vertAlign w:val="subscript"/>
              </w:rPr>
              <w:t>1</w:t>
            </w:r>
            <w:r w:rsidRPr="00065230">
              <w:rPr>
                <w:rFonts w:ascii="Arial Narrow" w:hAnsi="Arial Narrow"/>
                <w:sz w:val="22"/>
              </w:rPr>
              <w:t>-C</w:t>
            </w:r>
            <w:r w:rsidRPr="00065230">
              <w:rPr>
                <w:rFonts w:ascii="Arial Narrow" w:hAnsi="Arial Narrow"/>
                <w:sz w:val="22"/>
                <w:vertAlign w:val="subscript"/>
              </w:rPr>
              <w:t>2</w:t>
            </w:r>
            <w:r w:rsidRPr="00065230">
              <w:rPr>
                <w:rFonts w:ascii="Arial Narrow" w:hAnsi="Arial Narrow"/>
                <w:sz w:val="22"/>
              </w:rPr>
              <w:t>-C</w:t>
            </w:r>
            <w:r w:rsidRPr="00065230">
              <w:rPr>
                <w:rFonts w:ascii="Arial Narrow" w:hAnsi="Arial Narrow"/>
                <w:sz w:val="22"/>
                <w:vertAlign w:val="subscript"/>
              </w:rPr>
              <w:t>1</w:t>
            </w:r>
            <w:r w:rsidRPr="00065230">
              <w:rPr>
                <w:rFonts w:ascii="Arial Narrow" w:hAnsi="Arial Narrow"/>
                <w:sz w:val="22"/>
              </w:rPr>
              <w:t>-D-H-F).</w:t>
            </w:r>
            <w:r w:rsidRPr="00EE585E">
              <w:rPr>
                <w:rFonts w:ascii="Arial Narrow" w:hAnsi="Arial Narrow"/>
                <w:sz w:val="22"/>
              </w:rPr>
              <w:t xml:space="preserve"> However, between map points (C</w:t>
            </w:r>
            <w:r w:rsidRPr="00EE585E">
              <w:rPr>
                <w:rFonts w:ascii="Arial Narrow" w:hAnsi="Arial Narrow"/>
                <w:sz w:val="22"/>
                <w:vertAlign w:val="subscript"/>
              </w:rPr>
              <w:t>1</w:t>
            </w:r>
            <w:r w:rsidRPr="00EE585E">
              <w:rPr>
                <w:rFonts w:ascii="Arial Narrow" w:hAnsi="Arial Narrow"/>
                <w:sz w:val="22"/>
              </w:rPr>
              <w:t xml:space="preserve"> – D) both sections of Alternative Routes 4 &amp; 3 are equally ecologically acceptable and either may be used across this section. (Refer to map in specialist report on the ecological environment</w:t>
            </w:r>
            <w:r w:rsidR="00065230">
              <w:rPr>
                <w:rFonts w:ascii="Arial Narrow" w:hAnsi="Arial Narrow"/>
                <w:sz w:val="22"/>
              </w:rPr>
              <w:t xml:space="preserve"> in Appendix D1</w:t>
            </w:r>
            <w:r w:rsidRPr="00EE585E">
              <w:rPr>
                <w:rFonts w:ascii="Arial Narrow" w:hAnsi="Arial Narrow"/>
                <w:sz w:val="22"/>
              </w:rPr>
              <w:t>.)</w:t>
            </w:r>
          </w:p>
          <w:p w14:paraId="1E38F7D4" w14:textId="77777777" w:rsidR="00C41BCA" w:rsidRPr="001D69BE" w:rsidRDefault="00C41BCA" w:rsidP="00C41BCA">
            <w:pPr>
              <w:ind w:right="-23"/>
              <w:jc w:val="both"/>
              <w:rPr>
                <w:rFonts w:ascii="Arial Narrow" w:hAnsi="Arial Narrow" w:cs="Arial Narrow"/>
                <w:color w:val="FF0000"/>
                <w:sz w:val="22"/>
                <w:szCs w:val="22"/>
              </w:rPr>
            </w:pPr>
          </w:p>
          <w:p w14:paraId="0A884960" w14:textId="77777777" w:rsidR="00C41BCA" w:rsidRPr="009153B7" w:rsidRDefault="00C41BCA" w:rsidP="00C41BCA">
            <w:pPr>
              <w:tabs>
                <w:tab w:val="left" w:pos="284"/>
              </w:tabs>
              <w:ind w:right="-7"/>
              <w:jc w:val="both"/>
              <w:rPr>
                <w:rFonts w:ascii="Arial Narrow" w:hAnsi="Arial Narrow" w:cs="Arial Narrow"/>
                <w:b/>
                <w:iCs/>
                <w:sz w:val="22"/>
                <w:szCs w:val="22"/>
              </w:rPr>
            </w:pPr>
            <w:r w:rsidRPr="009153B7">
              <w:rPr>
                <w:rFonts w:ascii="Arial Narrow" w:hAnsi="Arial Narrow" w:cs="Arial Narrow"/>
                <w:b/>
                <w:iCs/>
                <w:sz w:val="22"/>
                <w:szCs w:val="22"/>
              </w:rPr>
              <w:t>Heritage Resources:</w:t>
            </w:r>
          </w:p>
          <w:p w14:paraId="297394AF" w14:textId="77777777" w:rsidR="00C41BCA" w:rsidRPr="007B132C" w:rsidRDefault="00C41BCA" w:rsidP="00337C8D">
            <w:pPr>
              <w:numPr>
                <w:ilvl w:val="0"/>
                <w:numId w:val="46"/>
              </w:numPr>
              <w:ind w:right="-7"/>
              <w:jc w:val="both"/>
              <w:rPr>
                <w:rFonts w:ascii="Arial Narrow" w:hAnsi="Arial Narrow" w:cs="Arial Narrow"/>
                <w:sz w:val="22"/>
                <w:szCs w:val="22"/>
              </w:rPr>
            </w:pPr>
            <w:r w:rsidRPr="007B132C">
              <w:rPr>
                <w:rFonts w:ascii="Arial Narrow" w:hAnsi="Arial Narrow" w:cs="Arial Narrow"/>
                <w:sz w:val="22"/>
                <w:szCs w:val="22"/>
              </w:rPr>
              <w:t xml:space="preserve">The Phase I Heritage Impact </w:t>
            </w:r>
            <w:proofErr w:type="spellStart"/>
            <w:r w:rsidRPr="007B132C">
              <w:rPr>
                <w:rFonts w:ascii="Arial Narrow" w:hAnsi="Arial Narrow" w:cs="Arial Narrow"/>
                <w:sz w:val="22"/>
                <w:szCs w:val="22"/>
              </w:rPr>
              <w:t>Assesment</w:t>
            </w:r>
            <w:proofErr w:type="spellEnd"/>
            <w:r w:rsidRPr="007B132C">
              <w:rPr>
                <w:rFonts w:ascii="Arial Narrow" w:hAnsi="Arial Narrow" w:cs="Arial Narrow"/>
                <w:sz w:val="22"/>
                <w:szCs w:val="22"/>
              </w:rPr>
              <w:t xml:space="preserve"> for the Eskom Project revealed none of the types and ranges of heritage resources as outlined in Section 3 of the National Heritage Resources Act (No 25 of 1999) for the Eskom Project Area.</w:t>
            </w:r>
          </w:p>
          <w:p w14:paraId="521BC8E0" w14:textId="77777777" w:rsidR="00C41BCA" w:rsidRDefault="00C41BCA" w:rsidP="00337C8D">
            <w:pPr>
              <w:numPr>
                <w:ilvl w:val="0"/>
                <w:numId w:val="46"/>
              </w:numPr>
              <w:ind w:right="-7"/>
              <w:jc w:val="both"/>
              <w:rPr>
                <w:rFonts w:ascii="Arial Narrow" w:hAnsi="Arial Narrow" w:cs="Arial Narrow"/>
                <w:sz w:val="22"/>
                <w:szCs w:val="22"/>
              </w:rPr>
            </w:pPr>
            <w:r w:rsidRPr="007B132C">
              <w:rPr>
                <w:rFonts w:ascii="Arial Narrow" w:hAnsi="Arial Narrow" w:cs="Arial Narrow"/>
                <w:sz w:val="22"/>
                <w:szCs w:val="22"/>
              </w:rPr>
              <w:t>If any herit</w:t>
            </w:r>
            <w:r>
              <w:rPr>
                <w:rFonts w:ascii="Arial Narrow" w:hAnsi="Arial Narrow" w:cs="Arial Narrow"/>
                <w:sz w:val="22"/>
                <w:szCs w:val="22"/>
              </w:rPr>
              <w:t>age resources of significance are</w:t>
            </w:r>
            <w:r w:rsidRPr="007B132C">
              <w:rPr>
                <w:rFonts w:ascii="Arial Narrow" w:hAnsi="Arial Narrow" w:cs="Arial Narrow"/>
                <w:sz w:val="22"/>
                <w:szCs w:val="22"/>
              </w:rPr>
              <w:t xml:space="preserve"> exposed during the Eskom Project the South African Heritage Resources Authority (SAHRA) should be notified immediately, all development activities must be stopped and an archaeologist accredited with the Association for Southern African Professional Archae</w:t>
            </w:r>
            <w:r>
              <w:rPr>
                <w:rFonts w:ascii="Arial Narrow" w:hAnsi="Arial Narrow" w:cs="Arial Narrow"/>
                <w:sz w:val="22"/>
                <w:szCs w:val="22"/>
              </w:rPr>
              <w:t>ologist (ASAPA) should be notified</w:t>
            </w:r>
            <w:r w:rsidRPr="007B132C">
              <w:rPr>
                <w:rFonts w:ascii="Arial Narrow" w:hAnsi="Arial Narrow" w:cs="Arial Narrow"/>
                <w:sz w:val="22"/>
                <w:szCs w:val="22"/>
              </w:rPr>
              <w:t xml:space="preserve"> in order to determine appropriate mitigation measures for the discovered finds. This may include obtaining the necessary authorisation (permits) from SAHRA to conduct the mitigation measures.</w:t>
            </w:r>
          </w:p>
          <w:p w14:paraId="0EF62846" w14:textId="77777777" w:rsidR="00C41BCA" w:rsidRPr="007B132C" w:rsidRDefault="00C41BCA" w:rsidP="00337C8D">
            <w:pPr>
              <w:numPr>
                <w:ilvl w:val="0"/>
                <w:numId w:val="46"/>
              </w:numPr>
              <w:ind w:right="-7"/>
              <w:jc w:val="both"/>
              <w:rPr>
                <w:rFonts w:ascii="Arial Narrow" w:hAnsi="Arial Narrow" w:cs="Arial Narrow"/>
                <w:sz w:val="22"/>
                <w:szCs w:val="22"/>
              </w:rPr>
            </w:pPr>
            <w:r>
              <w:rPr>
                <w:rFonts w:ascii="Arial Narrow" w:hAnsi="Arial Narrow" w:cs="Arial Narrow"/>
                <w:sz w:val="22"/>
                <w:szCs w:val="22"/>
              </w:rPr>
              <w:t>From a heritage poin</w:t>
            </w:r>
            <w:r w:rsidR="003437DB">
              <w:rPr>
                <w:rFonts w:ascii="Arial Narrow" w:hAnsi="Arial Narrow" w:cs="Arial Narrow"/>
                <w:sz w:val="22"/>
                <w:szCs w:val="22"/>
              </w:rPr>
              <w:t xml:space="preserve">t of view, </w:t>
            </w:r>
            <w:r w:rsidR="003437DB" w:rsidRPr="00065230">
              <w:rPr>
                <w:rFonts w:ascii="Arial Narrow" w:hAnsi="Arial Narrow" w:cs="Arial Narrow"/>
                <w:b/>
                <w:sz w:val="22"/>
                <w:szCs w:val="22"/>
              </w:rPr>
              <w:t xml:space="preserve">all 4 </w:t>
            </w:r>
            <w:r w:rsidRPr="00065230">
              <w:rPr>
                <w:rFonts w:ascii="Arial Narrow" w:hAnsi="Arial Narrow" w:cs="Arial Narrow"/>
                <w:b/>
                <w:sz w:val="22"/>
                <w:szCs w:val="22"/>
              </w:rPr>
              <w:t>alignm</w:t>
            </w:r>
            <w:r w:rsidR="003437DB" w:rsidRPr="00065230">
              <w:rPr>
                <w:rFonts w:ascii="Arial Narrow" w:hAnsi="Arial Narrow" w:cs="Arial Narrow"/>
                <w:b/>
                <w:sz w:val="22"/>
                <w:szCs w:val="22"/>
              </w:rPr>
              <w:t>ents (Route Alternatives 1</w:t>
            </w:r>
            <w:proofErr w:type="gramStart"/>
            <w:r w:rsidR="003437DB" w:rsidRPr="00065230">
              <w:rPr>
                <w:rFonts w:ascii="Arial Narrow" w:hAnsi="Arial Narrow" w:cs="Arial Narrow"/>
                <w:b/>
                <w:sz w:val="22"/>
                <w:szCs w:val="22"/>
              </w:rPr>
              <w:t>,2,</w:t>
            </w:r>
            <w:r w:rsidRPr="00065230">
              <w:rPr>
                <w:rFonts w:ascii="Arial Narrow" w:hAnsi="Arial Narrow" w:cs="Arial Narrow"/>
                <w:b/>
                <w:sz w:val="22"/>
                <w:szCs w:val="22"/>
              </w:rPr>
              <w:t>3</w:t>
            </w:r>
            <w:proofErr w:type="gramEnd"/>
            <w:r w:rsidR="003437DB" w:rsidRPr="00065230">
              <w:rPr>
                <w:rFonts w:ascii="Arial Narrow" w:hAnsi="Arial Narrow" w:cs="Arial Narrow"/>
                <w:b/>
                <w:sz w:val="22"/>
                <w:szCs w:val="22"/>
              </w:rPr>
              <w:t xml:space="preserve"> and 4</w:t>
            </w:r>
            <w:r w:rsidRPr="00065230">
              <w:rPr>
                <w:rFonts w:ascii="Arial Narrow" w:hAnsi="Arial Narrow" w:cs="Arial Narrow"/>
                <w:b/>
                <w:sz w:val="22"/>
                <w:szCs w:val="22"/>
              </w:rPr>
              <w:t>) are suitable options</w:t>
            </w:r>
            <w:r>
              <w:rPr>
                <w:rFonts w:ascii="Arial Narrow" w:hAnsi="Arial Narrow" w:cs="Arial Narrow"/>
                <w:sz w:val="22"/>
                <w:szCs w:val="22"/>
              </w:rPr>
              <w:t>, should the proposed mitigation be implemented.</w:t>
            </w:r>
          </w:p>
          <w:p w14:paraId="1473B251" w14:textId="77777777" w:rsidR="00C41BCA" w:rsidRDefault="00C41BCA" w:rsidP="00C41BCA">
            <w:pPr>
              <w:tabs>
                <w:tab w:val="left" w:pos="-720"/>
                <w:tab w:val="left" w:pos="284"/>
                <w:tab w:val="num" w:pos="426"/>
              </w:tabs>
              <w:suppressAutoHyphens/>
              <w:ind w:left="318" w:right="-23" w:hanging="318"/>
              <w:jc w:val="both"/>
              <w:rPr>
                <w:rFonts w:ascii="Arial Narrow" w:hAnsi="Arial Narrow" w:cs="Arial Narrow"/>
                <w:i/>
                <w:iCs/>
                <w:sz w:val="22"/>
                <w:szCs w:val="22"/>
              </w:rPr>
            </w:pPr>
          </w:p>
          <w:p w14:paraId="358C7956" w14:textId="77777777" w:rsidR="00C41BCA" w:rsidRPr="009153B7" w:rsidRDefault="00C41BCA" w:rsidP="00C41BCA">
            <w:pPr>
              <w:tabs>
                <w:tab w:val="left" w:pos="-720"/>
                <w:tab w:val="left" w:pos="284"/>
                <w:tab w:val="num" w:pos="426"/>
              </w:tabs>
              <w:suppressAutoHyphens/>
              <w:ind w:left="318" w:right="-23" w:hanging="318"/>
              <w:jc w:val="both"/>
              <w:rPr>
                <w:rFonts w:ascii="Arial Narrow" w:hAnsi="Arial Narrow" w:cs="Arial Narrow"/>
                <w:b/>
                <w:iCs/>
                <w:sz w:val="22"/>
                <w:szCs w:val="22"/>
              </w:rPr>
            </w:pPr>
            <w:r w:rsidRPr="009153B7">
              <w:rPr>
                <w:rFonts w:ascii="Arial Narrow" w:hAnsi="Arial Narrow" w:cs="Arial Narrow"/>
                <w:b/>
                <w:iCs/>
                <w:sz w:val="22"/>
                <w:szCs w:val="22"/>
              </w:rPr>
              <w:t>Bird Impact:</w:t>
            </w:r>
          </w:p>
          <w:p w14:paraId="69179CA6" w14:textId="77777777" w:rsidR="00A177F7" w:rsidRPr="00065230" w:rsidRDefault="00A177F7" w:rsidP="00A177F7">
            <w:pPr>
              <w:jc w:val="both"/>
              <w:rPr>
                <w:rFonts w:ascii="Arial Narrow" w:hAnsi="Arial Narrow" w:cs="Arial"/>
                <w:sz w:val="22"/>
                <w:szCs w:val="20"/>
              </w:rPr>
            </w:pPr>
            <w:r w:rsidRPr="00B815EC">
              <w:rPr>
                <w:rFonts w:ascii="Arial Narrow" w:hAnsi="Arial Narrow"/>
                <w:sz w:val="22"/>
                <w:szCs w:val="20"/>
              </w:rPr>
              <w:t xml:space="preserve">The construction of the proposed 132kV Bulge-Dorset power line should pose a limited threat to the birds. The power line </w:t>
            </w:r>
            <w:r w:rsidRPr="00065230">
              <w:rPr>
                <w:rFonts w:ascii="Arial Narrow" w:hAnsi="Arial Narrow"/>
                <w:sz w:val="22"/>
                <w:szCs w:val="20"/>
              </w:rPr>
              <w:t xml:space="preserve">poses a medium-high collision risk, mostly to water associated species, and those species attracted to open habitats, particularly old lands. The line will pose a medium electrocution risk, in particular to vultures. </w:t>
            </w:r>
            <w:r w:rsidRPr="00065230">
              <w:rPr>
                <w:rFonts w:ascii="Arial Narrow" w:hAnsi="Arial Narrow" w:cs="Arial"/>
                <w:sz w:val="22"/>
                <w:szCs w:val="20"/>
              </w:rPr>
              <w:t xml:space="preserve">The proposed construction of the new power line should have a low habitat transformation impact from an avifaunal perspective, especially if alternative 2 is used. If alternative 1 is used, the impact would be medium-low, as it would involve more extensive clearing of undisturbed woodland. With alternative 3 and 4, the impact will be medium, as it would require more extensive clearing of woodland than the other. </w:t>
            </w:r>
          </w:p>
          <w:p w14:paraId="49E1864A" w14:textId="77777777" w:rsidR="00A177F7" w:rsidRPr="00A177F7" w:rsidRDefault="00A177F7" w:rsidP="00A177F7">
            <w:pPr>
              <w:jc w:val="both"/>
              <w:rPr>
                <w:rFonts w:ascii="Arial Narrow" w:hAnsi="Arial Narrow"/>
                <w:i/>
                <w:sz w:val="22"/>
                <w:szCs w:val="20"/>
              </w:rPr>
            </w:pPr>
            <w:r w:rsidRPr="00A177F7">
              <w:rPr>
                <w:rFonts w:ascii="Arial Narrow" w:hAnsi="Arial Narrow"/>
                <w:i/>
                <w:sz w:val="22"/>
                <w:szCs w:val="20"/>
              </w:rPr>
              <w:t>Recommendations</w:t>
            </w:r>
          </w:p>
          <w:p w14:paraId="6BE993A1" w14:textId="447419EF" w:rsidR="00A177F7" w:rsidRPr="00B815EC" w:rsidRDefault="00A177F7" w:rsidP="00337C8D">
            <w:pPr>
              <w:numPr>
                <w:ilvl w:val="0"/>
                <w:numId w:val="61"/>
              </w:numPr>
              <w:jc w:val="both"/>
              <w:rPr>
                <w:rFonts w:ascii="Arial Narrow" w:hAnsi="Arial Narrow"/>
                <w:sz w:val="22"/>
                <w:szCs w:val="20"/>
              </w:rPr>
            </w:pPr>
            <w:r w:rsidRPr="00B815EC">
              <w:rPr>
                <w:rFonts w:ascii="Arial Narrow" w:hAnsi="Arial Narrow"/>
                <w:sz w:val="22"/>
                <w:szCs w:val="20"/>
              </w:rPr>
              <w:t xml:space="preserve">Power line: The span that crosses drainage lines and old lands should be marked with Bird Flight Diverters on the earth wire of the line, five metres apart, alternating black and white (see Appendix B Sensitivity map in the specialist report on bird impact </w:t>
            </w:r>
            <w:r w:rsidR="00065230">
              <w:rPr>
                <w:rFonts w:ascii="Arial Narrow" w:hAnsi="Arial Narrow"/>
                <w:sz w:val="22"/>
                <w:szCs w:val="20"/>
              </w:rPr>
              <w:t xml:space="preserve">in Appendix D3 </w:t>
            </w:r>
            <w:r w:rsidRPr="00B815EC">
              <w:rPr>
                <w:rFonts w:ascii="Arial Narrow" w:hAnsi="Arial Narrow"/>
                <w:sz w:val="22"/>
                <w:szCs w:val="20"/>
              </w:rPr>
              <w:t xml:space="preserve">for the area to be marked with Bird Flight Diverters). Appendix C indicates the preferred Bird Flight Diverters to be used. </w:t>
            </w:r>
          </w:p>
          <w:p w14:paraId="7AD18404" w14:textId="77777777" w:rsidR="00A177F7" w:rsidRPr="00B815EC" w:rsidRDefault="00A177F7" w:rsidP="00337C8D">
            <w:pPr>
              <w:numPr>
                <w:ilvl w:val="0"/>
                <w:numId w:val="61"/>
              </w:numPr>
              <w:jc w:val="both"/>
              <w:rPr>
                <w:rFonts w:ascii="Arial Narrow" w:hAnsi="Arial Narrow"/>
                <w:sz w:val="22"/>
                <w:szCs w:val="20"/>
              </w:rPr>
            </w:pPr>
            <w:r w:rsidRPr="00B815EC">
              <w:rPr>
                <w:rFonts w:ascii="Arial Narrow" w:hAnsi="Arial Narrow"/>
                <w:sz w:val="22"/>
                <w:szCs w:val="20"/>
              </w:rPr>
              <w:lastRenderedPageBreak/>
              <w:t xml:space="preserve">Poles: The poles should be fitted with bird perches on top of the poles to draw birds, particularly vultures, away from the potentially risky insulators.  </w:t>
            </w:r>
          </w:p>
          <w:p w14:paraId="52C28975" w14:textId="77777777" w:rsidR="00A177F7" w:rsidRPr="00B815EC" w:rsidRDefault="00A177F7" w:rsidP="00337C8D">
            <w:pPr>
              <w:numPr>
                <w:ilvl w:val="0"/>
                <w:numId w:val="61"/>
              </w:numPr>
              <w:jc w:val="both"/>
              <w:rPr>
                <w:rFonts w:ascii="Arial Narrow" w:hAnsi="Arial Narrow"/>
                <w:sz w:val="22"/>
                <w:szCs w:val="20"/>
              </w:rPr>
            </w:pPr>
            <w:r w:rsidRPr="00B815EC">
              <w:rPr>
                <w:rFonts w:ascii="Arial Narrow" w:hAnsi="Arial Narrow" w:cs="Arial Narrow"/>
                <w:sz w:val="22"/>
                <w:szCs w:val="22"/>
              </w:rPr>
              <w:t xml:space="preserve">From a bird impact perspective, </w:t>
            </w:r>
            <w:r w:rsidRPr="00B815EC">
              <w:rPr>
                <w:rFonts w:ascii="Arial Narrow" w:hAnsi="Arial Narrow" w:cs="Arial Narrow"/>
                <w:b/>
                <w:bCs/>
                <w:sz w:val="22"/>
                <w:szCs w:val="22"/>
              </w:rPr>
              <w:t>all four alignments</w:t>
            </w:r>
            <w:r w:rsidRPr="00B815EC">
              <w:rPr>
                <w:rFonts w:ascii="Arial Narrow" w:hAnsi="Arial Narrow" w:cs="Arial Narrow"/>
                <w:sz w:val="22"/>
                <w:szCs w:val="22"/>
              </w:rPr>
              <w:t xml:space="preserve"> (Route Alternatives 1, 2, 3 and 4) are suitable options, should the proposed mitigation be </w:t>
            </w:r>
            <w:proofErr w:type="spellStart"/>
            <w:r w:rsidRPr="00B815EC">
              <w:rPr>
                <w:rFonts w:ascii="Arial Narrow" w:hAnsi="Arial Narrow" w:cs="Arial Narrow"/>
                <w:sz w:val="22"/>
                <w:szCs w:val="22"/>
              </w:rPr>
              <w:t>impemented</w:t>
            </w:r>
            <w:proofErr w:type="spellEnd"/>
            <w:r w:rsidRPr="00B815EC">
              <w:rPr>
                <w:rFonts w:ascii="Arial Narrow" w:hAnsi="Arial Narrow" w:cs="Arial Narrow"/>
                <w:sz w:val="22"/>
                <w:szCs w:val="22"/>
              </w:rPr>
              <w:t xml:space="preserve">.   </w:t>
            </w:r>
          </w:p>
          <w:p w14:paraId="4C1E83C6" w14:textId="77777777" w:rsidR="00C41BCA" w:rsidRDefault="00C41BCA" w:rsidP="00C41BCA">
            <w:pPr>
              <w:tabs>
                <w:tab w:val="left" w:pos="318"/>
              </w:tabs>
              <w:jc w:val="both"/>
              <w:rPr>
                <w:rFonts w:ascii="Arial Narrow" w:hAnsi="Arial Narrow" w:cs="Arial Narrow"/>
                <w:b/>
                <w:bCs/>
                <w:color w:val="FF0000"/>
                <w:sz w:val="22"/>
                <w:szCs w:val="22"/>
                <w:lang w:val="en-US"/>
              </w:rPr>
            </w:pPr>
          </w:p>
          <w:p w14:paraId="1C411406" w14:textId="77777777" w:rsidR="00583298" w:rsidRDefault="00583298" w:rsidP="00C41BCA">
            <w:pPr>
              <w:tabs>
                <w:tab w:val="left" w:pos="318"/>
              </w:tabs>
              <w:jc w:val="both"/>
              <w:rPr>
                <w:rFonts w:ascii="Arial Narrow" w:hAnsi="Arial Narrow" w:cs="Arial Narrow"/>
                <w:i/>
                <w:iCs/>
                <w:sz w:val="22"/>
                <w:szCs w:val="22"/>
              </w:rPr>
            </w:pPr>
          </w:p>
          <w:p w14:paraId="49B21E6B" w14:textId="77777777" w:rsidR="00C41BCA" w:rsidRPr="00A177F7" w:rsidRDefault="00C41BCA" w:rsidP="00C41BCA">
            <w:pPr>
              <w:pStyle w:val="Default"/>
              <w:ind w:right="-23"/>
              <w:jc w:val="both"/>
              <w:rPr>
                <w:rFonts w:ascii="Arial Narrow" w:hAnsi="Arial Narrow" w:cs="Arial Narrow"/>
                <w:b/>
                <w:bCs/>
                <w:color w:val="FF0000"/>
                <w:sz w:val="22"/>
                <w:szCs w:val="22"/>
              </w:rPr>
            </w:pPr>
            <w:r w:rsidRPr="00A177F7">
              <w:rPr>
                <w:rFonts w:ascii="Arial Narrow" w:hAnsi="Arial Narrow" w:cs="Arial Narrow"/>
                <w:b/>
                <w:bCs/>
                <w:color w:val="FF0000"/>
                <w:sz w:val="22"/>
                <w:szCs w:val="22"/>
              </w:rPr>
              <w:t xml:space="preserve">CONCLUSION </w:t>
            </w:r>
          </w:p>
          <w:p w14:paraId="5145C064" w14:textId="77777777" w:rsidR="00C41BCA" w:rsidRPr="00A177F7" w:rsidRDefault="00C41BCA" w:rsidP="00C41BCA">
            <w:pPr>
              <w:ind w:right="46"/>
              <w:jc w:val="both"/>
              <w:rPr>
                <w:rFonts w:ascii="Arial Narrow" w:hAnsi="Arial Narrow" w:cs="Arial Narrow"/>
                <w:color w:val="FF0000"/>
                <w:sz w:val="22"/>
                <w:szCs w:val="22"/>
              </w:rPr>
            </w:pPr>
          </w:p>
          <w:p w14:paraId="72AEE365" w14:textId="77777777" w:rsidR="00583298" w:rsidRPr="00647B6E" w:rsidRDefault="00583298" w:rsidP="00583298">
            <w:pPr>
              <w:jc w:val="both"/>
              <w:rPr>
                <w:rFonts w:ascii="Arial Narrow" w:hAnsi="Arial Narrow" w:cs="Arial Narrow"/>
                <w:color w:val="FF0000"/>
                <w:sz w:val="22"/>
                <w:szCs w:val="22"/>
              </w:rPr>
            </w:pPr>
            <w:r w:rsidRPr="0010590C">
              <w:rPr>
                <w:rFonts w:ascii="Arial Narrow" w:hAnsi="Arial Narrow" w:cs="Arial Narrow"/>
                <w:sz w:val="22"/>
                <w:szCs w:val="22"/>
              </w:rPr>
              <w:t xml:space="preserve">Alternative routes have been investigated for the project. From a heritage viewpoint there is no preferred alternative route. From a bird impact perspective, Route Alternative 2 will have the least impact, but </w:t>
            </w:r>
            <w:r w:rsidRPr="0010590C">
              <w:rPr>
                <w:rFonts w:ascii="Arial Narrow" w:hAnsi="Arial Narrow" w:cs="Arial Narrow"/>
                <w:b/>
                <w:bCs/>
                <w:sz w:val="22"/>
                <w:szCs w:val="22"/>
              </w:rPr>
              <w:t>all four alignments</w:t>
            </w:r>
            <w:r w:rsidRPr="0010590C">
              <w:rPr>
                <w:rFonts w:ascii="Arial Narrow" w:hAnsi="Arial Narrow" w:cs="Arial Narrow"/>
                <w:sz w:val="22"/>
                <w:szCs w:val="22"/>
              </w:rPr>
              <w:t xml:space="preserve"> (Route</w:t>
            </w:r>
            <w:r w:rsidRPr="00B815EC">
              <w:rPr>
                <w:rFonts w:ascii="Arial Narrow" w:hAnsi="Arial Narrow" w:cs="Arial Narrow"/>
                <w:sz w:val="22"/>
                <w:szCs w:val="22"/>
              </w:rPr>
              <w:t xml:space="preserve"> </w:t>
            </w:r>
            <w:r w:rsidRPr="0010590C">
              <w:rPr>
                <w:rFonts w:ascii="Arial Narrow" w:hAnsi="Arial Narrow" w:cs="Arial Narrow"/>
                <w:sz w:val="22"/>
                <w:szCs w:val="22"/>
              </w:rPr>
              <w:t xml:space="preserve">Alternatives 1, 2, 3 and 4) are suitable options, should the proposed mitigation be </w:t>
            </w:r>
            <w:proofErr w:type="spellStart"/>
            <w:r w:rsidRPr="0010590C">
              <w:rPr>
                <w:rFonts w:ascii="Arial Narrow" w:hAnsi="Arial Narrow" w:cs="Arial Narrow"/>
                <w:sz w:val="22"/>
                <w:szCs w:val="22"/>
              </w:rPr>
              <w:t>impemented</w:t>
            </w:r>
            <w:proofErr w:type="spellEnd"/>
            <w:r w:rsidRPr="0010590C">
              <w:rPr>
                <w:rFonts w:ascii="Arial Narrow" w:hAnsi="Arial Narrow" w:cs="Arial Narrow"/>
                <w:sz w:val="22"/>
                <w:szCs w:val="22"/>
              </w:rPr>
              <w:t>. From a purely ecological viewpoint, Route Alternative 4 is slightly preferred.</w:t>
            </w:r>
            <w:r w:rsidRPr="00647B6E">
              <w:rPr>
                <w:rFonts w:ascii="Arial Narrow" w:hAnsi="Arial Narrow" w:cs="Arial Narrow"/>
                <w:color w:val="FF0000"/>
                <w:sz w:val="22"/>
                <w:szCs w:val="22"/>
              </w:rPr>
              <w:t xml:space="preserve"> The final decision between Route 3 or 4 should be made on the accumulative weight of other parameters such as feedback from public participation, land tenure issues, construction costs, etc. </w:t>
            </w:r>
          </w:p>
          <w:p w14:paraId="794390CB" w14:textId="27770680" w:rsidR="00C41BCA" w:rsidRPr="00583298" w:rsidRDefault="00583298" w:rsidP="00583298">
            <w:pPr>
              <w:ind w:right="-23"/>
              <w:jc w:val="both"/>
              <w:rPr>
                <w:rFonts w:ascii="Arial Narrow" w:hAnsi="Arial Narrow" w:cs="Arial Narrow"/>
                <w:color w:val="FF0000"/>
                <w:spacing w:val="-3"/>
                <w:sz w:val="22"/>
                <w:szCs w:val="22"/>
              </w:rPr>
            </w:pPr>
            <w:r w:rsidRPr="00647B6E">
              <w:rPr>
                <w:rFonts w:ascii="Arial Narrow" w:hAnsi="Arial Narrow" w:cs="Arial Narrow"/>
                <w:b/>
                <w:bCs/>
                <w:color w:val="FF0000"/>
                <w:spacing w:val="-3"/>
                <w:sz w:val="22"/>
                <w:szCs w:val="22"/>
              </w:rPr>
              <w:t xml:space="preserve">Currently, Alternative 4 is preferred </w:t>
            </w:r>
            <w:r w:rsidRPr="00647B6E">
              <w:rPr>
                <w:rFonts w:ascii="Arial Narrow" w:hAnsi="Arial Narrow" w:cs="Arial Narrow"/>
                <w:color w:val="FF0000"/>
                <w:spacing w:val="-3"/>
                <w:sz w:val="22"/>
                <w:szCs w:val="22"/>
              </w:rPr>
              <w:t>from the viewpoint of impact on the landowners and agricultural activities.</w:t>
            </w:r>
          </w:p>
          <w:p w14:paraId="3016C311" w14:textId="77777777" w:rsidR="00C41BCA" w:rsidRPr="000379A4" w:rsidRDefault="00C41BCA" w:rsidP="00C41BCA">
            <w:pPr>
              <w:tabs>
                <w:tab w:val="left" w:pos="318"/>
              </w:tabs>
              <w:jc w:val="both"/>
              <w:rPr>
                <w:rFonts w:ascii="Arial Narrow" w:hAnsi="Arial Narrow" w:cs="Arial Narrow"/>
                <w:i/>
                <w:iCs/>
                <w:sz w:val="22"/>
                <w:szCs w:val="22"/>
              </w:rPr>
            </w:pPr>
          </w:p>
        </w:tc>
      </w:tr>
      <w:tr w:rsidR="00C41BCA" w:rsidRPr="00653C67" w14:paraId="4E59BFC0" w14:textId="77777777">
        <w:tc>
          <w:tcPr>
            <w:tcW w:w="8472" w:type="dxa"/>
            <w:tcBorders>
              <w:top w:val="nil"/>
              <w:left w:val="nil"/>
              <w:bottom w:val="nil"/>
            </w:tcBorders>
          </w:tcPr>
          <w:p w14:paraId="45E49105" w14:textId="77777777" w:rsidR="00C41BCA" w:rsidRPr="007B132C" w:rsidRDefault="00C41BCA" w:rsidP="00C41BCA">
            <w:pPr>
              <w:jc w:val="both"/>
              <w:rPr>
                <w:rFonts w:ascii="Arial Narrow" w:hAnsi="Arial Narrow" w:cs="Arial Narrow"/>
                <w:sz w:val="22"/>
                <w:szCs w:val="22"/>
              </w:rPr>
            </w:pPr>
            <w:r w:rsidRPr="007B132C">
              <w:rPr>
                <w:rFonts w:ascii="Arial Narrow" w:hAnsi="Arial Narrow" w:cs="Arial Narrow"/>
                <w:sz w:val="22"/>
                <w:szCs w:val="22"/>
              </w:rPr>
              <w:lastRenderedPageBreak/>
              <w:t xml:space="preserve">Is an </w:t>
            </w:r>
            <w:proofErr w:type="spellStart"/>
            <w:r w:rsidRPr="007B132C">
              <w:rPr>
                <w:rFonts w:ascii="Arial Narrow" w:hAnsi="Arial Narrow" w:cs="Arial Narrow"/>
                <w:sz w:val="22"/>
                <w:szCs w:val="22"/>
              </w:rPr>
              <w:t>EMPr</w:t>
            </w:r>
            <w:proofErr w:type="spellEnd"/>
            <w:r w:rsidRPr="007B132C">
              <w:rPr>
                <w:rFonts w:ascii="Arial Narrow" w:hAnsi="Arial Narrow" w:cs="Arial Narrow"/>
                <w:sz w:val="22"/>
                <w:szCs w:val="22"/>
              </w:rPr>
              <w:t xml:space="preserve"> attached?</w:t>
            </w:r>
          </w:p>
        </w:tc>
        <w:tc>
          <w:tcPr>
            <w:tcW w:w="567" w:type="dxa"/>
            <w:shd w:val="pct25" w:color="BFBFBF" w:fill="BFBFBF"/>
          </w:tcPr>
          <w:p w14:paraId="6C9C568A" w14:textId="77777777" w:rsidR="00C41BCA" w:rsidRPr="00653C67" w:rsidRDefault="00C41BCA" w:rsidP="00C41BCA">
            <w:pPr>
              <w:jc w:val="both"/>
              <w:rPr>
                <w:rFonts w:ascii="Arial Narrow" w:hAnsi="Arial Narrow" w:cs="Arial Narrow"/>
                <w:sz w:val="20"/>
                <w:szCs w:val="20"/>
              </w:rPr>
            </w:pPr>
            <w:r w:rsidRPr="00653C67">
              <w:rPr>
                <w:rFonts w:ascii="Arial Narrow" w:hAnsi="Arial Narrow" w:cs="Arial Narrow"/>
                <w:sz w:val="20"/>
                <w:szCs w:val="20"/>
              </w:rPr>
              <w:t>YES</w:t>
            </w:r>
          </w:p>
        </w:tc>
        <w:tc>
          <w:tcPr>
            <w:tcW w:w="567" w:type="dxa"/>
          </w:tcPr>
          <w:p w14:paraId="44B0D149" w14:textId="77777777" w:rsidR="00C41BCA" w:rsidRPr="00653C67" w:rsidRDefault="00C41BCA" w:rsidP="00C41BCA">
            <w:pPr>
              <w:jc w:val="both"/>
              <w:rPr>
                <w:rFonts w:ascii="Arial Narrow" w:hAnsi="Arial Narrow" w:cs="Arial Narrow"/>
                <w:sz w:val="20"/>
                <w:szCs w:val="20"/>
              </w:rPr>
            </w:pPr>
            <w:r w:rsidRPr="00653C67">
              <w:rPr>
                <w:rFonts w:ascii="Arial Narrow" w:hAnsi="Arial Narrow" w:cs="Arial Narrow"/>
                <w:sz w:val="20"/>
                <w:szCs w:val="20"/>
              </w:rPr>
              <w:t>NO</w:t>
            </w:r>
          </w:p>
        </w:tc>
      </w:tr>
    </w:tbl>
    <w:p w14:paraId="641E079B" w14:textId="77777777" w:rsidR="00C41BCA" w:rsidRPr="00653C67" w:rsidRDefault="00C41BCA" w:rsidP="00C41BCA">
      <w:pPr>
        <w:jc w:val="both"/>
        <w:rPr>
          <w:rFonts w:ascii="Arial Narrow" w:hAnsi="Arial Narrow" w:cs="Arial Narrow"/>
          <w:sz w:val="20"/>
          <w:szCs w:val="20"/>
        </w:rPr>
      </w:pPr>
      <w:r w:rsidRPr="00653C67">
        <w:rPr>
          <w:rFonts w:ascii="Arial Narrow" w:hAnsi="Arial Narrow" w:cs="Arial Narrow"/>
          <w:sz w:val="20"/>
          <w:szCs w:val="20"/>
        </w:rPr>
        <w:t xml:space="preserve">The </w:t>
      </w:r>
      <w:proofErr w:type="spellStart"/>
      <w:r w:rsidRPr="00653C67">
        <w:rPr>
          <w:rFonts w:ascii="Arial Narrow" w:hAnsi="Arial Narrow" w:cs="Arial Narrow"/>
          <w:sz w:val="20"/>
          <w:szCs w:val="20"/>
        </w:rPr>
        <w:t>EMPr</w:t>
      </w:r>
      <w:proofErr w:type="spellEnd"/>
      <w:r w:rsidRPr="00653C67">
        <w:rPr>
          <w:rFonts w:ascii="Arial Narrow" w:hAnsi="Arial Narrow" w:cs="Arial Narrow"/>
          <w:sz w:val="20"/>
          <w:szCs w:val="20"/>
        </w:rPr>
        <w:t xml:space="preserve"> must be attached as Appendix F.</w:t>
      </w:r>
    </w:p>
    <w:p w14:paraId="6F16C3DC" w14:textId="77777777" w:rsidR="00C41BCA" w:rsidRPr="00653C67" w:rsidRDefault="00C41BCA" w:rsidP="00C41BCA">
      <w:pPr>
        <w:pStyle w:val="Footer"/>
        <w:tabs>
          <w:tab w:val="clear" w:pos="4153"/>
          <w:tab w:val="clear" w:pos="8306"/>
        </w:tabs>
        <w:jc w:val="both"/>
        <w:rPr>
          <w:rFonts w:ascii="Arial Narrow" w:hAnsi="Arial Narrow" w:cs="Arial Narrow"/>
          <w:caps/>
          <w:sz w:val="20"/>
          <w:szCs w:val="20"/>
          <w:lang w:val="en-ZA"/>
        </w:rPr>
      </w:pPr>
    </w:p>
    <w:p w14:paraId="5764C71B" w14:textId="77777777" w:rsidR="00C41BCA" w:rsidRPr="009A1E3D" w:rsidRDefault="00C41BCA" w:rsidP="00C41BCA">
      <w:pPr>
        <w:pStyle w:val="Footer"/>
        <w:tabs>
          <w:tab w:val="clear" w:pos="4153"/>
          <w:tab w:val="clear" w:pos="8306"/>
        </w:tabs>
        <w:jc w:val="both"/>
        <w:rPr>
          <w:rFonts w:ascii="Arial Narrow" w:hAnsi="Arial Narrow" w:cs="Arial Narrow"/>
          <w:caps/>
          <w:lang w:val="en-ZA"/>
        </w:rPr>
      </w:pPr>
      <w:r>
        <w:rPr>
          <w:rFonts w:ascii="Arial Narrow" w:hAnsi="Arial Narrow" w:cs="Arial Narrow"/>
          <w:caps/>
          <w:lang w:val="en-ZA"/>
        </w:rPr>
        <w:br w:type="page"/>
      </w:r>
    </w:p>
    <w:p w14:paraId="50373E22" w14:textId="77777777" w:rsidR="00C41BCA" w:rsidRPr="009A1E3D" w:rsidRDefault="00C41BCA" w:rsidP="0081631C">
      <w:pPr>
        <w:jc w:val="both"/>
        <w:outlineLvl w:val="0"/>
        <w:rPr>
          <w:rFonts w:ascii="Arial Narrow" w:hAnsi="Arial Narrow" w:cs="Arial Narrow"/>
          <w:b/>
          <w:bCs/>
          <w:caps/>
        </w:rPr>
      </w:pPr>
      <w:r w:rsidRPr="009A1E3D">
        <w:rPr>
          <w:rFonts w:ascii="Arial Narrow" w:hAnsi="Arial Narrow" w:cs="Arial Narrow"/>
          <w:b/>
          <w:bCs/>
          <w:caps/>
        </w:rPr>
        <w:lastRenderedPageBreak/>
        <w:t>Section F: Appendixes</w:t>
      </w:r>
    </w:p>
    <w:p w14:paraId="72578AB2" w14:textId="77777777" w:rsidR="00C41BCA" w:rsidRPr="009A1E3D" w:rsidRDefault="00C41BCA" w:rsidP="00C41BCA">
      <w:pPr>
        <w:jc w:val="both"/>
        <w:rPr>
          <w:rFonts w:ascii="Arial Narrow" w:hAnsi="Arial Narrow" w:cs="Arial Narrow"/>
        </w:rPr>
      </w:pPr>
    </w:p>
    <w:p w14:paraId="2370C188" w14:textId="77777777" w:rsidR="00C41BCA" w:rsidRPr="009A1E3D" w:rsidRDefault="00C41BCA" w:rsidP="00C41BCA">
      <w:pPr>
        <w:jc w:val="both"/>
        <w:rPr>
          <w:rFonts w:ascii="Arial Narrow" w:hAnsi="Arial Narrow" w:cs="Arial Narrow"/>
        </w:rPr>
      </w:pPr>
      <w:r w:rsidRPr="009A1E3D">
        <w:rPr>
          <w:rFonts w:ascii="Arial Narrow" w:hAnsi="Arial Narrow" w:cs="Arial Narrow"/>
        </w:rPr>
        <w:t>The following appendixes must be attached as appropriate:</w:t>
      </w:r>
    </w:p>
    <w:p w14:paraId="37BD436B" w14:textId="77777777" w:rsidR="00C41BCA" w:rsidRPr="009A1E3D" w:rsidRDefault="00C41BCA" w:rsidP="00C41BCA">
      <w:pPr>
        <w:pStyle w:val="Footer"/>
        <w:tabs>
          <w:tab w:val="clear" w:pos="4153"/>
          <w:tab w:val="clear" w:pos="8306"/>
        </w:tabs>
        <w:jc w:val="both"/>
        <w:rPr>
          <w:rFonts w:ascii="Arial Narrow" w:hAnsi="Arial Narrow" w:cs="Arial Narrow"/>
          <w:lang w:val="en-ZA"/>
        </w:rPr>
      </w:pPr>
    </w:p>
    <w:p w14:paraId="72D01E82" w14:textId="77777777" w:rsidR="00C41BCA" w:rsidRPr="009A1E3D" w:rsidRDefault="00C41BCA" w:rsidP="0081631C">
      <w:pPr>
        <w:jc w:val="both"/>
        <w:outlineLvl w:val="0"/>
        <w:rPr>
          <w:rFonts w:ascii="Arial Narrow" w:hAnsi="Arial Narrow" w:cs="Arial Narrow"/>
        </w:rPr>
      </w:pPr>
      <w:r w:rsidRPr="009A1E3D">
        <w:rPr>
          <w:rFonts w:ascii="Arial Narrow" w:hAnsi="Arial Narrow" w:cs="Arial Narrow"/>
        </w:rPr>
        <w:t>Appendix A: Site plan(s)</w:t>
      </w:r>
    </w:p>
    <w:p w14:paraId="352F5BBC" w14:textId="77777777" w:rsidR="00C41BCA" w:rsidRPr="009A1E3D" w:rsidRDefault="00C41BCA" w:rsidP="00C41BCA">
      <w:pPr>
        <w:jc w:val="both"/>
        <w:rPr>
          <w:rFonts w:ascii="Arial Narrow" w:hAnsi="Arial Narrow" w:cs="Arial Narrow"/>
        </w:rPr>
      </w:pPr>
    </w:p>
    <w:p w14:paraId="74DF1489" w14:textId="77777777" w:rsidR="00C41BCA" w:rsidRPr="009A1E3D" w:rsidRDefault="00C41BCA" w:rsidP="0081631C">
      <w:pPr>
        <w:jc w:val="both"/>
        <w:outlineLvl w:val="0"/>
        <w:rPr>
          <w:rFonts w:ascii="Arial Narrow" w:hAnsi="Arial Narrow" w:cs="Arial Narrow"/>
        </w:rPr>
      </w:pPr>
      <w:r w:rsidRPr="009A1E3D">
        <w:rPr>
          <w:rFonts w:ascii="Arial Narrow" w:hAnsi="Arial Narrow" w:cs="Arial Narrow"/>
        </w:rPr>
        <w:t>Appendix B: Photographs</w:t>
      </w:r>
    </w:p>
    <w:p w14:paraId="2D23B26C" w14:textId="77777777" w:rsidR="00C41BCA" w:rsidRPr="009A1E3D" w:rsidRDefault="00C41BCA" w:rsidP="00C41BCA">
      <w:pPr>
        <w:jc w:val="both"/>
        <w:rPr>
          <w:rFonts w:ascii="Arial Narrow" w:hAnsi="Arial Narrow" w:cs="Arial Narrow"/>
        </w:rPr>
      </w:pPr>
    </w:p>
    <w:p w14:paraId="4D80AD61" w14:textId="77777777" w:rsidR="00C41BCA" w:rsidRPr="009A1E3D" w:rsidRDefault="00C41BCA" w:rsidP="0081631C">
      <w:pPr>
        <w:jc w:val="both"/>
        <w:outlineLvl w:val="0"/>
        <w:rPr>
          <w:rFonts w:ascii="Arial Narrow" w:hAnsi="Arial Narrow" w:cs="Arial Narrow"/>
        </w:rPr>
      </w:pPr>
      <w:r w:rsidRPr="009A1E3D">
        <w:rPr>
          <w:rFonts w:ascii="Arial Narrow" w:hAnsi="Arial Narrow" w:cs="Arial Narrow"/>
        </w:rPr>
        <w:t>Appendix C: Facility illustration(s)</w:t>
      </w:r>
    </w:p>
    <w:p w14:paraId="5C883B67" w14:textId="77777777" w:rsidR="00C41BCA" w:rsidRPr="009A1E3D" w:rsidRDefault="00C41BCA" w:rsidP="00C41BCA">
      <w:pPr>
        <w:jc w:val="both"/>
        <w:rPr>
          <w:rFonts w:ascii="Arial Narrow" w:hAnsi="Arial Narrow" w:cs="Arial Narrow"/>
        </w:rPr>
      </w:pPr>
    </w:p>
    <w:p w14:paraId="715BBE19" w14:textId="77777777" w:rsidR="00C41BCA" w:rsidRPr="009A1E3D" w:rsidRDefault="00C41BCA" w:rsidP="0081631C">
      <w:pPr>
        <w:jc w:val="both"/>
        <w:outlineLvl w:val="0"/>
        <w:rPr>
          <w:rFonts w:ascii="Arial Narrow" w:hAnsi="Arial Narrow" w:cs="Arial Narrow"/>
        </w:rPr>
      </w:pPr>
      <w:r w:rsidRPr="009A1E3D">
        <w:rPr>
          <w:rFonts w:ascii="Arial Narrow" w:hAnsi="Arial Narrow" w:cs="Arial Narrow"/>
        </w:rPr>
        <w:t>Appendix D: Specialist reports</w:t>
      </w:r>
    </w:p>
    <w:p w14:paraId="6798C38F" w14:textId="77777777" w:rsidR="00C41BCA" w:rsidRPr="009A1E3D" w:rsidRDefault="00C41BCA" w:rsidP="00C41BCA">
      <w:pPr>
        <w:jc w:val="both"/>
        <w:rPr>
          <w:rFonts w:ascii="Arial Narrow" w:hAnsi="Arial Narrow" w:cs="Arial Narrow"/>
        </w:rPr>
      </w:pPr>
    </w:p>
    <w:p w14:paraId="6A93362A" w14:textId="77777777" w:rsidR="00C41BCA" w:rsidRPr="009A1E3D" w:rsidRDefault="00C41BCA" w:rsidP="0081631C">
      <w:pPr>
        <w:jc w:val="both"/>
        <w:outlineLvl w:val="0"/>
        <w:rPr>
          <w:rFonts w:ascii="Arial Narrow" w:hAnsi="Arial Narrow" w:cs="Arial Narrow"/>
        </w:rPr>
      </w:pPr>
      <w:r w:rsidRPr="009A1E3D">
        <w:rPr>
          <w:rFonts w:ascii="Arial Narrow" w:hAnsi="Arial Narrow" w:cs="Arial Narrow"/>
        </w:rPr>
        <w:t>Appendix E: Comments and responses report</w:t>
      </w:r>
    </w:p>
    <w:p w14:paraId="2C91D4B5" w14:textId="77777777" w:rsidR="00C41BCA" w:rsidRPr="009A1E3D" w:rsidRDefault="00C41BCA" w:rsidP="00C41BCA">
      <w:pPr>
        <w:jc w:val="both"/>
        <w:rPr>
          <w:rFonts w:ascii="Arial Narrow" w:hAnsi="Arial Narrow" w:cs="Arial Narrow"/>
        </w:rPr>
      </w:pPr>
    </w:p>
    <w:p w14:paraId="7199E95C" w14:textId="77777777" w:rsidR="00C41BCA" w:rsidRDefault="00C41BCA" w:rsidP="0081631C">
      <w:pPr>
        <w:jc w:val="both"/>
        <w:outlineLvl w:val="0"/>
        <w:rPr>
          <w:rFonts w:ascii="Arial Narrow" w:hAnsi="Arial Narrow" w:cs="Arial Narrow"/>
        </w:rPr>
      </w:pPr>
      <w:r w:rsidRPr="009A1E3D">
        <w:rPr>
          <w:rFonts w:ascii="Arial Narrow" w:hAnsi="Arial Narrow" w:cs="Arial Narrow"/>
        </w:rPr>
        <w:t xml:space="preserve">Appendix </w:t>
      </w:r>
      <w:r>
        <w:rPr>
          <w:rFonts w:ascii="Arial Narrow" w:hAnsi="Arial Narrow" w:cs="Arial Narrow"/>
        </w:rPr>
        <w:t>F</w:t>
      </w:r>
      <w:r w:rsidRPr="009A1E3D">
        <w:rPr>
          <w:rFonts w:ascii="Arial Narrow" w:hAnsi="Arial Narrow" w:cs="Arial Narrow"/>
        </w:rPr>
        <w:t xml:space="preserve">: </w:t>
      </w:r>
      <w:r>
        <w:rPr>
          <w:rFonts w:ascii="Arial Narrow" w:hAnsi="Arial Narrow" w:cs="Arial Narrow"/>
        </w:rPr>
        <w:t>Environmental Management Programme (</w:t>
      </w:r>
      <w:proofErr w:type="spellStart"/>
      <w:r>
        <w:rPr>
          <w:rFonts w:ascii="Arial Narrow" w:hAnsi="Arial Narrow" w:cs="Arial Narrow"/>
        </w:rPr>
        <w:t>EMPr</w:t>
      </w:r>
      <w:proofErr w:type="spellEnd"/>
      <w:r>
        <w:rPr>
          <w:rFonts w:ascii="Arial Narrow" w:hAnsi="Arial Narrow" w:cs="Arial Narrow"/>
        </w:rPr>
        <w:t>)</w:t>
      </w:r>
    </w:p>
    <w:p w14:paraId="389A64CF" w14:textId="77777777" w:rsidR="00C41BCA" w:rsidRDefault="00C41BCA" w:rsidP="00C41BCA">
      <w:pPr>
        <w:jc w:val="both"/>
        <w:rPr>
          <w:rFonts w:ascii="Arial Narrow" w:hAnsi="Arial Narrow" w:cs="Arial Narrow"/>
        </w:rPr>
      </w:pPr>
    </w:p>
    <w:p w14:paraId="161A32BE" w14:textId="77777777" w:rsidR="00C41BCA" w:rsidRPr="009A1E3D" w:rsidRDefault="00C41BCA" w:rsidP="00C41BCA">
      <w:pPr>
        <w:jc w:val="both"/>
        <w:rPr>
          <w:rFonts w:ascii="Arial Narrow" w:hAnsi="Arial Narrow" w:cs="Arial Narrow"/>
        </w:rPr>
      </w:pPr>
      <w:r w:rsidRPr="009A1E3D">
        <w:rPr>
          <w:rFonts w:ascii="Arial Narrow" w:hAnsi="Arial Narrow" w:cs="Arial Narrow"/>
        </w:rPr>
        <w:t xml:space="preserve">Appendix </w:t>
      </w:r>
      <w:r>
        <w:rPr>
          <w:rFonts w:ascii="Arial Narrow" w:hAnsi="Arial Narrow" w:cs="Arial Narrow"/>
        </w:rPr>
        <w:t>G:</w:t>
      </w:r>
      <w:r w:rsidRPr="009A1E3D">
        <w:rPr>
          <w:rFonts w:ascii="Arial Narrow" w:hAnsi="Arial Narrow" w:cs="Arial Narrow"/>
        </w:rPr>
        <w:t xml:space="preserve"> Other information</w:t>
      </w:r>
    </w:p>
    <w:p w14:paraId="061958D3" w14:textId="77777777" w:rsidR="00C41BCA" w:rsidRPr="009A1E3D" w:rsidRDefault="00C41BCA" w:rsidP="00C41BCA">
      <w:pPr>
        <w:jc w:val="both"/>
        <w:rPr>
          <w:rFonts w:ascii="Arial Narrow" w:hAnsi="Arial Narrow" w:cs="Arial Narrow"/>
        </w:rPr>
      </w:pPr>
    </w:p>
    <w:sectPr w:rsidR="00C41BCA" w:rsidRPr="009A1E3D" w:rsidSect="00920F08">
      <w:headerReference w:type="default" r:id="rId9"/>
      <w:footerReference w:type="even" r:id="rId10"/>
      <w:footerReference w:type="default" r:id="rId11"/>
      <w:pgSz w:w="11909" w:h="16834" w:code="9"/>
      <w:pgMar w:top="1440" w:right="994"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FE2A4" w14:textId="77777777" w:rsidR="00D2293A" w:rsidRDefault="00D2293A">
      <w:r>
        <w:separator/>
      </w:r>
    </w:p>
  </w:endnote>
  <w:endnote w:type="continuationSeparator" w:id="0">
    <w:p w14:paraId="0B68DC1F" w14:textId="77777777" w:rsidR="00D2293A" w:rsidRDefault="00D2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 Pro W3">
    <w:altName w:val="MS Mincho"/>
    <w:panose1 w:val="00000000000000000000"/>
    <w:charset w:val="80"/>
    <w:family w:val="auto"/>
    <w:notTrueType/>
    <w:pitch w:val="variable"/>
    <w:sig w:usb0="00000000" w:usb1="08070000" w:usb2="00000010" w:usb3="00000000" w:csb0="00020000" w:csb1="00000000"/>
  </w:font>
  <w:font w:name="Onyx">
    <w:panose1 w:val="04050602080702020203"/>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font370">
    <w:altName w:val="Times New Roman"/>
    <w:panose1 w:val="00000000000000000000"/>
    <w:charset w:val="00"/>
    <w:family w:val="auto"/>
    <w:notTrueType/>
    <w:pitch w:val="default"/>
  </w:font>
  <w:font w:name="Tahoma">
    <w:panose1 w:val="020B0604030504040204"/>
    <w:charset w:val="00"/>
    <w:family w:val="swiss"/>
    <w:pitch w:val="variable"/>
    <w:sig w:usb0="E1002EFF" w:usb1="C000605B" w:usb2="00000029" w:usb3="00000000" w:csb0="000101FF" w:csb1="00000000"/>
  </w:font>
  <w:font w:name="font49">
    <w:altName w:val="Times New Roman"/>
    <w:panose1 w:val="00000000000000000000"/>
    <w:charset w:val="00"/>
    <w:family w:val="auto"/>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Times New Roman Bold Italic">
    <w:panose1 w:val="02020703060505090304"/>
    <w:charset w:val="00"/>
    <w:family w:val="auto"/>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Italic">
    <w:panose1 w:val="020B0604020202090204"/>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0A" w14:textId="77777777" w:rsidR="00FE7E12" w:rsidRDefault="00FE7E12" w:rsidP="00920F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80D9D" w14:textId="77777777" w:rsidR="00FE7E12" w:rsidRDefault="00FE7E12" w:rsidP="00920F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EEE1A" w14:textId="77777777" w:rsidR="00FE7E12" w:rsidRPr="00920F08" w:rsidRDefault="00FE7E12" w:rsidP="00920F08">
    <w:pPr>
      <w:pStyle w:val="Footer"/>
      <w:framePr w:wrap="around" w:vAnchor="text" w:hAnchor="page" w:x="10801" w:y="44"/>
      <w:rPr>
        <w:rStyle w:val="PageNumber"/>
        <w:sz w:val="18"/>
        <w:szCs w:val="18"/>
        <w:lang w:val="en-ZA"/>
      </w:rPr>
    </w:pPr>
    <w:r w:rsidRPr="00920F08">
      <w:rPr>
        <w:rStyle w:val="PageNumber"/>
        <w:rFonts w:ascii="Arial Narrow" w:hAnsi="Arial Narrow" w:cs="Arial Narrow"/>
        <w:sz w:val="18"/>
        <w:szCs w:val="18"/>
      </w:rPr>
      <w:fldChar w:fldCharType="begin"/>
    </w:r>
    <w:r w:rsidRPr="00920F08">
      <w:rPr>
        <w:rStyle w:val="PageNumber"/>
        <w:rFonts w:ascii="Arial Narrow" w:hAnsi="Arial Narrow" w:cs="Arial Narrow"/>
        <w:sz w:val="18"/>
        <w:szCs w:val="18"/>
      </w:rPr>
      <w:instrText xml:space="preserve">PAGE  </w:instrText>
    </w:r>
    <w:r w:rsidRPr="00920F08">
      <w:rPr>
        <w:rStyle w:val="PageNumber"/>
        <w:rFonts w:ascii="Arial Narrow" w:hAnsi="Arial Narrow" w:cs="Arial Narrow"/>
        <w:sz w:val="18"/>
        <w:szCs w:val="18"/>
      </w:rPr>
      <w:fldChar w:fldCharType="separate"/>
    </w:r>
    <w:r w:rsidR="007C64B0">
      <w:rPr>
        <w:rStyle w:val="PageNumber"/>
        <w:rFonts w:ascii="Arial Narrow" w:hAnsi="Arial Narrow" w:cs="Arial Narrow"/>
        <w:noProof/>
        <w:sz w:val="18"/>
        <w:szCs w:val="18"/>
      </w:rPr>
      <w:t>17</w:t>
    </w:r>
    <w:r w:rsidRPr="00920F08">
      <w:rPr>
        <w:rStyle w:val="PageNumber"/>
        <w:rFonts w:ascii="Arial Narrow" w:hAnsi="Arial Narrow" w:cs="Arial Narrow"/>
        <w:sz w:val="18"/>
        <w:szCs w:val="18"/>
      </w:rPr>
      <w:fldChar w:fldCharType="end"/>
    </w:r>
  </w:p>
  <w:p w14:paraId="01315775" w14:textId="26C10C73" w:rsidR="00FE7E12" w:rsidRDefault="00FE7E12" w:rsidP="00920F08">
    <w:pPr>
      <w:pStyle w:val="Footer1"/>
      <w:tabs>
        <w:tab w:val="clear" w:pos="8640"/>
        <w:tab w:val="right" w:pos="8438"/>
      </w:tabs>
      <w:ind w:right="360"/>
    </w:pPr>
    <w:r>
      <w:t>___________________________________________________________________________</w:t>
    </w:r>
  </w:p>
  <w:p w14:paraId="5CF4C84B" w14:textId="77777777" w:rsidR="00FE7E12" w:rsidRPr="00490C90" w:rsidRDefault="00FE7E12" w:rsidP="00C41BCA">
    <w:pPr>
      <w:pStyle w:val="Footer1"/>
      <w:tabs>
        <w:tab w:val="clear" w:pos="8640"/>
        <w:tab w:val="right" w:pos="8438"/>
      </w:tabs>
      <w:jc w:val="center"/>
      <w:rPr>
        <w:rFonts w:ascii="Arial Narrow" w:hAnsi="Arial Narrow" w:cs="Arial Narrow"/>
        <w:b/>
        <w:bCs/>
        <w:sz w:val="18"/>
        <w:szCs w:val="18"/>
      </w:rPr>
    </w:pPr>
    <w:r>
      <w:rPr>
        <w:rFonts w:ascii="Arial Narrow" w:hAnsi="Arial Narrow" w:cs="Arial Narrow"/>
        <w:b/>
        <w:bCs/>
        <w:sz w:val="18"/>
        <w:szCs w:val="18"/>
      </w:rPr>
      <w:t xml:space="preserve">Eskom Bulge-Dorset 132kV line </w:t>
    </w:r>
  </w:p>
  <w:p w14:paraId="35B4C635" w14:textId="77777777" w:rsidR="00FE7E12" w:rsidRPr="00921965" w:rsidRDefault="00FE7E12" w:rsidP="00C41BCA">
    <w:pPr>
      <w:pStyle w:val="Footer1"/>
      <w:tabs>
        <w:tab w:val="clear" w:pos="8640"/>
        <w:tab w:val="right" w:pos="8438"/>
      </w:tabs>
      <w:jc w:val="center"/>
      <w:rPr>
        <w:rFonts w:ascii="Arial Narrow" w:hAnsi="Arial Narrow" w:cs="Arial Narrow"/>
        <w:sz w:val="18"/>
        <w:szCs w:val="18"/>
      </w:rPr>
    </w:pPr>
    <w:r>
      <w:rPr>
        <w:rFonts w:ascii="Arial Narrow" w:hAnsi="Arial Narrow" w:cs="Arial Narrow"/>
        <w:sz w:val="18"/>
        <w:szCs w:val="18"/>
      </w:rPr>
      <w:t xml:space="preserve">Draft </w:t>
    </w:r>
    <w:r w:rsidRPr="00921965">
      <w:rPr>
        <w:rFonts w:ascii="Arial Narrow" w:hAnsi="Arial Narrow" w:cs="Arial Narrow"/>
        <w:sz w:val="18"/>
        <w:szCs w:val="18"/>
      </w:rPr>
      <w:t>Basic Assessment Report</w:t>
    </w:r>
  </w:p>
  <w:p w14:paraId="73249FD7" w14:textId="77777777" w:rsidR="00FE7E12" w:rsidRPr="00CC52FF" w:rsidRDefault="00FE7E12" w:rsidP="00C41BCA">
    <w:pPr>
      <w:pStyle w:val="Footer1"/>
      <w:tabs>
        <w:tab w:val="clear" w:pos="8640"/>
        <w:tab w:val="right" w:pos="8438"/>
      </w:tabs>
      <w:jc w:val="center"/>
      <w:rPr>
        <w:rFonts w:ascii="Arial Narrow" w:hAnsi="Arial Narrow" w:cs="Arial Narrow"/>
        <w:color w:val="auto"/>
      </w:rPr>
    </w:pPr>
    <w:r w:rsidRPr="00921965">
      <w:rPr>
        <w:rFonts w:ascii="Arial Narrow" w:hAnsi="Arial Narrow" w:cs="Arial Narrow"/>
        <w:sz w:val="18"/>
        <w:szCs w:val="18"/>
      </w:rPr>
      <w:t xml:space="preserve">Compiled by Texture </w:t>
    </w:r>
    <w:r>
      <w:rPr>
        <w:rFonts w:ascii="Arial Narrow" w:hAnsi="Arial Narrow" w:cs="Arial Narrow"/>
        <w:sz w:val="18"/>
        <w:szCs w:val="18"/>
      </w:rPr>
      <w:t>Environmental Consultants, May</w:t>
    </w:r>
    <w:r w:rsidRPr="00921965">
      <w:rPr>
        <w:rFonts w:ascii="Arial Narrow" w:hAnsi="Arial Narrow" w:cs="Arial Narrow"/>
        <w:sz w:val="18"/>
        <w:szCs w:val="18"/>
      </w:rPr>
      <w:t xml:space="preserve"> 201</w:t>
    </w:r>
    <w:r>
      <w:rPr>
        <w:rFonts w:ascii="Arial Narrow" w:hAnsi="Arial Narrow" w:cs="Arial Narrow"/>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10763" w14:textId="77777777" w:rsidR="00D2293A" w:rsidRDefault="00D2293A">
      <w:r>
        <w:separator/>
      </w:r>
    </w:p>
  </w:footnote>
  <w:footnote w:type="continuationSeparator" w:id="0">
    <w:p w14:paraId="65BC21DC" w14:textId="77777777" w:rsidR="00D2293A" w:rsidRDefault="00D2293A">
      <w:r>
        <w:continuationSeparator/>
      </w:r>
    </w:p>
  </w:footnote>
  <w:footnote w:id="1">
    <w:p w14:paraId="09472CF6" w14:textId="77777777" w:rsidR="00FE7E12" w:rsidRDefault="00FE7E12">
      <w:pPr>
        <w:pStyle w:val="FootnoteText"/>
      </w:pPr>
      <w:r w:rsidRPr="00E1507F">
        <w:rPr>
          <w:rStyle w:val="FootnoteReference"/>
          <w:rFonts w:ascii="Arial Narrow" w:hAnsi="Arial Narrow" w:cs="Arial Narrow"/>
          <w:sz w:val="18"/>
          <w:szCs w:val="18"/>
        </w:rPr>
        <w:footnoteRef/>
      </w:r>
      <w:r w:rsidRPr="00E1507F">
        <w:rPr>
          <w:rFonts w:ascii="Arial Narrow" w:hAnsi="Arial Narrow" w:cs="Arial Narrow"/>
          <w:sz w:val="18"/>
          <w:szCs w:val="18"/>
        </w:rPr>
        <w:t xml:space="preserve"> </w:t>
      </w:r>
      <w:r w:rsidRPr="00E1507F">
        <w:rPr>
          <w:rFonts w:ascii="Arial Narrow" w:hAnsi="Arial Narrow" w:cs="Arial Narrow"/>
          <w:sz w:val="18"/>
          <w:szCs w:val="18"/>
          <w:lang w:val="en-US"/>
        </w:rPr>
        <w:t>Please note that this description should not be a verbatim repetition of the listed activity as contained in the relevant Government Notice, but should be a brief description of activities to be undertaken as per the project description.</w:t>
      </w:r>
    </w:p>
  </w:footnote>
  <w:footnote w:id="2">
    <w:p w14:paraId="0A947EE9" w14:textId="77777777" w:rsidR="00FE7E12" w:rsidRDefault="00FE7E12">
      <w:pPr>
        <w:pStyle w:val="FootnoteText"/>
      </w:pPr>
      <w:r>
        <w:rPr>
          <w:rStyle w:val="FootnoteReference"/>
          <w:rFonts w:ascii="Arial" w:hAnsi="Arial" w:cs="Arial"/>
          <w:sz w:val="16"/>
          <w:szCs w:val="16"/>
        </w:rPr>
        <w:footnoteRef/>
      </w:r>
      <w:r>
        <w:rPr>
          <w:rFonts w:ascii="Arial" w:hAnsi="Arial" w:cs="Arial"/>
          <w:sz w:val="16"/>
          <w:szCs w:val="16"/>
        </w:rPr>
        <w:t xml:space="preserve"> “Alternative S</w:t>
      </w:r>
      <w:proofErr w:type="gramStart"/>
      <w:r>
        <w:rPr>
          <w:rFonts w:ascii="Arial" w:hAnsi="Arial" w:cs="Arial"/>
          <w:sz w:val="16"/>
          <w:szCs w:val="16"/>
        </w:rPr>
        <w:t>..”</w:t>
      </w:r>
      <w:proofErr w:type="gramEnd"/>
      <w:r>
        <w:rPr>
          <w:rFonts w:ascii="Arial" w:hAnsi="Arial" w:cs="Arial"/>
          <w:sz w:val="16"/>
          <w:szCs w:val="16"/>
        </w:rPr>
        <w:t xml:space="preserve"> refer to site alternatives.</w:t>
      </w:r>
    </w:p>
  </w:footnote>
  <w:footnote w:id="3">
    <w:p w14:paraId="7DD56431" w14:textId="77777777" w:rsidR="00FE7E12" w:rsidRDefault="00FE7E12">
      <w:pPr>
        <w:pStyle w:val="FootnoteText"/>
      </w:pPr>
      <w:r>
        <w:rPr>
          <w:rStyle w:val="FootnoteReference"/>
          <w:rFonts w:ascii="Arial" w:hAnsi="Arial" w:cs="Arial"/>
          <w:sz w:val="16"/>
          <w:szCs w:val="16"/>
        </w:rPr>
        <w:footnoteRef/>
      </w:r>
      <w:r>
        <w:rPr>
          <w:rFonts w:ascii="Arial" w:hAnsi="Arial" w:cs="Arial"/>
          <w:sz w:val="16"/>
          <w:szCs w:val="16"/>
        </w:rPr>
        <w:t xml:space="preserve"> “Alternative A</w:t>
      </w:r>
      <w:proofErr w:type="gramStart"/>
      <w:r>
        <w:rPr>
          <w:rFonts w:ascii="Arial" w:hAnsi="Arial" w:cs="Arial"/>
          <w:sz w:val="16"/>
          <w:szCs w:val="16"/>
        </w:rPr>
        <w:t>..”</w:t>
      </w:r>
      <w:proofErr w:type="gramEnd"/>
      <w:r>
        <w:rPr>
          <w:rFonts w:ascii="Arial" w:hAnsi="Arial" w:cs="Arial"/>
          <w:sz w:val="16"/>
          <w:szCs w:val="16"/>
        </w:rPr>
        <w:t xml:space="preserve"> refer to activity, process, technology or other alternatives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5ED00" w14:textId="77777777" w:rsidR="00FE7E12" w:rsidRDefault="00FE7E12" w:rsidP="00C41BCA">
    <w:pPr>
      <w:pStyle w:val="Header"/>
      <w:rPr>
        <w:rFonts w:ascii="Arial" w:hAnsi="Arial" w:cs="Arial"/>
        <w:caps/>
      </w:rPr>
    </w:pPr>
    <w:r>
      <w:rPr>
        <w:noProof/>
        <w:lang w:eastAsia="en-ZA"/>
      </w:rPr>
      <mc:AlternateContent>
        <mc:Choice Requires="wps">
          <w:drawing>
            <wp:anchor distT="0" distB="0" distL="114300" distR="114300" simplePos="0" relativeHeight="251657728" behindDoc="0" locked="0" layoutInCell="1" allowOverlap="1" wp14:anchorId="1DD4E49C" wp14:editId="0B52F9D6">
              <wp:simplePos x="0" y="0"/>
              <wp:positionH relativeFrom="column">
                <wp:posOffset>0</wp:posOffset>
              </wp:positionH>
              <wp:positionV relativeFrom="paragraph">
                <wp:posOffset>179070</wp:posOffset>
              </wp:positionV>
              <wp:extent cx="5486400" cy="0"/>
              <wp:effectExtent l="12700" t="13970" r="25400" b="2413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1pt" to="6in,1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894EE889"/>
    <w:lvl w:ilvl="0">
      <w:start w:val="1"/>
      <w:numFmt w:val="bullet"/>
      <w:lvlText w:val="•"/>
      <w:lvlJc w:val="left"/>
      <w:pPr>
        <w:tabs>
          <w:tab w:val="num" w:pos="360"/>
        </w:tabs>
        <w:ind w:left="360" w:firstLine="0"/>
      </w:pPr>
      <w:rPr>
        <w:rFonts w:ascii="Times New Roman" w:hAnsi="Times New Roman" w:hint="default"/>
        <w:color w:val="00000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1">
    <w:nsid w:val="0000003B"/>
    <w:multiLevelType w:val="multilevel"/>
    <w:tmpl w:val="894EE8AD"/>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2">
    <w:nsid w:val="0000003C"/>
    <w:multiLevelType w:val="multilevel"/>
    <w:tmpl w:val="894EE8AE"/>
    <w:lvl w:ilvl="0">
      <w:start w:val="1"/>
      <w:numFmt w:val="bullet"/>
      <w:lvlText w:val="•"/>
      <w:lvlJc w:val="left"/>
      <w:pPr>
        <w:tabs>
          <w:tab w:val="num" w:pos="284"/>
        </w:tabs>
        <w:ind w:left="284"/>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3">
    <w:nsid w:val="00000041"/>
    <w:multiLevelType w:val="multilevel"/>
    <w:tmpl w:val="894EE8B3"/>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4">
    <w:nsid w:val="00000042"/>
    <w:multiLevelType w:val="multilevel"/>
    <w:tmpl w:val="894EE8B4"/>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5">
    <w:nsid w:val="00000043"/>
    <w:multiLevelType w:val="multilevel"/>
    <w:tmpl w:val="894EE8B5"/>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6">
    <w:nsid w:val="00000044"/>
    <w:multiLevelType w:val="multilevel"/>
    <w:tmpl w:val="894EE8B6"/>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7">
    <w:nsid w:val="00000046"/>
    <w:multiLevelType w:val="multilevel"/>
    <w:tmpl w:val="894EE8B8"/>
    <w:lvl w:ilvl="0">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8">
    <w:nsid w:val="00000047"/>
    <w:multiLevelType w:val="multilevel"/>
    <w:tmpl w:val="894EE8B9"/>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9">
    <w:nsid w:val="00000048"/>
    <w:multiLevelType w:val="multilevel"/>
    <w:tmpl w:val="894EE8BA"/>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440"/>
      </w:pPr>
      <w:rPr>
        <w:rFonts w:ascii="Courier New" w:eastAsia="?????? Pro W3" w:hAnsi="Courier New" w:hint="default"/>
        <w:color w:val="000000"/>
        <w:position w:val="0"/>
        <w:sz w:val="20"/>
        <w:szCs w:val="20"/>
      </w:rPr>
    </w:lvl>
    <w:lvl w:ilvl="2">
      <w:start w:val="1"/>
      <w:numFmt w:val="bullet"/>
      <w:suff w:val="nothing"/>
      <w:lvlText w:val=""/>
      <w:lvlJc w:val="left"/>
      <w:pPr>
        <w:ind w:firstLine="2160"/>
      </w:pPr>
      <w:rPr>
        <w:rFonts w:ascii="Wingdings" w:eastAsia="?????? Pro W3" w:hAnsi="Wingdings" w:hint="default"/>
        <w:color w:val="000000"/>
        <w:position w:val="0"/>
        <w:sz w:val="20"/>
        <w:szCs w:val="20"/>
      </w:rPr>
    </w:lvl>
    <w:lvl w:ilvl="3">
      <w:start w:val="1"/>
      <w:numFmt w:val="bullet"/>
      <w:suff w:val="nothing"/>
      <w:lvlText w:val="·"/>
      <w:lvlJc w:val="left"/>
      <w:pPr>
        <w:ind w:firstLine="2880"/>
      </w:pPr>
      <w:rPr>
        <w:rFonts w:hint="default"/>
        <w:color w:val="000000"/>
        <w:position w:val="0"/>
        <w:sz w:val="20"/>
        <w:szCs w:val="20"/>
      </w:rPr>
    </w:lvl>
    <w:lvl w:ilvl="4">
      <w:start w:val="1"/>
      <w:numFmt w:val="bullet"/>
      <w:suff w:val="nothing"/>
      <w:lvlText w:val="o"/>
      <w:lvlJc w:val="left"/>
      <w:pPr>
        <w:ind w:firstLine="3600"/>
      </w:pPr>
      <w:rPr>
        <w:rFonts w:ascii="Courier New" w:eastAsia="?????? Pro W3" w:hAnsi="Courier New" w:hint="default"/>
        <w:color w:val="000000"/>
        <w:position w:val="0"/>
        <w:sz w:val="20"/>
        <w:szCs w:val="20"/>
      </w:rPr>
    </w:lvl>
    <w:lvl w:ilvl="5">
      <w:start w:val="1"/>
      <w:numFmt w:val="bullet"/>
      <w:suff w:val="nothing"/>
      <w:lvlText w:val=""/>
      <w:lvlJc w:val="left"/>
      <w:pPr>
        <w:ind w:firstLine="4320"/>
      </w:pPr>
      <w:rPr>
        <w:rFonts w:ascii="Wingdings" w:eastAsia="?????? Pro W3" w:hAnsi="Wingdings" w:hint="default"/>
        <w:color w:val="000000"/>
        <w:position w:val="0"/>
        <w:sz w:val="20"/>
        <w:szCs w:val="20"/>
      </w:rPr>
    </w:lvl>
    <w:lvl w:ilvl="6">
      <w:start w:val="1"/>
      <w:numFmt w:val="bullet"/>
      <w:suff w:val="nothing"/>
      <w:lvlText w:val="·"/>
      <w:lvlJc w:val="left"/>
      <w:pPr>
        <w:ind w:firstLine="5040"/>
      </w:pPr>
      <w:rPr>
        <w:rFonts w:hint="default"/>
        <w:color w:val="000000"/>
        <w:position w:val="0"/>
        <w:sz w:val="20"/>
        <w:szCs w:val="20"/>
      </w:rPr>
    </w:lvl>
    <w:lvl w:ilvl="7">
      <w:start w:val="1"/>
      <w:numFmt w:val="bullet"/>
      <w:suff w:val="nothing"/>
      <w:lvlText w:val="o"/>
      <w:lvlJc w:val="left"/>
      <w:pPr>
        <w:ind w:firstLine="5760"/>
      </w:pPr>
      <w:rPr>
        <w:rFonts w:ascii="Courier New" w:eastAsia="?????? Pro W3" w:hAnsi="Courier New" w:hint="default"/>
        <w:color w:val="000000"/>
        <w:position w:val="0"/>
        <w:sz w:val="20"/>
        <w:szCs w:val="20"/>
      </w:rPr>
    </w:lvl>
    <w:lvl w:ilvl="8">
      <w:start w:val="1"/>
      <w:numFmt w:val="bullet"/>
      <w:suff w:val="nothing"/>
      <w:lvlText w:val=""/>
      <w:lvlJc w:val="left"/>
      <w:pPr>
        <w:ind w:firstLine="6480"/>
      </w:pPr>
      <w:rPr>
        <w:rFonts w:ascii="Wingdings" w:eastAsia="?????? Pro W3" w:hAnsi="Wingdings" w:hint="default"/>
        <w:color w:val="000000"/>
        <w:position w:val="0"/>
        <w:sz w:val="20"/>
        <w:szCs w:val="20"/>
      </w:rPr>
    </w:lvl>
  </w:abstractNum>
  <w:abstractNum w:abstractNumId="10">
    <w:nsid w:val="00000052"/>
    <w:multiLevelType w:val="multilevel"/>
    <w:tmpl w:val="894EE8C4"/>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11">
    <w:nsid w:val="00000054"/>
    <w:multiLevelType w:val="multilevel"/>
    <w:tmpl w:val="894EE8C6"/>
    <w:lvl w:ilvl="0">
      <w:start w:val="1"/>
      <w:numFmt w:val="bullet"/>
      <w:lvlText w:val="•"/>
      <w:lvlJc w:val="left"/>
      <w:pPr>
        <w:tabs>
          <w:tab w:val="num" w:pos="426"/>
        </w:tabs>
        <w:ind w:left="426"/>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12">
    <w:nsid w:val="00000057"/>
    <w:multiLevelType w:val="multilevel"/>
    <w:tmpl w:val="894EE8C9"/>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13">
    <w:nsid w:val="00000059"/>
    <w:multiLevelType w:val="multilevel"/>
    <w:tmpl w:val="894EE8CB"/>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14">
    <w:nsid w:val="0000005A"/>
    <w:multiLevelType w:val="multilevel"/>
    <w:tmpl w:val="894EE8CC"/>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15">
    <w:nsid w:val="0000005B"/>
    <w:multiLevelType w:val="multilevel"/>
    <w:tmpl w:val="894EE8CD"/>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16">
    <w:nsid w:val="0000005C"/>
    <w:multiLevelType w:val="multilevel"/>
    <w:tmpl w:val="894EE8CE"/>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17">
    <w:nsid w:val="0000005D"/>
    <w:multiLevelType w:val="multilevel"/>
    <w:tmpl w:val="894EE8CF"/>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18">
    <w:nsid w:val="0000005F"/>
    <w:multiLevelType w:val="multilevel"/>
    <w:tmpl w:val="894EE8D1"/>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19">
    <w:nsid w:val="00000060"/>
    <w:multiLevelType w:val="multilevel"/>
    <w:tmpl w:val="894EE8D2"/>
    <w:lvl w:ilvl="0">
      <w:start w:val="1"/>
      <w:numFmt w:val="bullet"/>
      <w:lvlText w:val="•"/>
      <w:lvlJc w:val="left"/>
      <w:pPr>
        <w:tabs>
          <w:tab w:val="num" w:pos="357"/>
        </w:tabs>
        <w:ind w:left="357"/>
      </w:pPr>
      <w:rPr>
        <w:rFonts w:hint="default"/>
        <w:color w:val="000000"/>
        <w:position w:val="0"/>
        <w:sz w:val="20"/>
        <w:szCs w:val="20"/>
      </w:rPr>
    </w:lvl>
    <w:lvl w:ilvl="1">
      <w:start w:val="1"/>
      <w:numFmt w:val="lowerLetter"/>
      <w:suff w:val="nothing"/>
      <w:lvlText w:val="%2."/>
      <w:lvlJc w:val="left"/>
      <w:pPr>
        <w:ind w:firstLine="1440"/>
      </w:pPr>
      <w:rPr>
        <w:rFonts w:hint="default"/>
        <w:color w:val="000000"/>
        <w:position w:val="0"/>
        <w:sz w:val="20"/>
        <w:szCs w:val="20"/>
      </w:rPr>
    </w:lvl>
    <w:lvl w:ilvl="2">
      <w:start w:val="1"/>
      <w:numFmt w:val="lowerRoman"/>
      <w:suff w:val="nothing"/>
      <w:lvlText w:val="%3."/>
      <w:lvlJc w:val="left"/>
      <w:pPr>
        <w:ind w:firstLine="2160"/>
      </w:pPr>
      <w:rPr>
        <w:rFonts w:hint="default"/>
        <w:color w:val="000000"/>
        <w:position w:val="0"/>
        <w:sz w:val="20"/>
        <w:szCs w:val="20"/>
      </w:rPr>
    </w:lvl>
    <w:lvl w:ilvl="3">
      <w:start w:val="1"/>
      <w:numFmt w:val="decimal"/>
      <w:isLgl/>
      <w:suff w:val="nothing"/>
      <w:lvlText w:val="%4."/>
      <w:lvlJc w:val="left"/>
      <w:pPr>
        <w:ind w:firstLine="2880"/>
      </w:pPr>
      <w:rPr>
        <w:rFonts w:hint="default"/>
        <w:color w:val="000000"/>
        <w:position w:val="0"/>
        <w:sz w:val="20"/>
        <w:szCs w:val="20"/>
      </w:rPr>
    </w:lvl>
    <w:lvl w:ilvl="4">
      <w:start w:val="1"/>
      <w:numFmt w:val="lowerLetter"/>
      <w:suff w:val="nothing"/>
      <w:lvlText w:val="%5."/>
      <w:lvlJc w:val="left"/>
      <w:pPr>
        <w:ind w:firstLine="3600"/>
      </w:pPr>
      <w:rPr>
        <w:rFonts w:hint="default"/>
        <w:color w:val="000000"/>
        <w:position w:val="0"/>
        <w:sz w:val="20"/>
        <w:szCs w:val="20"/>
      </w:rPr>
    </w:lvl>
    <w:lvl w:ilvl="5">
      <w:start w:val="1"/>
      <w:numFmt w:val="lowerRoman"/>
      <w:suff w:val="nothing"/>
      <w:lvlText w:val="%6."/>
      <w:lvlJc w:val="left"/>
      <w:pPr>
        <w:ind w:firstLine="4320"/>
      </w:pPr>
      <w:rPr>
        <w:rFonts w:hint="default"/>
        <w:color w:val="000000"/>
        <w:position w:val="0"/>
        <w:sz w:val="20"/>
        <w:szCs w:val="20"/>
      </w:rPr>
    </w:lvl>
    <w:lvl w:ilvl="6">
      <w:start w:val="1"/>
      <w:numFmt w:val="decimal"/>
      <w:isLgl/>
      <w:suff w:val="nothing"/>
      <w:lvlText w:val="%7."/>
      <w:lvlJc w:val="left"/>
      <w:pPr>
        <w:ind w:firstLine="5040"/>
      </w:pPr>
      <w:rPr>
        <w:rFonts w:hint="default"/>
        <w:color w:val="000000"/>
        <w:position w:val="0"/>
        <w:sz w:val="20"/>
        <w:szCs w:val="20"/>
      </w:rPr>
    </w:lvl>
    <w:lvl w:ilvl="7">
      <w:start w:val="1"/>
      <w:numFmt w:val="lowerLetter"/>
      <w:suff w:val="nothing"/>
      <w:lvlText w:val="%8."/>
      <w:lvlJc w:val="left"/>
      <w:pPr>
        <w:ind w:firstLine="5760"/>
      </w:pPr>
      <w:rPr>
        <w:rFonts w:hint="default"/>
        <w:color w:val="000000"/>
        <w:position w:val="0"/>
        <w:sz w:val="20"/>
        <w:szCs w:val="20"/>
      </w:rPr>
    </w:lvl>
    <w:lvl w:ilvl="8">
      <w:start w:val="1"/>
      <w:numFmt w:val="lowerRoman"/>
      <w:suff w:val="nothing"/>
      <w:lvlText w:val="%9."/>
      <w:lvlJc w:val="left"/>
      <w:pPr>
        <w:ind w:firstLine="6480"/>
      </w:pPr>
      <w:rPr>
        <w:rFonts w:hint="default"/>
        <w:color w:val="000000"/>
        <w:position w:val="0"/>
        <w:sz w:val="20"/>
        <w:szCs w:val="20"/>
      </w:rPr>
    </w:lvl>
  </w:abstractNum>
  <w:abstractNum w:abstractNumId="20">
    <w:nsid w:val="00000061"/>
    <w:multiLevelType w:val="multilevel"/>
    <w:tmpl w:val="894EE8D3"/>
    <w:lvl w:ilvl="0">
      <w:start w:val="1"/>
      <w:numFmt w:val="bullet"/>
      <w:lvlText w:val="•"/>
      <w:lvlJc w:val="left"/>
      <w:pPr>
        <w:tabs>
          <w:tab w:val="num" w:pos="357"/>
        </w:tabs>
        <w:ind w:left="357"/>
      </w:pPr>
      <w:rPr>
        <w:rFonts w:hint="default"/>
        <w:color w:val="000000"/>
        <w:position w:val="0"/>
        <w:sz w:val="20"/>
        <w:szCs w:val="20"/>
      </w:rPr>
    </w:lvl>
    <w:lvl w:ilvl="1">
      <w:start w:val="1"/>
      <w:numFmt w:val="lowerLetter"/>
      <w:suff w:val="nothing"/>
      <w:lvlText w:val="%2."/>
      <w:lvlJc w:val="left"/>
      <w:pPr>
        <w:ind w:firstLine="1440"/>
      </w:pPr>
      <w:rPr>
        <w:rFonts w:hint="default"/>
        <w:color w:val="000000"/>
        <w:position w:val="0"/>
        <w:sz w:val="20"/>
        <w:szCs w:val="20"/>
      </w:rPr>
    </w:lvl>
    <w:lvl w:ilvl="2">
      <w:start w:val="1"/>
      <w:numFmt w:val="lowerRoman"/>
      <w:suff w:val="nothing"/>
      <w:lvlText w:val="%3."/>
      <w:lvlJc w:val="left"/>
      <w:pPr>
        <w:ind w:firstLine="2160"/>
      </w:pPr>
      <w:rPr>
        <w:rFonts w:hint="default"/>
        <w:color w:val="000000"/>
        <w:position w:val="0"/>
        <w:sz w:val="20"/>
        <w:szCs w:val="20"/>
      </w:rPr>
    </w:lvl>
    <w:lvl w:ilvl="3">
      <w:start w:val="1"/>
      <w:numFmt w:val="decimal"/>
      <w:isLgl/>
      <w:suff w:val="nothing"/>
      <w:lvlText w:val="%4."/>
      <w:lvlJc w:val="left"/>
      <w:pPr>
        <w:ind w:firstLine="2880"/>
      </w:pPr>
      <w:rPr>
        <w:rFonts w:hint="default"/>
        <w:color w:val="000000"/>
        <w:position w:val="0"/>
        <w:sz w:val="20"/>
        <w:szCs w:val="20"/>
      </w:rPr>
    </w:lvl>
    <w:lvl w:ilvl="4">
      <w:start w:val="1"/>
      <w:numFmt w:val="lowerLetter"/>
      <w:suff w:val="nothing"/>
      <w:lvlText w:val="%5."/>
      <w:lvlJc w:val="left"/>
      <w:pPr>
        <w:ind w:firstLine="3600"/>
      </w:pPr>
      <w:rPr>
        <w:rFonts w:hint="default"/>
        <w:color w:val="000000"/>
        <w:position w:val="0"/>
        <w:sz w:val="20"/>
        <w:szCs w:val="20"/>
      </w:rPr>
    </w:lvl>
    <w:lvl w:ilvl="5">
      <w:start w:val="1"/>
      <w:numFmt w:val="lowerRoman"/>
      <w:suff w:val="nothing"/>
      <w:lvlText w:val="%6."/>
      <w:lvlJc w:val="left"/>
      <w:pPr>
        <w:ind w:firstLine="4320"/>
      </w:pPr>
      <w:rPr>
        <w:rFonts w:hint="default"/>
        <w:color w:val="000000"/>
        <w:position w:val="0"/>
        <w:sz w:val="20"/>
        <w:szCs w:val="20"/>
      </w:rPr>
    </w:lvl>
    <w:lvl w:ilvl="6">
      <w:start w:val="1"/>
      <w:numFmt w:val="decimal"/>
      <w:isLgl/>
      <w:suff w:val="nothing"/>
      <w:lvlText w:val="%7."/>
      <w:lvlJc w:val="left"/>
      <w:pPr>
        <w:ind w:firstLine="5040"/>
      </w:pPr>
      <w:rPr>
        <w:rFonts w:hint="default"/>
        <w:color w:val="000000"/>
        <w:position w:val="0"/>
        <w:sz w:val="20"/>
        <w:szCs w:val="20"/>
      </w:rPr>
    </w:lvl>
    <w:lvl w:ilvl="7">
      <w:start w:val="1"/>
      <w:numFmt w:val="lowerLetter"/>
      <w:suff w:val="nothing"/>
      <w:lvlText w:val="%8."/>
      <w:lvlJc w:val="left"/>
      <w:pPr>
        <w:ind w:firstLine="5760"/>
      </w:pPr>
      <w:rPr>
        <w:rFonts w:hint="default"/>
        <w:color w:val="000000"/>
        <w:position w:val="0"/>
        <w:sz w:val="20"/>
        <w:szCs w:val="20"/>
      </w:rPr>
    </w:lvl>
    <w:lvl w:ilvl="8">
      <w:start w:val="1"/>
      <w:numFmt w:val="lowerRoman"/>
      <w:suff w:val="nothing"/>
      <w:lvlText w:val="%9."/>
      <w:lvlJc w:val="left"/>
      <w:pPr>
        <w:ind w:firstLine="6480"/>
      </w:pPr>
      <w:rPr>
        <w:rFonts w:hint="default"/>
        <w:color w:val="000000"/>
        <w:position w:val="0"/>
        <w:sz w:val="20"/>
        <w:szCs w:val="20"/>
      </w:rPr>
    </w:lvl>
  </w:abstractNum>
  <w:abstractNum w:abstractNumId="21">
    <w:nsid w:val="000866C1"/>
    <w:multiLevelType w:val="hybridMultilevel"/>
    <w:tmpl w:val="820A1E3A"/>
    <w:lvl w:ilvl="0" w:tplc="04090001">
      <w:start w:val="1"/>
      <w:numFmt w:val="bullet"/>
      <w:lvlText w:val="•"/>
      <w:lvlJc w:val="left"/>
      <w:pPr>
        <w:ind w:left="720" w:hanging="360"/>
      </w:pPr>
      <w:rPr>
        <w:rFonts w:ascii="Onyx" w:hAnsi="Onyx" w:hint="default"/>
        <w:color w:val="000000"/>
        <w:sz w:val="20"/>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2">
    <w:nsid w:val="01415379"/>
    <w:multiLevelType w:val="multilevel"/>
    <w:tmpl w:val="894EE8C6"/>
    <w:lvl w:ilvl="0">
      <w:start w:val="1"/>
      <w:numFmt w:val="bullet"/>
      <w:lvlText w:val="•"/>
      <w:lvlJc w:val="left"/>
      <w:pPr>
        <w:tabs>
          <w:tab w:val="num" w:pos="426"/>
        </w:tabs>
        <w:ind w:left="426"/>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23">
    <w:nsid w:val="027A3988"/>
    <w:multiLevelType w:val="hybridMultilevel"/>
    <w:tmpl w:val="260C1626"/>
    <w:lvl w:ilvl="0" w:tplc="1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2C576B0"/>
    <w:multiLevelType w:val="hybridMultilevel"/>
    <w:tmpl w:val="5238A302"/>
    <w:lvl w:ilvl="0" w:tplc="04090001">
      <w:start w:val="1"/>
      <w:numFmt w:val="bullet"/>
      <w:lvlText w:val="•"/>
      <w:lvlJc w:val="left"/>
      <w:pPr>
        <w:ind w:left="360" w:hanging="360"/>
      </w:pPr>
      <w:rPr>
        <w:rFonts w:ascii="Onyx" w:hAnsi="Onyx" w:hint="default"/>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02D67685"/>
    <w:multiLevelType w:val="hybridMultilevel"/>
    <w:tmpl w:val="1A92C736"/>
    <w:lvl w:ilvl="0" w:tplc="04090005">
      <w:start w:val="1"/>
      <w:numFmt w:val="bullet"/>
      <w:lvlText w:val=""/>
      <w:lvlJc w:val="left"/>
      <w:pPr>
        <w:ind w:left="360" w:hanging="360"/>
      </w:pPr>
      <w:rPr>
        <w:rFonts w:ascii="Wingdings" w:hAnsi="Wingdings" w:cs="Batang" w:hint="default"/>
      </w:rPr>
    </w:lvl>
    <w:lvl w:ilvl="1" w:tplc="04090005">
      <w:start w:val="1"/>
      <w:numFmt w:val="bullet"/>
      <w:lvlText w:val=""/>
      <w:lvlJc w:val="left"/>
      <w:pPr>
        <w:tabs>
          <w:tab w:val="num" w:pos="1080"/>
        </w:tabs>
        <w:ind w:left="1080" w:hanging="360"/>
      </w:pPr>
      <w:rPr>
        <w:rFonts w:ascii="Wingdings" w:hAnsi="Wingdings" w:cs="Batang" w:hint="default"/>
      </w:rPr>
    </w:lvl>
    <w:lvl w:ilvl="2" w:tplc="04090005">
      <w:start w:val="1"/>
      <w:numFmt w:val="bullet"/>
      <w:lvlText w:val=""/>
      <w:lvlJc w:val="left"/>
      <w:pPr>
        <w:tabs>
          <w:tab w:val="num" w:pos="1800"/>
        </w:tabs>
        <w:ind w:left="1800" w:hanging="360"/>
      </w:pPr>
      <w:rPr>
        <w:rFonts w:ascii="Wingdings" w:hAnsi="Wingdings" w:cs="Batang" w:hint="default"/>
      </w:rPr>
    </w:lvl>
    <w:lvl w:ilvl="3" w:tplc="04090001">
      <w:start w:val="1"/>
      <w:numFmt w:val="bullet"/>
      <w:lvlText w:val=""/>
      <w:lvlJc w:val="left"/>
      <w:pPr>
        <w:tabs>
          <w:tab w:val="num" w:pos="2520"/>
        </w:tabs>
        <w:ind w:left="2520" w:hanging="360"/>
      </w:pPr>
      <w:rPr>
        <w:rFonts w:ascii="Symbol" w:hAnsi="Symbol" w:cs="Batang" w:hint="default"/>
      </w:rPr>
    </w:lvl>
    <w:lvl w:ilvl="4" w:tplc="04090003">
      <w:start w:val="1"/>
      <w:numFmt w:val="bullet"/>
      <w:lvlText w:val="o"/>
      <w:lvlJc w:val="left"/>
      <w:pPr>
        <w:tabs>
          <w:tab w:val="num" w:pos="3240"/>
        </w:tabs>
        <w:ind w:left="3240" w:hanging="360"/>
      </w:pPr>
      <w:rPr>
        <w:rFonts w:ascii="Courier New" w:hAnsi="Courier New" w:cs="Batang" w:hint="default"/>
      </w:rPr>
    </w:lvl>
    <w:lvl w:ilvl="5" w:tplc="04090005">
      <w:start w:val="1"/>
      <w:numFmt w:val="bullet"/>
      <w:lvlText w:val=""/>
      <w:lvlJc w:val="left"/>
      <w:pPr>
        <w:tabs>
          <w:tab w:val="num" w:pos="3960"/>
        </w:tabs>
        <w:ind w:left="3960" w:hanging="360"/>
      </w:pPr>
      <w:rPr>
        <w:rFonts w:ascii="Wingdings" w:hAnsi="Wingdings" w:cs="Batang" w:hint="default"/>
      </w:rPr>
    </w:lvl>
    <w:lvl w:ilvl="6" w:tplc="04090001">
      <w:start w:val="1"/>
      <w:numFmt w:val="bullet"/>
      <w:lvlText w:val=""/>
      <w:lvlJc w:val="left"/>
      <w:pPr>
        <w:tabs>
          <w:tab w:val="num" w:pos="4680"/>
        </w:tabs>
        <w:ind w:left="4680" w:hanging="360"/>
      </w:pPr>
      <w:rPr>
        <w:rFonts w:ascii="Symbol" w:hAnsi="Symbol" w:cs="Batang" w:hint="default"/>
      </w:rPr>
    </w:lvl>
    <w:lvl w:ilvl="7" w:tplc="04090003">
      <w:start w:val="1"/>
      <w:numFmt w:val="bullet"/>
      <w:lvlText w:val="o"/>
      <w:lvlJc w:val="left"/>
      <w:pPr>
        <w:tabs>
          <w:tab w:val="num" w:pos="5400"/>
        </w:tabs>
        <w:ind w:left="5400" w:hanging="360"/>
      </w:pPr>
      <w:rPr>
        <w:rFonts w:ascii="Courier New" w:hAnsi="Courier New" w:cs="Batang" w:hint="default"/>
      </w:rPr>
    </w:lvl>
    <w:lvl w:ilvl="8" w:tplc="04090005">
      <w:start w:val="1"/>
      <w:numFmt w:val="bullet"/>
      <w:lvlText w:val=""/>
      <w:lvlJc w:val="left"/>
      <w:pPr>
        <w:tabs>
          <w:tab w:val="num" w:pos="6120"/>
        </w:tabs>
        <w:ind w:left="6120" w:hanging="360"/>
      </w:pPr>
      <w:rPr>
        <w:rFonts w:ascii="Wingdings" w:hAnsi="Wingdings" w:cs="Batang" w:hint="default"/>
      </w:rPr>
    </w:lvl>
  </w:abstractNum>
  <w:abstractNum w:abstractNumId="26">
    <w:nsid w:val="04706EA4"/>
    <w:multiLevelType w:val="hybridMultilevel"/>
    <w:tmpl w:val="82F67800"/>
    <w:lvl w:ilvl="0" w:tplc="04090001">
      <w:start w:val="1"/>
      <w:numFmt w:val="bullet"/>
      <w:lvlText w:val="•"/>
      <w:lvlJc w:val="left"/>
      <w:pPr>
        <w:ind w:left="360" w:hanging="360"/>
      </w:pPr>
      <w:rPr>
        <w:rFonts w:ascii="Onyx" w:hAnsi="Onyx" w:hint="default"/>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04834B99"/>
    <w:multiLevelType w:val="hybridMultilevel"/>
    <w:tmpl w:val="C8CCB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08D91A38"/>
    <w:multiLevelType w:val="hybridMultilevel"/>
    <w:tmpl w:val="573ACB0C"/>
    <w:lvl w:ilvl="0" w:tplc="04090001">
      <w:start w:val="1"/>
      <w:numFmt w:val="bullet"/>
      <w:lvlText w:val=""/>
      <w:lvlJc w:val="left"/>
      <w:pPr>
        <w:ind w:left="360" w:hanging="360"/>
      </w:pPr>
      <w:rPr>
        <w:rFonts w:ascii="Symbol" w:hAnsi="Symbol" w:hint="default"/>
        <w:color w:val="000000"/>
        <w:sz w:val="20"/>
      </w:rPr>
    </w:lvl>
    <w:lvl w:ilvl="1" w:tplc="04090003">
      <w:start w:val="1"/>
      <w:numFmt w:val="bullet"/>
      <w:lvlText w:val="o"/>
      <w:lvlJc w:val="left"/>
      <w:pPr>
        <w:ind w:left="1080" w:hanging="360"/>
      </w:pPr>
      <w:rPr>
        <w:rFonts w:ascii="Courier New" w:hAnsi="Courier New" w:cs="Batang" w:hint="default"/>
      </w:rPr>
    </w:lvl>
    <w:lvl w:ilvl="2" w:tplc="04090005">
      <w:start w:val="1"/>
      <w:numFmt w:val="bullet"/>
      <w:lvlText w:val=""/>
      <w:lvlJc w:val="left"/>
      <w:pPr>
        <w:ind w:left="1800" w:hanging="360"/>
      </w:pPr>
      <w:rPr>
        <w:rFonts w:ascii="Wingdings" w:hAnsi="Wingdings" w:cs="Batang" w:hint="default"/>
      </w:rPr>
    </w:lvl>
    <w:lvl w:ilvl="3" w:tplc="04090001">
      <w:start w:val="1"/>
      <w:numFmt w:val="bullet"/>
      <w:lvlText w:val=""/>
      <w:lvlJc w:val="left"/>
      <w:pPr>
        <w:ind w:left="2520" w:hanging="360"/>
      </w:pPr>
      <w:rPr>
        <w:rFonts w:ascii="Symbol" w:hAnsi="Symbol" w:cs="Batang" w:hint="default"/>
      </w:rPr>
    </w:lvl>
    <w:lvl w:ilvl="4" w:tplc="04090003">
      <w:start w:val="1"/>
      <w:numFmt w:val="bullet"/>
      <w:lvlText w:val="o"/>
      <w:lvlJc w:val="left"/>
      <w:pPr>
        <w:ind w:left="3240" w:hanging="360"/>
      </w:pPr>
      <w:rPr>
        <w:rFonts w:ascii="Courier New" w:hAnsi="Courier New" w:cs="Batang" w:hint="default"/>
      </w:rPr>
    </w:lvl>
    <w:lvl w:ilvl="5" w:tplc="04090005">
      <w:start w:val="1"/>
      <w:numFmt w:val="bullet"/>
      <w:lvlText w:val=""/>
      <w:lvlJc w:val="left"/>
      <w:pPr>
        <w:ind w:left="3960" w:hanging="360"/>
      </w:pPr>
      <w:rPr>
        <w:rFonts w:ascii="Wingdings" w:hAnsi="Wingdings" w:cs="Batang" w:hint="default"/>
      </w:rPr>
    </w:lvl>
    <w:lvl w:ilvl="6" w:tplc="04090001">
      <w:start w:val="1"/>
      <w:numFmt w:val="bullet"/>
      <w:lvlText w:val=""/>
      <w:lvlJc w:val="left"/>
      <w:pPr>
        <w:ind w:left="4680" w:hanging="360"/>
      </w:pPr>
      <w:rPr>
        <w:rFonts w:ascii="Symbol" w:hAnsi="Symbol" w:cs="Batang" w:hint="default"/>
      </w:rPr>
    </w:lvl>
    <w:lvl w:ilvl="7" w:tplc="04090003">
      <w:start w:val="1"/>
      <w:numFmt w:val="bullet"/>
      <w:lvlText w:val="o"/>
      <w:lvlJc w:val="left"/>
      <w:pPr>
        <w:ind w:left="5400" w:hanging="360"/>
      </w:pPr>
      <w:rPr>
        <w:rFonts w:ascii="Courier New" w:hAnsi="Courier New" w:cs="Batang" w:hint="default"/>
      </w:rPr>
    </w:lvl>
    <w:lvl w:ilvl="8" w:tplc="04090005">
      <w:start w:val="1"/>
      <w:numFmt w:val="bullet"/>
      <w:lvlText w:val=""/>
      <w:lvlJc w:val="left"/>
      <w:pPr>
        <w:ind w:left="6120" w:hanging="360"/>
      </w:pPr>
      <w:rPr>
        <w:rFonts w:ascii="Wingdings" w:hAnsi="Wingdings" w:cs="Batang" w:hint="default"/>
      </w:rPr>
    </w:lvl>
  </w:abstractNum>
  <w:abstractNum w:abstractNumId="29">
    <w:nsid w:val="090C5160"/>
    <w:multiLevelType w:val="hybridMultilevel"/>
    <w:tmpl w:val="85766E76"/>
    <w:lvl w:ilvl="0" w:tplc="593EF516">
      <w:start w:val="1"/>
      <w:numFmt w:val="bullet"/>
      <w:lvlText w:val="•"/>
      <w:lvlJc w:val="left"/>
      <w:pPr>
        <w:ind w:left="360" w:hanging="360"/>
      </w:pPr>
      <w:rPr>
        <w:rFonts w:ascii="font370" w:hAnsi="font370"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09122133"/>
    <w:multiLevelType w:val="multilevel"/>
    <w:tmpl w:val="894EE8BC"/>
    <w:lvl w:ilvl="0">
      <w:start w:val="1"/>
      <w:numFmt w:val="bullet"/>
      <w:lvlText w:val="•"/>
      <w:lvlJc w:val="left"/>
      <w:pPr>
        <w:tabs>
          <w:tab w:val="num" w:pos="0"/>
        </w:tabs>
      </w:pPr>
      <w:rPr>
        <w:rFonts w:hint="default"/>
        <w:color w:val="000000"/>
        <w:position w:val="0"/>
        <w:sz w:val="20"/>
        <w:szCs w:val="20"/>
      </w:rPr>
    </w:lvl>
    <w:lvl w:ilvl="1">
      <w:start w:val="1"/>
      <w:numFmt w:val="bullet"/>
      <w:suff w:val="nothing"/>
      <w:lvlText w:val="·"/>
      <w:lvlJc w:val="left"/>
      <w:pPr>
        <w:ind w:left="-360" w:firstLine="360"/>
      </w:pPr>
      <w:rPr>
        <w:rFonts w:hint="default"/>
        <w:color w:val="000000"/>
        <w:position w:val="0"/>
        <w:sz w:val="20"/>
        <w:szCs w:val="20"/>
      </w:rPr>
    </w:lvl>
    <w:lvl w:ilvl="2">
      <w:start w:val="1"/>
      <w:numFmt w:val="bullet"/>
      <w:suff w:val="nothing"/>
      <w:lvlText w:val=""/>
      <w:lvlJc w:val="left"/>
      <w:pPr>
        <w:ind w:left="-360" w:firstLine="1800"/>
      </w:pPr>
      <w:rPr>
        <w:rFonts w:ascii="Wingdings" w:eastAsia="?????? Pro W3" w:hAnsi="Wingdings" w:hint="default"/>
        <w:color w:val="000000"/>
        <w:position w:val="0"/>
        <w:sz w:val="20"/>
        <w:szCs w:val="20"/>
      </w:rPr>
    </w:lvl>
    <w:lvl w:ilvl="3">
      <w:start w:val="1"/>
      <w:numFmt w:val="bullet"/>
      <w:suff w:val="nothing"/>
      <w:lvlText w:val="·"/>
      <w:lvlJc w:val="left"/>
      <w:pPr>
        <w:ind w:left="-360" w:firstLine="2520"/>
      </w:pPr>
      <w:rPr>
        <w:rFonts w:hint="default"/>
        <w:color w:val="000000"/>
        <w:position w:val="0"/>
        <w:sz w:val="20"/>
        <w:szCs w:val="20"/>
      </w:rPr>
    </w:lvl>
    <w:lvl w:ilvl="4">
      <w:start w:val="1"/>
      <w:numFmt w:val="bullet"/>
      <w:suff w:val="nothing"/>
      <w:lvlText w:val="o"/>
      <w:lvlJc w:val="left"/>
      <w:pPr>
        <w:ind w:left="-360" w:firstLine="3240"/>
      </w:pPr>
      <w:rPr>
        <w:rFonts w:ascii="Courier New" w:eastAsia="?????? Pro W3" w:hAnsi="Courier New" w:hint="default"/>
        <w:color w:val="000000"/>
        <w:position w:val="0"/>
        <w:sz w:val="20"/>
        <w:szCs w:val="20"/>
      </w:rPr>
    </w:lvl>
    <w:lvl w:ilvl="5">
      <w:start w:val="1"/>
      <w:numFmt w:val="bullet"/>
      <w:suff w:val="nothing"/>
      <w:lvlText w:val=""/>
      <w:lvlJc w:val="left"/>
      <w:pPr>
        <w:ind w:left="-360" w:firstLine="3960"/>
      </w:pPr>
      <w:rPr>
        <w:rFonts w:ascii="Wingdings" w:eastAsia="?????? Pro W3" w:hAnsi="Wingdings" w:hint="default"/>
        <w:color w:val="000000"/>
        <w:position w:val="0"/>
        <w:sz w:val="20"/>
        <w:szCs w:val="20"/>
      </w:rPr>
    </w:lvl>
    <w:lvl w:ilvl="6">
      <w:start w:val="1"/>
      <w:numFmt w:val="bullet"/>
      <w:suff w:val="nothing"/>
      <w:lvlText w:val="·"/>
      <w:lvlJc w:val="left"/>
      <w:pPr>
        <w:ind w:left="-360" w:firstLine="4680"/>
      </w:pPr>
      <w:rPr>
        <w:rFonts w:hint="default"/>
        <w:color w:val="000000"/>
        <w:position w:val="0"/>
        <w:sz w:val="20"/>
        <w:szCs w:val="20"/>
      </w:rPr>
    </w:lvl>
    <w:lvl w:ilvl="7">
      <w:start w:val="1"/>
      <w:numFmt w:val="bullet"/>
      <w:suff w:val="nothing"/>
      <w:lvlText w:val="o"/>
      <w:lvlJc w:val="left"/>
      <w:pPr>
        <w:ind w:left="-360" w:firstLine="5400"/>
      </w:pPr>
      <w:rPr>
        <w:rFonts w:ascii="Courier New" w:eastAsia="?????? Pro W3" w:hAnsi="Courier New" w:hint="default"/>
        <w:color w:val="000000"/>
        <w:position w:val="0"/>
        <w:sz w:val="20"/>
        <w:szCs w:val="20"/>
      </w:rPr>
    </w:lvl>
    <w:lvl w:ilvl="8">
      <w:start w:val="1"/>
      <w:numFmt w:val="bullet"/>
      <w:suff w:val="nothing"/>
      <w:lvlText w:val=""/>
      <w:lvlJc w:val="left"/>
      <w:pPr>
        <w:ind w:left="-360" w:firstLine="6120"/>
      </w:pPr>
      <w:rPr>
        <w:rFonts w:ascii="Wingdings" w:eastAsia="?????? Pro W3" w:hAnsi="Wingdings" w:hint="default"/>
        <w:color w:val="000000"/>
        <w:position w:val="0"/>
        <w:sz w:val="20"/>
        <w:szCs w:val="20"/>
      </w:rPr>
    </w:lvl>
  </w:abstractNum>
  <w:abstractNum w:abstractNumId="31">
    <w:nsid w:val="0947080C"/>
    <w:multiLevelType w:val="hybridMultilevel"/>
    <w:tmpl w:val="57361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9E66B88"/>
    <w:multiLevelType w:val="hybridMultilevel"/>
    <w:tmpl w:val="C02ABB02"/>
    <w:lvl w:ilvl="0" w:tplc="04090001">
      <w:start w:val="1"/>
      <w:numFmt w:val="bullet"/>
      <w:lvlText w:val=""/>
      <w:lvlJc w:val="left"/>
      <w:pPr>
        <w:tabs>
          <w:tab w:val="num" w:pos="360"/>
        </w:tabs>
        <w:ind w:left="360" w:hanging="360"/>
      </w:pPr>
      <w:rPr>
        <w:rFonts w:ascii="Symbol" w:hAnsi="Symbol" w:cs="Batang" w:hint="default"/>
      </w:rPr>
    </w:lvl>
    <w:lvl w:ilvl="1" w:tplc="04090005">
      <w:start w:val="1"/>
      <w:numFmt w:val="bullet"/>
      <w:lvlText w:val=""/>
      <w:lvlJc w:val="left"/>
      <w:pPr>
        <w:tabs>
          <w:tab w:val="num" w:pos="1080"/>
        </w:tabs>
        <w:ind w:left="1080" w:hanging="360"/>
      </w:pPr>
      <w:rPr>
        <w:rFonts w:ascii="Wingdings" w:hAnsi="Wingdings" w:cs="Batang" w:hint="default"/>
      </w:rPr>
    </w:lvl>
    <w:lvl w:ilvl="2" w:tplc="04090005">
      <w:start w:val="1"/>
      <w:numFmt w:val="bullet"/>
      <w:lvlText w:val=""/>
      <w:lvlJc w:val="left"/>
      <w:pPr>
        <w:tabs>
          <w:tab w:val="num" w:pos="1800"/>
        </w:tabs>
        <w:ind w:left="1800" w:hanging="360"/>
      </w:pPr>
      <w:rPr>
        <w:rFonts w:ascii="Wingdings" w:hAnsi="Wingdings" w:cs="Batang" w:hint="default"/>
      </w:rPr>
    </w:lvl>
    <w:lvl w:ilvl="3" w:tplc="04090001">
      <w:start w:val="1"/>
      <w:numFmt w:val="bullet"/>
      <w:lvlText w:val=""/>
      <w:lvlJc w:val="left"/>
      <w:pPr>
        <w:tabs>
          <w:tab w:val="num" w:pos="2520"/>
        </w:tabs>
        <w:ind w:left="2520" w:hanging="360"/>
      </w:pPr>
      <w:rPr>
        <w:rFonts w:ascii="Symbol" w:hAnsi="Symbol" w:cs="Batang" w:hint="default"/>
      </w:rPr>
    </w:lvl>
    <w:lvl w:ilvl="4" w:tplc="04090003">
      <w:start w:val="1"/>
      <w:numFmt w:val="bullet"/>
      <w:lvlText w:val="o"/>
      <w:lvlJc w:val="left"/>
      <w:pPr>
        <w:tabs>
          <w:tab w:val="num" w:pos="3240"/>
        </w:tabs>
        <w:ind w:left="3240" w:hanging="360"/>
      </w:pPr>
      <w:rPr>
        <w:rFonts w:ascii="Courier New" w:hAnsi="Courier New" w:cs="Batang" w:hint="default"/>
      </w:rPr>
    </w:lvl>
    <w:lvl w:ilvl="5" w:tplc="04090005">
      <w:start w:val="1"/>
      <w:numFmt w:val="bullet"/>
      <w:lvlText w:val=""/>
      <w:lvlJc w:val="left"/>
      <w:pPr>
        <w:tabs>
          <w:tab w:val="num" w:pos="3960"/>
        </w:tabs>
        <w:ind w:left="3960" w:hanging="360"/>
      </w:pPr>
      <w:rPr>
        <w:rFonts w:ascii="Wingdings" w:hAnsi="Wingdings" w:cs="Batang" w:hint="default"/>
      </w:rPr>
    </w:lvl>
    <w:lvl w:ilvl="6" w:tplc="04090001">
      <w:start w:val="1"/>
      <w:numFmt w:val="bullet"/>
      <w:lvlText w:val=""/>
      <w:lvlJc w:val="left"/>
      <w:pPr>
        <w:tabs>
          <w:tab w:val="num" w:pos="4680"/>
        </w:tabs>
        <w:ind w:left="4680" w:hanging="360"/>
      </w:pPr>
      <w:rPr>
        <w:rFonts w:ascii="Symbol" w:hAnsi="Symbol" w:cs="Batang" w:hint="default"/>
      </w:rPr>
    </w:lvl>
    <w:lvl w:ilvl="7" w:tplc="04090003">
      <w:start w:val="1"/>
      <w:numFmt w:val="bullet"/>
      <w:lvlText w:val="o"/>
      <w:lvlJc w:val="left"/>
      <w:pPr>
        <w:tabs>
          <w:tab w:val="num" w:pos="5400"/>
        </w:tabs>
        <w:ind w:left="5400" w:hanging="360"/>
      </w:pPr>
      <w:rPr>
        <w:rFonts w:ascii="Courier New" w:hAnsi="Courier New" w:cs="Batang" w:hint="default"/>
      </w:rPr>
    </w:lvl>
    <w:lvl w:ilvl="8" w:tplc="04090005">
      <w:start w:val="1"/>
      <w:numFmt w:val="bullet"/>
      <w:lvlText w:val=""/>
      <w:lvlJc w:val="left"/>
      <w:pPr>
        <w:tabs>
          <w:tab w:val="num" w:pos="6120"/>
        </w:tabs>
        <w:ind w:left="6120" w:hanging="360"/>
      </w:pPr>
      <w:rPr>
        <w:rFonts w:ascii="Wingdings" w:hAnsi="Wingdings" w:cs="Batang" w:hint="default"/>
      </w:rPr>
    </w:lvl>
  </w:abstractNum>
  <w:abstractNum w:abstractNumId="33">
    <w:nsid w:val="0A83730F"/>
    <w:multiLevelType w:val="hybridMultilevel"/>
    <w:tmpl w:val="3A02D2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0C3D3B76"/>
    <w:multiLevelType w:val="hybridMultilevel"/>
    <w:tmpl w:val="1F42A14E"/>
    <w:lvl w:ilvl="0" w:tplc="04090001">
      <w:start w:val="1"/>
      <w:numFmt w:val="bullet"/>
      <w:lvlText w:val="•"/>
      <w:lvlJc w:val="left"/>
      <w:pPr>
        <w:ind w:left="360" w:hanging="360"/>
      </w:pPr>
      <w:rPr>
        <w:rFonts w:ascii="Times New Roman" w:hAnsi="Times New Roman" w:hint="default"/>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0D5A5599"/>
    <w:multiLevelType w:val="hybridMultilevel"/>
    <w:tmpl w:val="EC5AD5E2"/>
    <w:lvl w:ilvl="0" w:tplc="1EF4DABA">
      <w:start w:val="5"/>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6">
    <w:nsid w:val="107A39C5"/>
    <w:multiLevelType w:val="hybridMultilevel"/>
    <w:tmpl w:val="66008778"/>
    <w:lvl w:ilvl="0" w:tplc="04090001">
      <w:start w:val="1"/>
      <w:numFmt w:val="bullet"/>
      <w:lvlText w:val=""/>
      <w:lvlJc w:val="left"/>
      <w:pPr>
        <w:ind w:left="360" w:hanging="360"/>
      </w:pPr>
      <w:rPr>
        <w:rFonts w:ascii="Symbol" w:hAnsi="Symbol" w:cs="Batang"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122247C5"/>
    <w:multiLevelType w:val="hybridMultilevel"/>
    <w:tmpl w:val="79402BAE"/>
    <w:lvl w:ilvl="0" w:tplc="04090001">
      <w:start w:val="1"/>
      <w:numFmt w:val="bullet"/>
      <w:lvlText w:val="•"/>
      <w:lvlJc w:val="left"/>
      <w:pPr>
        <w:ind w:left="720" w:hanging="360"/>
      </w:pPr>
      <w:rPr>
        <w:rFonts w:ascii="Times New Roman" w:hAnsi="Times New Roman"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29E664E"/>
    <w:multiLevelType w:val="hybridMultilevel"/>
    <w:tmpl w:val="F7EE2914"/>
    <w:lvl w:ilvl="0" w:tplc="04090001">
      <w:start w:val="1"/>
      <w:numFmt w:val="bullet"/>
      <w:lvlText w:val="•"/>
      <w:lvlJc w:val="left"/>
      <w:pPr>
        <w:ind w:left="360" w:hanging="360"/>
      </w:pPr>
      <w:rPr>
        <w:rFonts w:ascii="Times New Roman" w:hAnsi="Times New Roman" w:hint="default"/>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48F6AC1"/>
    <w:multiLevelType w:val="hybridMultilevel"/>
    <w:tmpl w:val="652813CA"/>
    <w:lvl w:ilvl="0" w:tplc="593EF516">
      <w:start w:val="1"/>
      <w:numFmt w:val="bullet"/>
      <w:lvlText w:val="•"/>
      <w:lvlJc w:val="left"/>
      <w:pPr>
        <w:ind w:left="360" w:hanging="360"/>
      </w:pPr>
      <w:rPr>
        <w:rFonts w:ascii="font370" w:hAnsi="font370"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5406A23"/>
    <w:multiLevelType w:val="hybridMultilevel"/>
    <w:tmpl w:val="2940D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84E2C22"/>
    <w:multiLevelType w:val="hybridMultilevel"/>
    <w:tmpl w:val="CF64CF26"/>
    <w:lvl w:ilvl="0" w:tplc="04090001">
      <w:start w:val="1"/>
      <w:numFmt w:val="bullet"/>
      <w:lvlText w:val="•"/>
      <w:lvlJc w:val="left"/>
      <w:pPr>
        <w:ind w:left="360" w:hanging="360"/>
      </w:pPr>
      <w:rPr>
        <w:rFonts w:ascii="Times New Roman" w:hAnsi="Times New Roman" w:hint="default"/>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9267D22"/>
    <w:multiLevelType w:val="hybridMultilevel"/>
    <w:tmpl w:val="2EEA16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1AB2649A"/>
    <w:multiLevelType w:val="hybridMultilevel"/>
    <w:tmpl w:val="68E0C41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1BF00E86"/>
    <w:multiLevelType w:val="hybridMultilevel"/>
    <w:tmpl w:val="05B2BBB2"/>
    <w:lvl w:ilvl="0" w:tplc="04090001">
      <w:start w:val="1"/>
      <w:numFmt w:val="bullet"/>
      <w:lvlText w:val="•"/>
      <w:lvlJc w:val="left"/>
      <w:pPr>
        <w:ind w:left="360" w:hanging="360"/>
      </w:pPr>
      <w:rPr>
        <w:rFonts w:ascii="Times New Roman" w:hAnsi="Times New Roman" w:hint="default"/>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C6C2134"/>
    <w:multiLevelType w:val="hybridMultilevel"/>
    <w:tmpl w:val="F2542D9E"/>
    <w:lvl w:ilvl="0" w:tplc="04090001">
      <w:start w:val="1"/>
      <w:numFmt w:val="bullet"/>
      <w:lvlText w:val="•"/>
      <w:lvlJc w:val="left"/>
      <w:pPr>
        <w:ind w:left="360" w:hanging="360"/>
      </w:pPr>
      <w:rPr>
        <w:rFonts w:ascii="Onyx" w:hAnsi="Onyx" w:hint="default"/>
        <w:color w:val="000000"/>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C773B84"/>
    <w:multiLevelType w:val="hybridMultilevel"/>
    <w:tmpl w:val="876A9586"/>
    <w:lvl w:ilvl="0" w:tplc="04090001">
      <w:start w:val="1"/>
      <w:numFmt w:val="bullet"/>
      <w:lvlText w:val="•"/>
      <w:lvlJc w:val="left"/>
      <w:pPr>
        <w:ind w:left="360" w:hanging="360"/>
      </w:pPr>
      <w:rPr>
        <w:rFonts w:ascii="Courier New" w:hAnsi="Courier New" w:hint="default"/>
        <w:color w:val="000000"/>
        <w:sz w:val="20"/>
      </w:rPr>
    </w:lvl>
    <w:lvl w:ilvl="1" w:tplc="04090003">
      <w:start w:val="1"/>
      <w:numFmt w:val="bullet"/>
      <w:lvlText w:val="o"/>
      <w:lvlJc w:val="left"/>
      <w:pPr>
        <w:ind w:left="1080" w:hanging="360"/>
      </w:pPr>
      <w:rPr>
        <w:rFonts w:ascii="Courier New" w:hAnsi="Courier New" w:cs="Batang" w:hint="default"/>
      </w:rPr>
    </w:lvl>
    <w:lvl w:ilvl="2" w:tplc="04090005">
      <w:start w:val="1"/>
      <w:numFmt w:val="bullet"/>
      <w:lvlText w:val=""/>
      <w:lvlJc w:val="left"/>
      <w:pPr>
        <w:ind w:left="1800" w:hanging="360"/>
      </w:pPr>
      <w:rPr>
        <w:rFonts w:ascii="Wingdings" w:hAnsi="Wingdings" w:cs="Batang" w:hint="default"/>
      </w:rPr>
    </w:lvl>
    <w:lvl w:ilvl="3" w:tplc="04090001">
      <w:start w:val="1"/>
      <w:numFmt w:val="bullet"/>
      <w:lvlText w:val=""/>
      <w:lvlJc w:val="left"/>
      <w:pPr>
        <w:ind w:left="2520" w:hanging="360"/>
      </w:pPr>
      <w:rPr>
        <w:rFonts w:ascii="Symbol" w:hAnsi="Symbol" w:cs="Batang" w:hint="default"/>
      </w:rPr>
    </w:lvl>
    <w:lvl w:ilvl="4" w:tplc="04090003">
      <w:start w:val="1"/>
      <w:numFmt w:val="bullet"/>
      <w:lvlText w:val="o"/>
      <w:lvlJc w:val="left"/>
      <w:pPr>
        <w:ind w:left="3240" w:hanging="360"/>
      </w:pPr>
      <w:rPr>
        <w:rFonts w:ascii="Courier New" w:hAnsi="Courier New" w:cs="Batang" w:hint="default"/>
      </w:rPr>
    </w:lvl>
    <w:lvl w:ilvl="5" w:tplc="04090005">
      <w:start w:val="1"/>
      <w:numFmt w:val="bullet"/>
      <w:lvlText w:val=""/>
      <w:lvlJc w:val="left"/>
      <w:pPr>
        <w:ind w:left="3960" w:hanging="360"/>
      </w:pPr>
      <w:rPr>
        <w:rFonts w:ascii="Wingdings" w:hAnsi="Wingdings" w:cs="Batang" w:hint="default"/>
      </w:rPr>
    </w:lvl>
    <w:lvl w:ilvl="6" w:tplc="04090001">
      <w:start w:val="1"/>
      <w:numFmt w:val="bullet"/>
      <w:lvlText w:val=""/>
      <w:lvlJc w:val="left"/>
      <w:pPr>
        <w:ind w:left="4680" w:hanging="360"/>
      </w:pPr>
      <w:rPr>
        <w:rFonts w:ascii="Symbol" w:hAnsi="Symbol" w:cs="Batang" w:hint="default"/>
      </w:rPr>
    </w:lvl>
    <w:lvl w:ilvl="7" w:tplc="04090003">
      <w:start w:val="1"/>
      <w:numFmt w:val="bullet"/>
      <w:lvlText w:val="o"/>
      <w:lvlJc w:val="left"/>
      <w:pPr>
        <w:ind w:left="5400" w:hanging="360"/>
      </w:pPr>
      <w:rPr>
        <w:rFonts w:ascii="Courier New" w:hAnsi="Courier New" w:cs="Batang" w:hint="default"/>
      </w:rPr>
    </w:lvl>
    <w:lvl w:ilvl="8" w:tplc="04090005">
      <w:start w:val="1"/>
      <w:numFmt w:val="bullet"/>
      <w:lvlText w:val=""/>
      <w:lvlJc w:val="left"/>
      <w:pPr>
        <w:ind w:left="6120" w:hanging="360"/>
      </w:pPr>
      <w:rPr>
        <w:rFonts w:ascii="Wingdings" w:hAnsi="Wingdings" w:cs="Batang" w:hint="default"/>
      </w:rPr>
    </w:lvl>
  </w:abstractNum>
  <w:abstractNum w:abstractNumId="47">
    <w:nsid w:val="1EE91937"/>
    <w:multiLevelType w:val="hybridMultilevel"/>
    <w:tmpl w:val="55307EA0"/>
    <w:lvl w:ilvl="0" w:tplc="04090001">
      <w:start w:val="1"/>
      <w:numFmt w:val="bullet"/>
      <w:lvlText w:val="•"/>
      <w:lvlJc w:val="left"/>
      <w:pPr>
        <w:ind w:left="360" w:hanging="360"/>
      </w:pPr>
      <w:rPr>
        <w:rFonts w:ascii="Times New Roman" w:hAnsi="Times New Roman" w:hint="default"/>
        <w:sz w:val="20"/>
      </w:rPr>
    </w:lvl>
    <w:lvl w:ilvl="1" w:tplc="04090003">
      <w:start w:val="1"/>
      <w:numFmt w:val="bullet"/>
      <w:lvlText w:val="o"/>
      <w:lvlJc w:val="left"/>
      <w:pPr>
        <w:tabs>
          <w:tab w:val="num" w:pos="1440"/>
        </w:tabs>
        <w:ind w:left="1440" w:hanging="360"/>
      </w:pPr>
      <w:rPr>
        <w:rFonts w:ascii="Courier New" w:hAnsi="Courier New" w:cs="Onyx" w:hint="default"/>
      </w:rPr>
    </w:lvl>
    <w:lvl w:ilvl="2" w:tplc="04090005">
      <w:start w:val="1"/>
      <w:numFmt w:val="bullet"/>
      <w:lvlText w:val=""/>
      <w:lvlJc w:val="left"/>
      <w:pPr>
        <w:tabs>
          <w:tab w:val="num" w:pos="2160"/>
        </w:tabs>
        <w:ind w:left="2160" w:hanging="360"/>
      </w:pPr>
      <w:rPr>
        <w:rFonts w:ascii="Wingdings" w:hAnsi="Wingdings" w:cs="Onyx" w:hint="default"/>
      </w:rPr>
    </w:lvl>
    <w:lvl w:ilvl="3" w:tplc="04090001">
      <w:start w:val="1"/>
      <w:numFmt w:val="bullet"/>
      <w:lvlText w:val=""/>
      <w:lvlJc w:val="left"/>
      <w:pPr>
        <w:tabs>
          <w:tab w:val="num" w:pos="2880"/>
        </w:tabs>
        <w:ind w:left="2880" w:hanging="360"/>
      </w:pPr>
      <w:rPr>
        <w:rFonts w:ascii="Symbol" w:hAnsi="Symbol" w:cs="Onyx" w:hint="default"/>
      </w:rPr>
    </w:lvl>
    <w:lvl w:ilvl="4" w:tplc="04090003">
      <w:start w:val="1"/>
      <w:numFmt w:val="bullet"/>
      <w:lvlText w:val="o"/>
      <w:lvlJc w:val="left"/>
      <w:pPr>
        <w:tabs>
          <w:tab w:val="num" w:pos="3600"/>
        </w:tabs>
        <w:ind w:left="3600" w:hanging="360"/>
      </w:pPr>
      <w:rPr>
        <w:rFonts w:ascii="Courier New" w:hAnsi="Courier New" w:cs="Onyx" w:hint="default"/>
      </w:rPr>
    </w:lvl>
    <w:lvl w:ilvl="5" w:tplc="04090005">
      <w:start w:val="1"/>
      <w:numFmt w:val="bullet"/>
      <w:lvlText w:val=""/>
      <w:lvlJc w:val="left"/>
      <w:pPr>
        <w:tabs>
          <w:tab w:val="num" w:pos="4320"/>
        </w:tabs>
        <w:ind w:left="4320" w:hanging="360"/>
      </w:pPr>
      <w:rPr>
        <w:rFonts w:ascii="Wingdings" w:hAnsi="Wingdings" w:cs="Onyx" w:hint="default"/>
      </w:rPr>
    </w:lvl>
    <w:lvl w:ilvl="6" w:tplc="04090001">
      <w:start w:val="1"/>
      <w:numFmt w:val="bullet"/>
      <w:lvlText w:val=""/>
      <w:lvlJc w:val="left"/>
      <w:pPr>
        <w:tabs>
          <w:tab w:val="num" w:pos="5040"/>
        </w:tabs>
        <w:ind w:left="5040" w:hanging="360"/>
      </w:pPr>
      <w:rPr>
        <w:rFonts w:ascii="Symbol" w:hAnsi="Symbol" w:cs="Onyx" w:hint="default"/>
      </w:rPr>
    </w:lvl>
    <w:lvl w:ilvl="7" w:tplc="04090003">
      <w:start w:val="1"/>
      <w:numFmt w:val="bullet"/>
      <w:lvlText w:val="o"/>
      <w:lvlJc w:val="left"/>
      <w:pPr>
        <w:tabs>
          <w:tab w:val="num" w:pos="5760"/>
        </w:tabs>
        <w:ind w:left="5760" w:hanging="360"/>
      </w:pPr>
      <w:rPr>
        <w:rFonts w:ascii="Courier New" w:hAnsi="Courier New" w:cs="Onyx" w:hint="default"/>
      </w:rPr>
    </w:lvl>
    <w:lvl w:ilvl="8" w:tplc="04090005">
      <w:start w:val="1"/>
      <w:numFmt w:val="bullet"/>
      <w:lvlText w:val=""/>
      <w:lvlJc w:val="left"/>
      <w:pPr>
        <w:tabs>
          <w:tab w:val="num" w:pos="6480"/>
        </w:tabs>
        <w:ind w:left="6480" w:hanging="360"/>
      </w:pPr>
      <w:rPr>
        <w:rFonts w:ascii="Wingdings" w:hAnsi="Wingdings" w:cs="Onyx" w:hint="default"/>
      </w:rPr>
    </w:lvl>
  </w:abstractNum>
  <w:abstractNum w:abstractNumId="48">
    <w:nsid w:val="1EEC012D"/>
    <w:multiLevelType w:val="hybridMultilevel"/>
    <w:tmpl w:val="A7D04602"/>
    <w:lvl w:ilvl="0" w:tplc="04090001">
      <w:start w:val="1"/>
      <w:numFmt w:val="bullet"/>
      <w:lvlText w:val="•"/>
      <w:lvlJc w:val="left"/>
      <w:pPr>
        <w:ind w:left="360" w:hanging="360"/>
      </w:pPr>
      <w:rPr>
        <w:rFonts w:ascii="Batang" w:eastAsia="Batang" w:hAnsi="Batang" w:hint="eastAsia"/>
        <w:color w:val="00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1706CDF"/>
    <w:multiLevelType w:val="hybridMultilevel"/>
    <w:tmpl w:val="091602B6"/>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27E7FE5"/>
    <w:multiLevelType w:val="hybridMultilevel"/>
    <w:tmpl w:val="6900818E"/>
    <w:lvl w:ilvl="0" w:tplc="04090001">
      <w:start w:val="1"/>
      <w:numFmt w:val="bullet"/>
      <w:lvlText w:val=""/>
      <w:lvlJc w:val="left"/>
      <w:pPr>
        <w:ind w:left="360" w:hanging="360"/>
      </w:pPr>
      <w:rPr>
        <w:rFonts w:ascii="Symbol" w:hAnsi="Symbol" w:hint="default"/>
        <w:color w:val="000000"/>
        <w:sz w:val="20"/>
        <w:szCs w:val="20"/>
      </w:rPr>
    </w:lvl>
    <w:lvl w:ilvl="1" w:tplc="04090005">
      <w:start w:val="1"/>
      <w:numFmt w:val="bullet"/>
      <w:lvlText w:val=""/>
      <w:lvlJc w:val="left"/>
      <w:pPr>
        <w:tabs>
          <w:tab w:val="num" w:pos="1080"/>
        </w:tabs>
        <w:ind w:left="1080" w:hanging="360"/>
      </w:pPr>
      <w:rPr>
        <w:rFonts w:ascii="Wingdings" w:hAnsi="Wingdings" w:cs="Batang" w:hint="default"/>
      </w:rPr>
    </w:lvl>
    <w:lvl w:ilvl="2" w:tplc="04090005">
      <w:start w:val="1"/>
      <w:numFmt w:val="bullet"/>
      <w:lvlText w:val=""/>
      <w:lvlJc w:val="left"/>
      <w:pPr>
        <w:tabs>
          <w:tab w:val="num" w:pos="1800"/>
        </w:tabs>
        <w:ind w:left="1800" w:hanging="360"/>
      </w:pPr>
      <w:rPr>
        <w:rFonts w:ascii="Wingdings" w:hAnsi="Wingdings" w:cs="Batang" w:hint="default"/>
      </w:rPr>
    </w:lvl>
    <w:lvl w:ilvl="3" w:tplc="04090001">
      <w:start w:val="1"/>
      <w:numFmt w:val="bullet"/>
      <w:lvlText w:val=""/>
      <w:lvlJc w:val="left"/>
      <w:pPr>
        <w:tabs>
          <w:tab w:val="num" w:pos="2520"/>
        </w:tabs>
        <w:ind w:left="2520" w:hanging="360"/>
      </w:pPr>
      <w:rPr>
        <w:rFonts w:ascii="Symbol" w:hAnsi="Symbol" w:cs="Batang" w:hint="default"/>
      </w:rPr>
    </w:lvl>
    <w:lvl w:ilvl="4" w:tplc="04090003">
      <w:start w:val="1"/>
      <w:numFmt w:val="bullet"/>
      <w:lvlText w:val="o"/>
      <w:lvlJc w:val="left"/>
      <w:pPr>
        <w:tabs>
          <w:tab w:val="num" w:pos="3240"/>
        </w:tabs>
        <w:ind w:left="3240" w:hanging="360"/>
      </w:pPr>
      <w:rPr>
        <w:rFonts w:ascii="Courier New" w:hAnsi="Courier New" w:cs="Batang" w:hint="default"/>
      </w:rPr>
    </w:lvl>
    <w:lvl w:ilvl="5" w:tplc="04090005">
      <w:start w:val="1"/>
      <w:numFmt w:val="bullet"/>
      <w:lvlText w:val=""/>
      <w:lvlJc w:val="left"/>
      <w:pPr>
        <w:tabs>
          <w:tab w:val="num" w:pos="3960"/>
        </w:tabs>
        <w:ind w:left="3960" w:hanging="360"/>
      </w:pPr>
      <w:rPr>
        <w:rFonts w:ascii="Wingdings" w:hAnsi="Wingdings" w:cs="Batang" w:hint="default"/>
      </w:rPr>
    </w:lvl>
    <w:lvl w:ilvl="6" w:tplc="04090001">
      <w:start w:val="1"/>
      <w:numFmt w:val="bullet"/>
      <w:lvlText w:val=""/>
      <w:lvlJc w:val="left"/>
      <w:pPr>
        <w:tabs>
          <w:tab w:val="num" w:pos="4680"/>
        </w:tabs>
        <w:ind w:left="4680" w:hanging="360"/>
      </w:pPr>
      <w:rPr>
        <w:rFonts w:ascii="Symbol" w:hAnsi="Symbol" w:cs="Batang" w:hint="default"/>
      </w:rPr>
    </w:lvl>
    <w:lvl w:ilvl="7" w:tplc="04090003">
      <w:start w:val="1"/>
      <w:numFmt w:val="bullet"/>
      <w:lvlText w:val="o"/>
      <w:lvlJc w:val="left"/>
      <w:pPr>
        <w:tabs>
          <w:tab w:val="num" w:pos="5400"/>
        </w:tabs>
        <w:ind w:left="5400" w:hanging="360"/>
      </w:pPr>
      <w:rPr>
        <w:rFonts w:ascii="Courier New" w:hAnsi="Courier New" w:cs="Batang" w:hint="default"/>
      </w:rPr>
    </w:lvl>
    <w:lvl w:ilvl="8" w:tplc="04090005">
      <w:start w:val="1"/>
      <w:numFmt w:val="bullet"/>
      <w:lvlText w:val=""/>
      <w:lvlJc w:val="left"/>
      <w:pPr>
        <w:tabs>
          <w:tab w:val="num" w:pos="6120"/>
        </w:tabs>
        <w:ind w:left="6120" w:hanging="360"/>
      </w:pPr>
      <w:rPr>
        <w:rFonts w:ascii="Wingdings" w:hAnsi="Wingdings" w:cs="Batang" w:hint="default"/>
      </w:rPr>
    </w:lvl>
  </w:abstractNum>
  <w:abstractNum w:abstractNumId="51">
    <w:nsid w:val="251021FB"/>
    <w:multiLevelType w:val="hybridMultilevel"/>
    <w:tmpl w:val="379E1278"/>
    <w:lvl w:ilvl="0" w:tplc="04090001">
      <w:start w:val="1"/>
      <w:numFmt w:val="bullet"/>
      <w:lvlText w:val="•"/>
      <w:lvlJc w:val="left"/>
      <w:pPr>
        <w:ind w:left="360" w:hanging="360"/>
      </w:pPr>
      <w:rPr>
        <w:rFonts w:ascii="Onyx" w:hAnsi="Onyx" w:hint="default"/>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5FB42F3"/>
    <w:multiLevelType w:val="hybridMultilevel"/>
    <w:tmpl w:val="9FEA79E0"/>
    <w:lvl w:ilvl="0" w:tplc="04090001">
      <w:start w:val="1"/>
      <w:numFmt w:val="bullet"/>
      <w:lvlText w:val="•"/>
      <w:lvlJc w:val="left"/>
      <w:pPr>
        <w:ind w:left="720" w:hanging="360"/>
      </w:pPr>
      <w:rPr>
        <w:rFonts w:ascii="Onyx" w:hAnsi="Onyx"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60A16BB"/>
    <w:multiLevelType w:val="hybridMultilevel"/>
    <w:tmpl w:val="82F0BFC6"/>
    <w:lvl w:ilvl="0" w:tplc="04090001">
      <w:start w:val="1"/>
      <w:numFmt w:val="bullet"/>
      <w:lvlText w:val="•"/>
      <w:lvlJc w:val="left"/>
      <w:pPr>
        <w:ind w:left="720" w:hanging="360"/>
      </w:pPr>
      <w:rPr>
        <w:rFonts w:ascii="Courier New" w:hAnsi="Courier New"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6443065"/>
    <w:multiLevelType w:val="singleLevel"/>
    <w:tmpl w:val="04090001"/>
    <w:lvl w:ilvl="0">
      <w:start w:val="1"/>
      <w:numFmt w:val="bullet"/>
      <w:lvlText w:val=""/>
      <w:lvlJc w:val="left"/>
      <w:pPr>
        <w:tabs>
          <w:tab w:val="num" w:pos="720"/>
        </w:tabs>
        <w:ind w:left="720" w:hanging="360"/>
      </w:pPr>
      <w:rPr>
        <w:rFonts w:ascii="Symbol" w:hAnsi="Symbol" w:cs="Batang" w:hint="default"/>
      </w:rPr>
    </w:lvl>
  </w:abstractNum>
  <w:abstractNum w:abstractNumId="55">
    <w:nsid w:val="278B4BF4"/>
    <w:multiLevelType w:val="hybridMultilevel"/>
    <w:tmpl w:val="11A42622"/>
    <w:lvl w:ilvl="0" w:tplc="04090001">
      <w:start w:val="1"/>
      <w:numFmt w:val="bullet"/>
      <w:lvlText w:val="•"/>
      <w:lvlJc w:val="left"/>
      <w:pPr>
        <w:ind w:left="360" w:hanging="360"/>
      </w:pPr>
      <w:rPr>
        <w:rFonts w:ascii="Batang" w:eastAsia="Batang" w:hAnsi="Batang" w:hint="eastAsia"/>
        <w:color w:val="000000"/>
        <w:sz w:val="2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27EE1C9C"/>
    <w:multiLevelType w:val="hybridMultilevel"/>
    <w:tmpl w:val="1BE46056"/>
    <w:lvl w:ilvl="0" w:tplc="04090001">
      <w:start w:val="1"/>
      <w:numFmt w:val="bullet"/>
      <w:lvlText w:val="•"/>
      <w:lvlJc w:val="left"/>
      <w:pPr>
        <w:ind w:left="360" w:hanging="360"/>
      </w:pPr>
      <w:rPr>
        <w:rFonts w:ascii="Courier New" w:hAnsi="Courier New" w:hint="default"/>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2A5F4A04"/>
    <w:multiLevelType w:val="hybridMultilevel"/>
    <w:tmpl w:val="379E1278"/>
    <w:lvl w:ilvl="0" w:tplc="04090001">
      <w:start w:val="1"/>
      <w:numFmt w:val="bullet"/>
      <w:lvlText w:val="•"/>
      <w:lvlJc w:val="left"/>
      <w:pPr>
        <w:ind w:left="360" w:hanging="360"/>
      </w:pPr>
      <w:rPr>
        <w:rFonts w:ascii="Onyx" w:hAnsi="Onyx" w:hint="default"/>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2CF32BFF"/>
    <w:multiLevelType w:val="hybridMultilevel"/>
    <w:tmpl w:val="10968C02"/>
    <w:lvl w:ilvl="0" w:tplc="1318FFEE">
      <w:start w:val="1"/>
      <w:numFmt w:val="bullet"/>
      <w:lvlText w:val="•"/>
      <w:lvlJc w:val="left"/>
      <w:pPr>
        <w:ind w:left="360" w:hanging="360"/>
      </w:pPr>
      <w:rPr>
        <w:rFonts w:ascii="font49" w:hAnsi="font49"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2DD4631A"/>
    <w:multiLevelType w:val="hybridMultilevel"/>
    <w:tmpl w:val="27F8AB8E"/>
    <w:lvl w:ilvl="0" w:tplc="04090001">
      <w:start w:val="1"/>
      <w:numFmt w:val="bullet"/>
      <w:lvlText w:val="•"/>
      <w:lvlJc w:val="left"/>
      <w:pPr>
        <w:ind w:left="360" w:hanging="360"/>
      </w:pPr>
      <w:rPr>
        <w:rFonts w:ascii="Onyx" w:hAnsi="Onyx" w:hint="default"/>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2F3663A9"/>
    <w:multiLevelType w:val="multilevel"/>
    <w:tmpl w:val="894EE8B4"/>
    <w:lvl w:ilvl="0">
      <w:start w:val="1"/>
      <w:numFmt w:val="bullet"/>
      <w:lvlText w:val="•"/>
      <w:lvlJc w:val="left"/>
      <w:pPr>
        <w:tabs>
          <w:tab w:val="num" w:pos="360"/>
        </w:tabs>
        <w:ind w:left="360"/>
      </w:pPr>
      <w:rPr>
        <w:rFonts w:ascii="Courier New" w:hAnsi="Courier New" w:hint="default"/>
        <w:color w:val="000000"/>
        <w:sz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61">
    <w:nsid w:val="2FB276D0"/>
    <w:multiLevelType w:val="multilevel"/>
    <w:tmpl w:val="894EE8AE"/>
    <w:lvl w:ilvl="0">
      <w:start w:val="1"/>
      <w:numFmt w:val="bullet"/>
      <w:lvlText w:val="•"/>
      <w:lvlJc w:val="left"/>
      <w:pPr>
        <w:tabs>
          <w:tab w:val="num" w:pos="0"/>
        </w:tabs>
      </w:pPr>
      <w:rPr>
        <w:rFonts w:hint="default"/>
        <w:color w:val="000000"/>
        <w:position w:val="0"/>
        <w:sz w:val="20"/>
        <w:szCs w:val="20"/>
      </w:rPr>
    </w:lvl>
    <w:lvl w:ilvl="1">
      <w:start w:val="1"/>
      <w:numFmt w:val="bullet"/>
      <w:suff w:val="nothing"/>
      <w:lvlText w:val="o"/>
      <w:lvlJc w:val="left"/>
      <w:pPr>
        <w:ind w:left="-284" w:firstLine="1080"/>
      </w:pPr>
      <w:rPr>
        <w:rFonts w:ascii="Courier New" w:eastAsia="?????? Pro W3" w:hAnsi="Courier New" w:hint="default"/>
        <w:color w:val="000000"/>
        <w:position w:val="0"/>
        <w:sz w:val="20"/>
        <w:szCs w:val="20"/>
      </w:rPr>
    </w:lvl>
    <w:lvl w:ilvl="2">
      <w:start w:val="1"/>
      <w:numFmt w:val="bullet"/>
      <w:suff w:val="nothing"/>
      <w:lvlText w:val=""/>
      <w:lvlJc w:val="left"/>
      <w:pPr>
        <w:ind w:left="-284" w:firstLine="1800"/>
      </w:pPr>
      <w:rPr>
        <w:rFonts w:ascii="Wingdings" w:eastAsia="?????? Pro W3" w:hAnsi="Wingdings" w:hint="default"/>
        <w:color w:val="000000"/>
        <w:position w:val="0"/>
        <w:sz w:val="20"/>
        <w:szCs w:val="20"/>
      </w:rPr>
    </w:lvl>
    <w:lvl w:ilvl="3">
      <w:start w:val="1"/>
      <w:numFmt w:val="bullet"/>
      <w:suff w:val="nothing"/>
      <w:lvlText w:val="·"/>
      <w:lvlJc w:val="left"/>
      <w:pPr>
        <w:ind w:left="-284" w:firstLine="2520"/>
      </w:pPr>
      <w:rPr>
        <w:rFonts w:hint="default"/>
        <w:color w:val="000000"/>
        <w:position w:val="0"/>
        <w:sz w:val="20"/>
        <w:szCs w:val="20"/>
      </w:rPr>
    </w:lvl>
    <w:lvl w:ilvl="4">
      <w:start w:val="1"/>
      <w:numFmt w:val="bullet"/>
      <w:suff w:val="nothing"/>
      <w:lvlText w:val="o"/>
      <w:lvlJc w:val="left"/>
      <w:pPr>
        <w:ind w:left="-284" w:firstLine="3240"/>
      </w:pPr>
      <w:rPr>
        <w:rFonts w:ascii="Courier New" w:eastAsia="?????? Pro W3" w:hAnsi="Courier New" w:hint="default"/>
        <w:color w:val="000000"/>
        <w:position w:val="0"/>
        <w:sz w:val="20"/>
        <w:szCs w:val="20"/>
      </w:rPr>
    </w:lvl>
    <w:lvl w:ilvl="5">
      <w:start w:val="1"/>
      <w:numFmt w:val="bullet"/>
      <w:suff w:val="nothing"/>
      <w:lvlText w:val=""/>
      <w:lvlJc w:val="left"/>
      <w:pPr>
        <w:ind w:left="-284" w:firstLine="3960"/>
      </w:pPr>
      <w:rPr>
        <w:rFonts w:ascii="Wingdings" w:eastAsia="?????? Pro W3" w:hAnsi="Wingdings" w:hint="default"/>
        <w:color w:val="000000"/>
        <w:position w:val="0"/>
        <w:sz w:val="20"/>
        <w:szCs w:val="20"/>
      </w:rPr>
    </w:lvl>
    <w:lvl w:ilvl="6">
      <w:start w:val="1"/>
      <w:numFmt w:val="bullet"/>
      <w:suff w:val="nothing"/>
      <w:lvlText w:val="·"/>
      <w:lvlJc w:val="left"/>
      <w:pPr>
        <w:ind w:left="-284" w:firstLine="4680"/>
      </w:pPr>
      <w:rPr>
        <w:rFonts w:hint="default"/>
        <w:color w:val="000000"/>
        <w:position w:val="0"/>
        <w:sz w:val="20"/>
        <w:szCs w:val="20"/>
      </w:rPr>
    </w:lvl>
    <w:lvl w:ilvl="7">
      <w:start w:val="1"/>
      <w:numFmt w:val="bullet"/>
      <w:suff w:val="nothing"/>
      <w:lvlText w:val="o"/>
      <w:lvlJc w:val="left"/>
      <w:pPr>
        <w:ind w:left="-284" w:firstLine="5400"/>
      </w:pPr>
      <w:rPr>
        <w:rFonts w:ascii="Courier New" w:eastAsia="?????? Pro W3" w:hAnsi="Courier New" w:hint="default"/>
        <w:color w:val="000000"/>
        <w:position w:val="0"/>
        <w:sz w:val="20"/>
        <w:szCs w:val="20"/>
      </w:rPr>
    </w:lvl>
    <w:lvl w:ilvl="8">
      <w:start w:val="1"/>
      <w:numFmt w:val="bullet"/>
      <w:suff w:val="nothing"/>
      <w:lvlText w:val=""/>
      <w:lvlJc w:val="left"/>
      <w:pPr>
        <w:ind w:left="-284" w:firstLine="6120"/>
      </w:pPr>
      <w:rPr>
        <w:rFonts w:ascii="Wingdings" w:eastAsia="?????? Pro W3" w:hAnsi="Wingdings" w:hint="default"/>
        <w:color w:val="000000"/>
        <w:position w:val="0"/>
        <w:sz w:val="20"/>
        <w:szCs w:val="20"/>
      </w:rPr>
    </w:lvl>
  </w:abstractNum>
  <w:abstractNum w:abstractNumId="62">
    <w:nsid w:val="30950BCE"/>
    <w:multiLevelType w:val="multilevel"/>
    <w:tmpl w:val="894EE8B4"/>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63">
    <w:nsid w:val="312C2277"/>
    <w:multiLevelType w:val="hybridMultilevel"/>
    <w:tmpl w:val="3A2ACC04"/>
    <w:lvl w:ilvl="0" w:tplc="04090001">
      <w:start w:val="1"/>
      <w:numFmt w:val="bullet"/>
      <w:lvlText w:val=""/>
      <w:lvlJc w:val="left"/>
      <w:pPr>
        <w:tabs>
          <w:tab w:val="num" w:pos="360"/>
        </w:tabs>
        <w:ind w:left="360" w:hanging="360"/>
      </w:pPr>
      <w:rPr>
        <w:rFonts w:ascii="Symbol" w:hAnsi="Symbol" w:cs="Batang" w:hint="default"/>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start w:val="1"/>
      <w:numFmt w:val="bullet"/>
      <w:lvlText w:val=""/>
      <w:lvlJc w:val="left"/>
      <w:pPr>
        <w:tabs>
          <w:tab w:val="num" w:pos="2160"/>
        </w:tabs>
        <w:ind w:left="2160" w:hanging="360"/>
      </w:pPr>
      <w:rPr>
        <w:rFonts w:ascii="Wingdings" w:hAnsi="Wingdings" w:cs="Batang" w:hint="default"/>
      </w:rPr>
    </w:lvl>
    <w:lvl w:ilvl="3" w:tplc="04090001">
      <w:start w:val="1"/>
      <w:numFmt w:val="bullet"/>
      <w:lvlText w:val=""/>
      <w:lvlJc w:val="left"/>
      <w:pPr>
        <w:tabs>
          <w:tab w:val="num" w:pos="2880"/>
        </w:tabs>
        <w:ind w:left="2880" w:hanging="360"/>
      </w:pPr>
      <w:rPr>
        <w:rFonts w:ascii="Symbol" w:hAnsi="Symbol" w:cs="Batang" w:hint="default"/>
      </w:rPr>
    </w:lvl>
    <w:lvl w:ilvl="4" w:tplc="04090003">
      <w:start w:val="1"/>
      <w:numFmt w:val="bullet"/>
      <w:lvlText w:val="o"/>
      <w:lvlJc w:val="left"/>
      <w:pPr>
        <w:tabs>
          <w:tab w:val="num" w:pos="3600"/>
        </w:tabs>
        <w:ind w:left="3600" w:hanging="360"/>
      </w:pPr>
      <w:rPr>
        <w:rFonts w:ascii="Courier New" w:hAnsi="Courier New" w:cs="Batang" w:hint="default"/>
      </w:rPr>
    </w:lvl>
    <w:lvl w:ilvl="5" w:tplc="04090005">
      <w:start w:val="1"/>
      <w:numFmt w:val="bullet"/>
      <w:lvlText w:val=""/>
      <w:lvlJc w:val="left"/>
      <w:pPr>
        <w:tabs>
          <w:tab w:val="num" w:pos="4320"/>
        </w:tabs>
        <w:ind w:left="4320" w:hanging="360"/>
      </w:pPr>
      <w:rPr>
        <w:rFonts w:ascii="Wingdings" w:hAnsi="Wingdings" w:cs="Batang" w:hint="default"/>
      </w:rPr>
    </w:lvl>
    <w:lvl w:ilvl="6" w:tplc="04090001">
      <w:start w:val="1"/>
      <w:numFmt w:val="bullet"/>
      <w:lvlText w:val=""/>
      <w:lvlJc w:val="left"/>
      <w:pPr>
        <w:tabs>
          <w:tab w:val="num" w:pos="5040"/>
        </w:tabs>
        <w:ind w:left="5040" w:hanging="360"/>
      </w:pPr>
      <w:rPr>
        <w:rFonts w:ascii="Symbol" w:hAnsi="Symbol" w:cs="Batang" w:hint="default"/>
      </w:rPr>
    </w:lvl>
    <w:lvl w:ilvl="7" w:tplc="04090003">
      <w:start w:val="1"/>
      <w:numFmt w:val="bullet"/>
      <w:lvlText w:val="o"/>
      <w:lvlJc w:val="left"/>
      <w:pPr>
        <w:tabs>
          <w:tab w:val="num" w:pos="5760"/>
        </w:tabs>
        <w:ind w:left="5760" w:hanging="360"/>
      </w:pPr>
      <w:rPr>
        <w:rFonts w:ascii="Courier New" w:hAnsi="Courier New" w:cs="Batang" w:hint="default"/>
      </w:rPr>
    </w:lvl>
    <w:lvl w:ilvl="8" w:tplc="04090005">
      <w:start w:val="1"/>
      <w:numFmt w:val="bullet"/>
      <w:lvlText w:val=""/>
      <w:lvlJc w:val="left"/>
      <w:pPr>
        <w:tabs>
          <w:tab w:val="num" w:pos="6480"/>
        </w:tabs>
        <w:ind w:left="6480" w:hanging="360"/>
      </w:pPr>
      <w:rPr>
        <w:rFonts w:ascii="Wingdings" w:hAnsi="Wingdings" w:cs="Batang" w:hint="default"/>
      </w:rPr>
    </w:lvl>
  </w:abstractNum>
  <w:abstractNum w:abstractNumId="64">
    <w:nsid w:val="317E7D0C"/>
    <w:multiLevelType w:val="hybridMultilevel"/>
    <w:tmpl w:val="324618A8"/>
    <w:lvl w:ilvl="0" w:tplc="CB82B964">
      <w:start w:val="1"/>
      <w:numFmt w:val="bullet"/>
      <w:lvlText w:val="•"/>
      <w:lvlJc w:val="left"/>
      <w:pPr>
        <w:tabs>
          <w:tab w:val="num" w:pos="360"/>
        </w:tabs>
        <w:ind w:left="360" w:hanging="360"/>
      </w:pPr>
      <w:rPr>
        <w:rFonts w:ascii="font370" w:hAnsi="font370"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50130A7"/>
    <w:multiLevelType w:val="hybridMultilevel"/>
    <w:tmpl w:val="3AE4868A"/>
    <w:lvl w:ilvl="0" w:tplc="04090001">
      <w:start w:val="1"/>
      <w:numFmt w:val="bullet"/>
      <w:lvlText w:val=""/>
      <w:lvlJc w:val="left"/>
      <w:pPr>
        <w:ind w:left="360" w:hanging="360"/>
      </w:pPr>
      <w:rPr>
        <w:rFonts w:ascii="Symbol" w:hAnsi="Symbol" w:hint="default"/>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353B6634"/>
    <w:multiLevelType w:val="hybridMultilevel"/>
    <w:tmpl w:val="2D8E17B0"/>
    <w:lvl w:ilvl="0" w:tplc="CB82B964">
      <w:start w:val="1"/>
      <w:numFmt w:val="bullet"/>
      <w:lvlText w:val="•"/>
      <w:lvlJc w:val="left"/>
      <w:pPr>
        <w:tabs>
          <w:tab w:val="num" w:pos="360"/>
        </w:tabs>
        <w:ind w:left="360" w:hanging="360"/>
      </w:pPr>
      <w:rPr>
        <w:rFonts w:ascii="font370" w:hAnsi="font370"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8D32C44"/>
    <w:multiLevelType w:val="hybridMultilevel"/>
    <w:tmpl w:val="A5342C5A"/>
    <w:lvl w:ilvl="0" w:tplc="04090001">
      <w:start w:val="1"/>
      <w:numFmt w:val="bullet"/>
      <w:lvlText w:val="•"/>
      <w:lvlJc w:val="left"/>
      <w:pPr>
        <w:ind w:left="360" w:hanging="360"/>
      </w:pPr>
      <w:rPr>
        <w:rFonts w:ascii="Onyx" w:hAnsi="Onyx" w:hint="default"/>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39746779"/>
    <w:multiLevelType w:val="hybridMultilevel"/>
    <w:tmpl w:val="7B5CF8DE"/>
    <w:lvl w:ilvl="0" w:tplc="04090001">
      <w:start w:val="1"/>
      <w:numFmt w:val="bullet"/>
      <w:lvlText w:val=""/>
      <w:lvlJc w:val="left"/>
      <w:pPr>
        <w:ind w:left="360" w:hanging="360"/>
      </w:pPr>
      <w:rPr>
        <w:rFonts w:ascii="Symbol" w:hAnsi="Symbol" w:hint="default"/>
        <w:color w:val="000000"/>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nsid w:val="39827C99"/>
    <w:multiLevelType w:val="hybridMultilevel"/>
    <w:tmpl w:val="3086D240"/>
    <w:lvl w:ilvl="0" w:tplc="04090001">
      <w:start w:val="1"/>
      <w:numFmt w:val="bullet"/>
      <w:lvlText w:val="•"/>
      <w:lvlJc w:val="left"/>
      <w:pPr>
        <w:ind w:left="360" w:hanging="360"/>
      </w:pPr>
      <w:rPr>
        <w:rFonts w:ascii="Times New Roman" w:hAnsi="Times New Roman" w:hint="default"/>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39941B31"/>
    <w:multiLevelType w:val="hybridMultilevel"/>
    <w:tmpl w:val="9F342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39E65B01"/>
    <w:multiLevelType w:val="hybridMultilevel"/>
    <w:tmpl w:val="379E1278"/>
    <w:lvl w:ilvl="0" w:tplc="04090001">
      <w:start w:val="1"/>
      <w:numFmt w:val="bullet"/>
      <w:lvlText w:val="•"/>
      <w:lvlJc w:val="left"/>
      <w:pPr>
        <w:ind w:left="360" w:hanging="360"/>
      </w:pPr>
      <w:rPr>
        <w:rFonts w:ascii="Courier New" w:hAnsi="Courier New" w:hint="default"/>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3D424582"/>
    <w:multiLevelType w:val="multilevel"/>
    <w:tmpl w:val="2586D728"/>
    <w:lvl w:ilvl="0">
      <w:start w:val="1"/>
      <w:numFmt w:val="bullet"/>
      <w:pStyle w:val="Bullet"/>
      <w:lvlText w:val=""/>
      <w:lvlJc w:val="left"/>
      <w:pPr>
        <w:tabs>
          <w:tab w:val="num" w:pos="720"/>
        </w:tabs>
        <w:ind w:left="720" w:hanging="360"/>
      </w:pPr>
      <w:rPr>
        <w:rFonts w:ascii="Wingdings" w:hAnsi="Wingdings" w:cs="Batang" w:hint="default"/>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cs="Batang" w:hint="default"/>
      </w:rPr>
    </w:lvl>
    <w:lvl w:ilvl="3">
      <w:start w:val="1"/>
      <w:numFmt w:val="bullet"/>
      <w:lvlText w:val=""/>
      <w:lvlJc w:val="left"/>
      <w:pPr>
        <w:tabs>
          <w:tab w:val="num" w:pos="2880"/>
        </w:tabs>
        <w:ind w:left="2880" w:hanging="360"/>
      </w:pPr>
      <w:rPr>
        <w:rFonts w:ascii="Symbol" w:hAnsi="Symbol" w:cs="Batang"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cs="Batang" w:hint="default"/>
      </w:rPr>
    </w:lvl>
    <w:lvl w:ilvl="6">
      <w:start w:val="1"/>
      <w:numFmt w:val="bullet"/>
      <w:lvlText w:val=""/>
      <w:lvlJc w:val="left"/>
      <w:pPr>
        <w:tabs>
          <w:tab w:val="num" w:pos="5040"/>
        </w:tabs>
        <w:ind w:left="5040" w:hanging="360"/>
      </w:pPr>
      <w:rPr>
        <w:rFonts w:ascii="Symbol" w:hAnsi="Symbol" w:cs="Batang"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cs="Batang" w:hint="default"/>
      </w:rPr>
    </w:lvl>
  </w:abstractNum>
  <w:abstractNum w:abstractNumId="73">
    <w:nsid w:val="3EFD2A41"/>
    <w:multiLevelType w:val="hybridMultilevel"/>
    <w:tmpl w:val="72C08EB6"/>
    <w:lvl w:ilvl="0" w:tplc="04090001">
      <w:start w:val="1"/>
      <w:numFmt w:val="bullet"/>
      <w:lvlText w:val="•"/>
      <w:lvlJc w:val="left"/>
      <w:pPr>
        <w:ind w:left="360" w:hanging="360"/>
      </w:pPr>
      <w:rPr>
        <w:rFonts w:ascii="Batang" w:eastAsia="Batang" w:hAnsi="Batang" w:hint="eastAsia"/>
        <w:color w:val="000000"/>
        <w:sz w:val="20"/>
      </w:rPr>
    </w:lvl>
    <w:lvl w:ilvl="1" w:tplc="1C090003" w:tentative="1">
      <w:start w:val="1"/>
      <w:numFmt w:val="bullet"/>
      <w:lvlText w:val="o"/>
      <w:lvlJc w:val="left"/>
      <w:pPr>
        <w:tabs>
          <w:tab w:val="num" w:pos="1080"/>
        </w:tabs>
        <w:ind w:left="1080" w:hanging="360"/>
      </w:pPr>
      <w:rPr>
        <w:rFonts w:ascii="Courier New" w:hAnsi="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74">
    <w:nsid w:val="405B1F5C"/>
    <w:multiLevelType w:val="hybridMultilevel"/>
    <w:tmpl w:val="6BD42D68"/>
    <w:lvl w:ilvl="0" w:tplc="04090001">
      <w:start w:val="1"/>
      <w:numFmt w:val="bullet"/>
      <w:lvlText w:val="•"/>
      <w:lvlJc w:val="left"/>
      <w:pPr>
        <w:ind w:left="2160" w:hanging="360"/>
      </w:pPr>
      <w:rPr>
        <w:rFonts w:ascii="Onyx" w:hAnsi="Onyx" w:hint="default"/>
        <w:color w:val="000000"/>
        <w:sz w:val="2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nsid w:val="434276D3"/>
    <w:multiLevelType w:val="multilevel"/>
    <w:tmpl w:val="894EE8B2"/>
    <w:lvl w:ilvl="0">
      <w:start w:val="1"/>
      <w:numFmt w:val="bullet"/>
      <w:lvlText w:val="•"/>
      <w:lvlJc w:val="left"/>
      <w:pPr>
        <w:tabs>
          <w:tab w:val="num" w:pos="284"/>
        </w:tabs>
        <w:ind w:left="284"/>
      </w:pPr>
      <w:rPr>
        <w:rFonts w:hint="default"/>
        <w:color w:val="000000"/>
        <w:position w:val="0"/>
        <w:sz w:val="20"/>
        <w:szCs w:val="20"/>
      </w:rPr>
    </w:lvl>
    <w:lvl w:ilvl="1">
      <w:start w:val="1"/>
      <w:numFmt w:val="lowerLetter"/>
      <w:suff w:val="nothing"/>
      <w:lvlText w:val="%2."/>
      <w:lvlJc w:val="left"/>
      <w:pPr>
        <w:ind w:firstLine="1440"/>
      </w:pPr>
      <w:rPr>
        <w:rFonts w:hint="default"/>
        <w:color w:val="000000"/>
        <w:position w:val="0"/>
        <w:sz w:val="20"/>
        <w:szCs w:val="20"/>
      </w:rPr>
    </w:lvl>
    <w:lvl w:ilvl="2">
      <w:start w:val="1"/>
      <w:numFmt w:val="lowerRoman"/>
      <w:suff w:val="nothing"/>
      <w:lvlText w:val="%3."/>
      <w:lvlJc w:val="left"/>
      <w:pPr>
        <w:ind w:firstLine="2160"/>
      </w:pPr>
      <w:rPr>
        <w:rFonts w:hint="default"/>
        <w:color w:val="000000"/>
        <w:position w:val="0"/>
        <w:sz w:val="20"/>
        <w:szCs w:val="20"/>
      </w:rPr>
    </w:lvl>
    <w:lvl w:ilvl="3">
      <w:start w:val="1"/>
      <w:numFmt w:val="decimal"/>
      <w:isLgl/>
      <w:suff w:val="nothing"/>
      <w:lvlText w:val="%4."/>
      <w:lvlJc w:val="left"/>
      <w:pPr>
        <w:ind w:firstLine="2880"/>
      </w:pPr>
      <w:rPr>
        <w:rFonts w:hint="default"/>
        <w:color w:val="000000"/>
        <w:position w:val="0"/>
        <w:sz w:val="20"/>
        <w:szCs w:val="20"/>
      </w:rPr>
    </w:lvl>
    <w:lvl w:ilvl="4">
      <w:start w:val="1"/>
      <w:numFmt w:val="lowerLetter"/>
      <w:suff w:val="nothing"/>
      <w:lvlText w:val="%5."/>
      <w:lvlJc w:val="left"/>
      <w:pPr>
        <w:ind w:firstLine="3600"/>
      </w:pPr>
      <w:rPr>
        <w:rFonts w:hint="default"/>
        <w:color w:val="000000"/>
        <w:position w:val="0"/>
        <w:sz w:val="20"/>
        <w:szCs w:val="20"/>
      </w:rPr>
    </w:lvl>
    <w:lvl w:ilvl="5">
      <w:start w:val="1"/>
      <w:numFmt w:val="lowerRoman"/>
      <w:suff w:val="nothing"/>
      <w:lvlText w:val="%6."/>
      <w:lvlJc w:val="left"/>
      <w:pPr>
        <w:ind w:firstLine="4320"/>
      </w:pPr>
      <w:rPr>
        <w:rFonts w:hint="default"/>
        <w:color w:val="000000"/>
        <w:position w:val="0"/>
        <w:sz w:val="20"/>
        <w:szCs w:val="20"/>
      </w:rPr>
    </w:lvl>
    <w:lvl w:ilvl="6">
      <w:start w:val="1"/>
      <w:numFmt w:val="decimal"/>
      <w:isLgl/>
      <w:suff w:val="nothing"/>
      <w:lvlText w:val="%7."/>
      <w:lvlJc w:val="left"/>
      <w:pPr>
        <w:ind w:firstLine="5040"/>
      </w:pPr>
      <w:rPr>
        <w:rFonts w:hint="default"/>
        <w:color w:val="000000"/>
        <w:position w:val="0"/>
        <w:sz w:val="20"/>
        <w:szCs w:val="20"/>
      </w:rPr>
    </w:lvl>
    <w:lvl w:ilvl="7">
      <w:start w:val="1"/>
      <w:numFmt w:val="lowerLetter"/>
      <w:suff w:val="nothing"/>
      <w:lvlText w:val="%8."/>
      <w:lvlJc w:val="left"/>
      <w:pPr>
        <w:ind w:firstLine="5760"/>
      </w:pPr>
      <w:rPr>
        <w:rFonts w:hint="default"/>
        <w:color w:val="000000"/>
        <w:position w:val="0"/>
        <w:sz w:val="20"/>
        <w:szCs w:val="20"/>
      </w:rPr>
    </w:lvl>
    <w:lvl w:ilvl="8">
      <w:start w:val="1"/>
      <w:numFmt w:val="lowerRoman"/>
      <w:suff w:val="nothing"/>
      <w:lvlText w:val="%9."/>
      <w:lvlJc w:val="left"/>
      <w:pPr>
        <w:ind w:firstLine="6480"/>
      </w:pPr>
      <w:rPr>
        <w:rFonts w:hint="default"/>
        <w:color w:val="000000"/>
        <w:position w:val="0"/>
        <w:sz w:val="20"/>
        <w:szCs w:val="20"/>
      </w:rPr>
    </w:lvl>
  </w:abstractNum>
  <w:abstractNum w:abstractNumId="76">
    <w:nsid w:val="44246365"/>
    <w:multiLevelType w:val="hybridMultilevel"/>
    <w:tmpl w:val="EDBCD8F2"/>
    <w:lvl w:ilvl="0" w:tplc="04090001">
      <w:start w:val="1"/>
      <w:numFmt w:val="bullet"/>
      <w:lvlText w:val=""/>
      <w:lvlJc w:val="left"/>
      <w:pPr>
        <w:tabs>
          <w:tab w:val="num" w:pos="360"/>
        </w:tabs>
        <w:ind w:left="360" w:hanging="360"/>
      </w:pPr>
      <w:rPr>
        <w:rFonts w:ascii="Symbol" w:hAnsi="Symbol" w:cs="Batang" w:hint="default"/>
      </w:rPr>
    </w:lvl>
    <w:lvl w:ilvl="1" w:tplc="04090003">
      <w:start w:val="1"/>
      <w:numFmt w:val="bullet"/>
      <w:lvlText w:val="o"/>
      <w:lvlJc w:val="left"/>
      <w:pPr>
        <w:tabs>
          <w:tab w:val="num" w:pos="1080"/>
        </w:tabs>
        <w:ind w:left="1080" w:hanging="360"/>
      </w:pPr>
      <w:rPr>
        <w:rFonts w:ascii="Courier New" w:hAnsi="Courier New" w:cs="Batang" w:hint="default"/>
      </w:rPr>
    </w:lvl>
    <w:lvl w:ilvl="2" w:tplc="04090005">
      <w:start w:val="1"/>
      <w:numFmt w:val="bullet"/>
      <w:lvlText w:val=""/>
      <w:lvlJc w:val="left"/>
      <w:pPr>
        <w:tabs>
          <w:tab w:val="num" w:pos="1800"/>
        </w:tabs>
        <w:ind w:left="1800" w:hanging="360"/>
      </w:pPr>
      <w:rPr>
        <w:rFonts w:ascii="Wingdings" w:hAnsi="Wingdings" w:cs="Batang" w:hint="default"/>
      </w:rPr>
    </w:lvl>
    <w:lvl w:ilvl="3" w:tplc="04090001">
      <w:start w:val="1"/>
      <w:numFmt w:val="bullet"/>
      <w:lvlText w:val=""/>
      <w:lvlJc w:val="left"/>
      <w:pPr>
        <w:tabs>
          <w:tab w:val="num" w:pos="2520"/>
        </w:tabs>
        <w:ind w:left="2520" w:hanging="360"/>
      </w:pPr>
      <w:rPr>
        <w:rFonts w:ascii="Symbol" w:hAnsi="Symbol" w:cs="Batang" w:hint="default"/>
      </w:rPr>
    </w:lvl>
    <w:lvl w:ilvl="4" w:tplc="04090003">
      <w:start w:val="1"/>
      <w:numFmt w:val="bullet"/>
      <w:lvlText w:val="o"/>
      <w:lvlJc w:val="left"/>
      <w:pPr>
        <w:tabs>
          <w:tab w:val="num" w:pos="3240"/>
        </w:tabs>
        <w:ind w:left="3240" w:hanging="360"/>
      </w:pPr>
      <w:rPr>
        <w:rFonts w:ascii="Courier New" w:hAnsi="Courier New" w:cs="Batang" w:hint="default"/>
      </w:rPr>
    </w:lvl>
    <w:lvl w:ilvl="5" w:tplc="04090005">
      <w:start w:val="1"/>
      <w:numFmt w:val="bullet"/>
      <w:lvlText w:val=""/>
      <w:lvlJc w:val="left"/>
      <w:pPr>
        <w:tabs>
          <w:tab w:val="num" w:pos="3960"/>
        </w:tabs>
        <w:ind w:left="3960" w:hanging="360"/>
      </w:pPr>
      <w:rPr>
        <w:rFonts w:ascii="Wingdings" w:hAnsi="Wingdings" w:cs="Batang" w:hint="default"/>
      </w:rPr>
    </w:lvl>
    <w:lvl w:ilvl="6" w:tplc="04090001">
      <w:start w:val="1"/>
      <w:numFmt w:val="bullet"/>
      <w:lvlText w:val=""/>
      <w:lvlJc w:val="left"/>
      <w:pPr>
        <w:tabs>
          <w:tab w:val="num" w:pos="4680"/>
        </w:tabs>
        <w:ind w:left="4680" w:hanging="360"/>
      </w:pPr>
      <w:rPr>
        <w:rFonts w:ascii="Symbol" w:hAnsi="Symbol" w:cs="Batang" w:hint="default"/>
      </w:rPr>
    </w:lvl>
    <w:lvl w:ilvl="7" w:tplc="04090003">
      <w:start w:val="1"/>
      <w:numFmt w:val="bullet"/>
      <w:lvlText w:val="o"/>
      <w:lvlJc w:val="left"/>
      <w:pPr>
        <w:tabs>
          <w:tab w:val="num" w:pos="5400"/>
        </w:tabs>
        <w:ind w:left="5400" w:hanging="360"/>
      </w:pPr>
      <w:rPr>
        <w:rFonts w:ascii="Courier New" w:hAnsi="Courier New" w:cs="Batang" w:hint="default"/>
      </w:rPr>
    </w:lvl>
    <w:lvl w:ilvl="8" w:tplc="04090005">
      <w:start w:val="1"/>
      <w:numFmt w:val="bullet"/>
      <w:lvlText w:val=""/>
      <w:lvlJc w:val="left"/>
      <w:pPr>
        <w:tabs>
          <w:tab w:val="num" w:pos="6120"/>
        </w:tabs>
        <w:ind w:left="6120" w:hanging="360"/>
      </w:pPr>
      <w:rPr>
        <w:rFonts w:ascii="Wingdings" w:hAnsi="Wingdings" w:cs="Batang" w:hint="default"/>
      </w:rPr>
    </w:lvl>
  </w:abstractNum>
  <w:abstractNum w:abstractNumId="77">
    <w:nsid w:val="44A53072"/>
    <w:multiLevelType w:val="hybridMultilevel"/>
    <w:tmpl w:val="4A76E702"/>
    <w:lvl w:ilvl="0" w:tplc="04090001">
      <w:start w:val="1"/>
      <w:numFmt w:val="bullet"/>
      <w:lvlText w:val=""/>
      <w:lvlJc w:val="left"/>
      <w:pPr>
        <w:tabs>
          <w:tab w:val="num" w:pos="360"/>
        </w:tabs>
        <w:ind w:left="360" w:hanging="360"/>
      </w:pPr>
      <w:rPr>
        <w:rFonts w:ascii="Symbol" w:hAnsi="Symbol" w:cs="Batang" w:hint="default"/>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start w:val="1"/>
      <w:numFmt w:val="bullet"/>
      <w:lvlText w:val=""/>
      <w:lvlJc w:val="left"/>
      <w:pPr>
        <w:tabs>
          <w:tab w:val="num" w:pos="2160"/>
        </w:tabs>
        <w:ind w:left="2160" w:hanging="360"/>
      </w:pPr>
      <w:rPr>
        <w:rFonts w:ascii="Wingdings" w:hAnsi="Wingdings" w:cs="Batang" w:hint="default"/>
      </w:rPr>
    </w:lvl>
    <w:lvl w:ilvl="3" w:tplc="04090001">
      <w:start w:val="1"/>
      <w:numFmt w:val="bullet"/>
      <w:lvlText w:val=""/>
      <w:lvlJc w:val="left"/>
      <w:pPr>
        <w:tabs>
          <w:tab w:val="num" w:pos="2880"/>
        </w:tabs>
        <w:ind w:left="2880" w:hanging="360"/>
      </w:pPr>
      <w:rPr>
        <w:rFonts w:ascii="Symbol" w:hAnsi="Symbol" w:cs="Batang" w:hint="default"/>
      </w:rPr>
    </w:lvl>
    <w:lvl w:ilvl="4" w:tplc="04090003">
      <w:start w:val="1"/>
      <w:numFmt w:val="bullet"/>
      <w:lvlText w:val="o"/>
      <w:lvlJc w:val="left"/>
      <w:pPr>
        <w:tabs>
          <w:tab w:val="num" w:pos="3600"/>
        </w:tabs>
        <w:ind w:left="3600" w:hanging="360"/>
      </w:pPr>
      <w:rPr>
        <w:rFonts w:ascii="Courier New" w:hAnsi="Courier New" w:cs="Batang" w:hint="default"/>
      </w:rPr>
    </w:lvl>
    <w:lvl w:ilvl="5" w:tplc="04090005">
      <w:start w:val="1"/>
      <w:numFmt w:val="bullet"/>
      <w:lvlText w:val=""/>
      <w:lvlJc w:val="left"/>
      <w:pPr>
        <w:tabs>
          <w:tab w:val="num" w:pos="4320"/>
        </w:tabs>
        <w:ind w:left="4320" w:hanging="360"/>
      </w:pPr>
      <w:rPr>
        <w:rFonts w:ascii="Wingdings" w:hAnsi="Wingdings" w:cs="Batang" w:hint="default"/>
      </w:rPr>
    </w:lvl>
    <w:lvl w:ilvl="6" w:tplc="04090001">
      <w:start w:val="1"/>
      <w:numFmt w:val="bullet"/>
      <w:lvlText w:val=""/>
      <w:lvlJc w:val="left"/>
      <w:pPr>
        <w:tabs>
          <w:tab w:val="num" w:pos="5040"/>
        </w:tabs>
        <w:ind w:left="5040" w:hanging="360"/>
      </w:pPr>
      <w:rPr>
        <w:rFonts w:ascii="Symbol" w:hAnsi="Symbol" w:cs="Batang" w:hint="default"/>
      </w:rPr>
    </w:lvl>
    <w:lvl w:ilvl="7" w:tplc="04090003">
      <w:start w:val="1"/>
      <w:numFmt w:val="bullet"/>
      <w:lvlText w:val="o"/>
      <w:lvlJc w:val="left"/>
      <w:pPr>
        <w:tabs>
          <w:tab w:val="num" w:pos="5760"/>
        </w:tabs>
        <w:ind w:left="5760" w:hanging="360"/>
      </w:pPr>
      <w:rPr>
        <w:rFonts w:ascii="Courier New" w:hAnsi="Courier New" w:cs="Batang" w:hint="default"/>
      </w:rPr>
    </w:lvl>
    <w:lvl w:ilvl="8" w:tplc="04090005">
      <w:start w:val="1"/>
      <w:numFmt w:val="bullet"/>
      <w:lvlText w:val=""/>
      <w:lvlJc w:val="left"/>
      <w:pPr>
        <w:tabs>
          <w:tab w:val="num" w:pos="6480"/>
        </w:tabs>
        <w:ind w:left="6480" w:hanging="360"/>
      </w:pPr>
      <w:rPr>
        <w:rFonts w:ascii="Wingdings" w:hAnsi="Wingdings" w:cs="Batang" w:hint="default"/>
      </w:rPr>
    </w:lvl>
  </w:abstractNum>
  <w:abstractNum w:abstractNumId="78">
    <w:nsid w:val="465D276B"/>
    <w:multiLevelType w:val="multilevel"/>
    <w:tmpl w:val="894EE8B4"/>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79">
    <w:nsid w:val="478C0C99"/>
    <w:multiLevelType w:val="hybridMultilevel"/>
    <w:tmpl w:val="05C4B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483014E7"/>
    <w:multiLevelType w:val="hybridMultilevel"/>
    <w:tmpl w:val="48F422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1">
    <w:nsid w:val="49297B61"/>
    <w:multiLevelType w:val="hybridMultilevel"/>
    <w:tmpl w:val="66EE0F5C"/>
    <w:lvl w:ilvl="0" w:tplc="04090001">
      <w:start w:val="1"/>
      <w:numFmt w:val="bullet"/>
      <w:lvlText w:val="•"/>
      <w:lvlJc w:val="left"/>
      <w:pPr>
        <w:ind w:left="360" w:hanging="360"/>
      </w:pPr>
      <w:rPr>
        <w:rFonts w:ascii="Onyx" w:hAnsi="Onyx" w:hint="default"/>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49BE446B"/>
    <w:multiLevelType w:val="hybridMultilevel"/>
    <w:tmpl w:val="10AAC3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BC2127C"/>
    <w:multiLevelType w:val="hybridMultilevel"/>
    <w:tmpl w:val="855EFB9A"/>
    <w:lvl w:ilvl="0" w:tplc="04090001">
      <w:start w:val="1"/>
      <w:numFmt w:val="bullet"/>
      <w:lvlText w:val="•"/>
      <w:lvlJc w:val="left"/>
      <w:pPr>
        <w:ind w:left="360" w:hanging="360"/>
      </w:pPr>
      <w:rPr>
        <w:rFonts w:ascii="Onyx" w:hAnsi="Onyx" w:hint="default"/>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BF36939"/>
    <w:multiLevelType w:val="hybridMultilevel"/>
    <w:tmpl w:val="FDDEF2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nsid w:val="51597D09"/>
    <w:multiLevelType w:val="hybridMultilevel"/>
    <w:tmpl w:val="32E2963E"/>
    <w:lvl w:ilvl="0" w:tplc="593EF516">
      <w:start w:val="1"/>
      <w:numFmt w:val="bullet"/>
      <w:lvlText w:val="•"/>
      <w:lvlJc w:val="left"/>
      <w:pPr>
        <w:ind w:left="360" w:hanging="360"/>
      </w:pPr>
      <w:rPr>
        <w:rFonts w:ascii="font370" w:hAnsi="font370"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55086206"/>
    <w:multiLevelType w:val="hybridMultilevel"/>
    <w:tmpl w:val="7A7C5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56A07AD5"/>
    <w:multiLevelType w:val="hybridMultilevel"/>
    <w:tmpl w:val="2ECA7C5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57104034"/>
    <w:multiLevelType w:val="hybridMultilevel"/>
    <w:tmpl w:val="2AB01C5A"/>
    <w:lvl w:ilvl="0" w:tplc="CC62658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nsid w:val="57551E11"/>
    <w:multiLevelType w:val="hybridMultilevel"/>
    <w:tmpl w:val="5FF47A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nsid w:val="58C95135"/>
    <w:multiLevelType w:val="hybridMultilevel"/>
    <w:tmpl w:val="2C88A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5ADB4E5F"/>
    <w:multiLevelType w:val="hybridMultilevel"/>
    <w:tmpl w:val="CA3C1212"/>
    <w:lvl w:ilvl="0" w:tplc="1C5E95F8">
      <w:start w:val="1"/>
      <w:numFmt w:val="bullet"/>
      <w:lvlText w:val="•"/>
      <w:lvlJc w:val="left"/>
      <w:pPr>
        <w:ind w:left="720" w:hanging="360"/>
      </w:pPr>
      <w:rPr>
        <w:rFonts w:ascii="font49" w:hAnsi="font49" w:hint="default"/>
        <w:color w:val="00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2">
    <w:nsid w:val="5B1A4B91"/>
    <w:multiLevelType w:val="hybridMultilevel"/>
    <w:tmpl w:val="A3D6CF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nsid w:val="5B40011E"/>
    <w:multiLevelType w:val="hybridMultilevel"/>
    <w:tmpl w:val="3BB84AC2"/>
    <w:lvl w:ilvl="0" w:tplc="FD6E2DA6">
      <w:start w:val="1"/>
      <w:numFmt w:val="bullet"/>
      <w:lvlText w:val="•"/>
      <w:lvlJc w:val="left"/>
      <w:pPr>
        <w:tabs>
          <w:tab w:val="num" w:pos="360"/>
        </w:tabs>
        <w:ind w:left="360" w:hanging="360"/>
      </w:pPr>
      <w:rPr>
        <w:rFonts w:ascii="font370" w:hAnsi="font370" w:hint="default"/>
        <w:color w:val="000000"/>
      </w:rPr>
    </w:lvl>
    <w:lvl w:ilvl="1" w:tplc="1C090003" w:tentative="1">
      <w:start w:val="1"/>
      <w:numFmt w:val="bullet"/>
      <w:lvlText w:val="o"/>
      <w:lvlJc w:val="left"/>
      <w:pPr>
        <w:tabs>
          <w:tab w:val="num" w:pos="1080"/>
        </w:tabs>
        <w:ind w:left="1080" w:hanging="360"/>
      </w:pPr>
      <w:rPr>
        <w:rFonts w:ascii="Courier New" w:hAnsi="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94">
    <w:nsid w:val="5C4916C0"/>
    <w:multiLevelType w:val="multilevel"/>
    <w:tmpl w:val="894EE8B4"/>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95">
    <w:nsid w:val="5CDC36AB"/>
    <w:multiLevelType w:val="multilevel"/>
    <w:tmpl w:val="F2287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nsid w:val="5D641C9B"/>
    <w:multiLevelType w:val="hybridMultilevel"/>
    <w:tmpl w:val="55F4C22E"/>
    <w:lvl w:ilvl="0" w:tplc="E0585108">
      <w:start w:val="1"/>
      <w:numFmt w:val="lowerLetter"/>
      <w:lvlText w:val="%1)"/>
      <w:lvlJc w:val="left"/>
      <w:pPr>
        <w:tabs>
          <w:tab w:val="num" w:pos="340"/>
        </w:tabs>
        <w:ind w:left="340" w:hanging="340"/>
      </w:pPr>
      <w:rPr>
        <w:rFonts w:hint="default"/>
      </w:rPr>
    </w:lvl>
    <w:lvl w:ilvl="1" w:tplc="372AC65C">
      <w:start w:val="1"/>
      <w:numFmt w:val="decimal"/>
      <w:lvlText w:val="%2)"/>
      <w:lvlJc w:val="left"/>
      <w:pPr>
        <w:tabs>
          <w:tab w:val="num" w:pos="360"/>
        </w:tabs>
        <w:ind w:left="360" w:hanging="360"/>
      </w:pPr>
      <w:rPr>
        <w:rFonts w:hint="default"/>
      </w:rPr>
    </w:lvl>
    <w:lvl w:ilvl="2" w:tplc="04090003">
      <w:start w:val="1"/>
      <w:numFmt w:val="bullet"/>
      <w:lvlText w:val="o"/>
      <w:lvlJc w:val="left"/>
      <w:pPr>
        <w:ind w:left="1440" w:hanging="360"/>
      </w:pPr>
      <w:rPr>
        <w:rFonts w:ascii="Courier New" w:hAnsi="Courier New" w:hint="default"/>
        <w:color w:val="000000"/>
      </w:rPr>
    </w:lvl>
    <w:lvl w:ilvl="3" w:tplc="1C09000F">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97">
    <w:nsid w:val="5E5F2E85"/>
    <w:multiLevelType w:val="hybridMultilevel"/>
    <w:tmpl w:val="AB72E3EE"/>
    <w:lvl w:ilvl="0" w:tplc="1C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8">
    <w:nsid w:val="5F8D6557"/>
    <w:multiLevelType w:val="hybridMultilevel"/>
    <w:tmpl w:val="140EB458"/>
    <w:lvl w:ilvl="0" w:tplc="BDDADF58">
      <w:start w:val="1"/>
      <w:numFmt w:val="bullet"/>
      <w:lvlText w:val="•"/>
      <w:lvlJc w:val="left"/>
      <w:pPr>
        <w:ind w:left="720" w:hanging="360"/>
      </w:pPr>
      <w:rPr>
        <w:rFonts w:ascii="font49" w:hAnsi="font49" w:hint="default"/>
        <w:color w:val="00000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9">
    <w:nsid w:val="619B52CD"/>
    <w:multiLevelType w:val="hybridMultilevel"/>
    <w:tmpl w:val="9B0A3B1A"/>
    <w:lvl w:ilvl="0" w:tplc="593EF516">
      <w:start w:val="1"/>
      <w:numFmt w:val="bullet"/>
      <w:lvlText w:val="•"/>
      <w:lvlJc w:val="left"/>
      <w:pPr>
        <w:ind w:left="360" w:hanging="360"/>
      </w:pPr>
      <w:rPr>
        <w:rFonts w:ascii="font370" w:hAnsi="font370"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62AA5EF2"/>
    <w:multiLevelType w:val="hybridMultilevel"/>
    <w:tmpl w:val="5AF83A62"/>
    <w:lvl w:ilvl="0" w:tplc="CB82B964">
      <w:start w:val="1"/>
      <w:numFmt w:val="bullet"/>
      <w:lvlText w:val="•"/>
      <w:lvlJc w:val="left"/>
      <w:pPr>
        <w:tabs>
          <w:tab w:val="num" w:pos="360"/>
        </w:tabs>
        <w:ind w:left="360" w:hanging="360"/>
      </w:pPr>
      <w:rPr>
        <w:rFonts w:ascii="font370" w:hAnsi="font370"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6BE5537"/>
    <w:multiLevelType w:val="multilevel"/>
    <w:tmpl w:val="894EE8AE"/>
    <w:lvl w:ilvl="0">
      <w:start w:val="1"/>
      <w:numFmt w:val="bullet"/>
      <w:lvlText w:val="•"/>
      <w:lvlJc w:val="left"/>
      <w:pPr>
        <w:tabs>
          <w:tab w:val="num" w:pos="284"/>
        </w:tabs>
        <w:ind w:left="284"/>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102">
    <w:nsid w:val="677717E8"/>
    <w:multiLevelType w:val="hybridMultilevel"/>
    <w:tmpl w:val="4F889F88"/>
    <w:lvl w:ilvl="0" w:tplc="04090005">
      <w:start w:val="1"/>
      <w:numFmt w:val="bullet"/>
      <w:lvlText w:val=""/>
      <w:lvlJc w:val="left"/>
      <w:pPr>
        <w:tabs>
          <w:tab w:val="num" w:pos="360"/>
        </w:tabs>
        <w:ind w:left="360" w:hanging="360"/>
      </w:pPr>
      <w:rPr>
        <w:rFonts w:ascii="Symbol" w:hAnsi="Symbol" w:cs="Batang" w:hint="default"/>
      </w:rPr>
    </w:lvl>
    <w:lvl w:ilvl="1" w:tplc="04090005">
      <w:start w:val="1"/>
      <w:numFmt w:val="bullet"/>
      <w:lvlText w:val=""/>
      <w:lvlJc w:val="left"/>
      <w:pPr>
        <w:tabs>
          <w:tab w:val="num" w:pos="1080"/>
        </w:tabs>
        <w:ind w:left="1080" w:hanging="360"/>
      </w:pPr>
      <w:rPr>
        <w:rFonts w:ascii="Wingdings" w:hAnsi="Wingdings" w:cs="Batang" w:hint="default"/>
      </w:rPr>
    </w:lvl>
    <w:lvl w:ilvl="2" w:tplc="04090005">
      <w:start w:val="1"/>
      <w:numFmt w:val="bullet"/>
      <w:lvlText w:val=""/>
      <w:lvlJc w:val="left"/>
      <w:pPr>
        <w:tabs>
          <w:tab w:val="num" w:pos="1800"/>
        </w:tabs>
        <w:ind w:left="1800" w:hanging="360"/>
      </w:pPr>
      <w:rPr>
        <w:rFonts w:ascii="Wingdings" w:hAnsi="Wingdings" w:cs="Batang" w:hint="default"/>
      </w:rPr>
    </w:lvl>
    <w:lvl w:ilvl="3" w:tplc="04090001">
      <w:start w:val="1"/>
      <w:numFmt w:val="bullet"/>
      <w:lvlText w:val=""/>
      <w:lvlJc w:val="left"/>
      <w:pPr>
        <w:tabs>
          <w:tab w:val="num" w:pos="2520"/>
        </w:tabs>
        <w:ind w:left="2520" w:hanging="360"/>
      </w:pPr>
      <w:rPr>
        <w:rFonts w:ascii="Symbol" w:hAnsi="Symbol" w:cs="Batang" w:hint="default"/>
      </w:rPr>
    </w:lvl>
    <w:lvl w:ilvl="4" w:tplc="04090003">
      <w:start w:val="1"/>
      <w:numFmt w:val="bullet"/>
      <w:lvlText w:val="o"/>
      <w:lvlJc w:val="left"/>
      <w:pPr>
        <w:tabs>
          <w:tab w:val="num" w:pos="3240"/>
        </w:tabs>
        <w:ind w:left="3240" w:hanging="360"/>
      </w:pPr>
      <w:rPr>
        <w:rFonts w:ascii="Courier New" w:hAnsi="Courier New" w:cs="Batang" w:hint="default"/>
      </w:rPr>
    </w:lvl>
    <w:lvl w:ilvl="5" w:tplc="04090005">
      <w:start w:val="1"/>
      <w:numFmt w:val="bullet"/>
      <w:lvlText w:val=""/>
      <w:lvlJc w:val="left"/>
      <w:pPr>
        <w:tabs>
          <w:tab w:val="num" w:pos="3960"/>
        </w:tabs>
        <w:ind w:left="3960" w:hanging="360"/>
      </w:pPr>
      <w:rPr>
        <w:rFonts w:ascii="Wingdings" w:hAnsi="Wingdings" w:cs="Batang" w:hint="default"/>
      </w:rPr>
    </w:lvl>
    <w:lvl w:ilvl="6" w:tplc="04090001">
      <w:start w:val="1"/>
      <w:numFmt w:val="bullet"/>
      <w:lvlText w:val=""/>
      <w:lvlJc w:val="left"/>
      <w:pPr>
        <w:tabs>
          <w:tab w:val="num" w:pos="4680"/>
        </w:tabs>
        <w:ind w:left="4680" w:hanging="360"/>
      </w:pPr>
      <w:rPr>
        <w:rFonts w:ascii="Symbol" w:hAnsi="Symbol" w:cs="Batang" w:hint="default"/>
      </w:rPr>
    </w:lvl>
    <w:lvl w:ilvl="7" w:tplc="04090003">
      <w:start w:val="1"/>
      <w:numFmt w:val="bullet"/>
      <w:lvlText w:val="o"/>
      <w:lvlJc w:val="left"/>
      <w:pPr>
        <w:tabs>
          <w:tab w:val="num" w:pos="5400"/>
        </w:tabs>
        <w:ind w:left="5400" w:hanging="360"/>
      </w:pPr>
      <w:rPr>
        <w:rFonts w:ascii="Courier New" w:hAnsi="Courier New" w:cs="Batang" w:hint="default"/>
      </w:rPr>
    </w:lvl>
    <w:lvl w:ilvl="8" w:tplc="04090005">
      <w:start w:val="1"/>
      <w:numFmt w:val="bullet"/>
      <w:lvlText w:val=""/>
      <w:lvlJc w:val="left"/>
      <w:pPr>
        <w:tabs>
          <w:tab w:val="num" w:pos="6120"/>
        </w:tabs>
        <w:ind w:left="6120" w:hanging="360"/>
      </w:pPr>
      <w:rPr>
        <w:rFonts w:ascii="Wingdings" w:hAnsi="Wingdings" w:cs="Batang" w:hint="default"/>
      </w:rPr>
    </w:lvl>
  </w:abstractNum>
  <w:abstractNum w:abstractNumId="103">
    <w:nsid w:val="67B56A71"/>
    <w:multiLevelType w:val="multilevel"/>
    <w:tmpl w:val="894EE8B4"/>
    <w:lvl w:ilvl="0">
      <w:start w:val="1"/>
      <w:numFmt w:val="bullet"/>
      <w:lvlText w:val="•"/>
      <w:lvlJc w:val="left"/>
      <w:pPr>
        <w:tabs>
          <w:tab w:val="num" w:pos="360"/>
        </w:tabs>
        <w:ind w:left="360"/>
      </w:pPr>
      <w:rPr>
        <w:rFonts w:ascii="Times New Roman" w:hAnsi="Times New Roman" w:hint="default"/>
        <w:color w:val="000000"/>
        <w:sz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104">
    <w:nsid w:val="67EC17B8"/>
    <w:multiLevelType w:val="multilevel"/>
    <w:tmpl w:val="894EE8B4"/>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105">
    <w:nsid w:val="68A8443F"/>
    <w:multiLevelType w:val="hybridMultilevel"/>
    <w:tmpl w:val="1EF286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6">
    <w:nsid w:val="691F09CF"/>
    <w:multiLevelType w:val="hybridMultilevel"/>
    <w:tmpl w:val="060C4B9A"/>
    <w:lvl w:ilvl="0" w:tplc="593EF516">
      <w:start w:val="1"/>
      <w:numFmt w:val="bullet"/>
      <w:lvlText w:val="•"/>
      <w:lvlJc w:val="left"/>
      <w:pPr>
        <w:ind w:left="360" w:hanging="360"/>
      </w:pPr>
      <w:rPr>
        <w:rFonts w:ascii="font370" w:hAnsi="font370"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69867985"/>
    <w:multiLevelType w:val="hybridMultilevel"/>
    <w:tmpl w:val="70C81C96"/>
    <w:lvl w:ilvl="0" w:tplc="04090017">
      <w:start w:val="1"/>
      <w:numFmt w:val="lowerLetter"/>
      <w:lvlText w:val="%1)"/>
      <w:lvlJc w:val="left"/>
      <w:pPr>
        <w:ind w:left="720" w:hanging="360"/>
      </w:pPr>
    </w:lvl>
    <w:lvl w:ilvl="1" w:tplc="FCDE5BE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A616BAD"/>
    <w:multiLevelType w:val="hybridMultilevel"/>
    <w:tmpl w:val="0FFEC46A"/>
    <w:lvl w:ilvl="0" w:tplc="0409000F">
      <w:start w:val="1"/>
      <w:numFmt w:val="decimal"/>
      <w:pStyle w:val="BodyTextBold"/>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Batang"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9">
    <w:nsid w:val="6B130512"/>
    <w:multiLevelType w:val="hybridMultilevel"/>
    <w:tmpl w:val="DA48A9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Aria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Arial" w:hint="default"/>
      </w:rPr>
    </w:lvl>
    <w:lvl w:ilvl="8" w:tplc="1C090005" w:tentative="1">
      <w:start w:val="1"/>
      <w:numFmt w:val="bullet"/>
      <w:lvlText w:val=""/>
      <w:lvlJc w:val="left"/>
      <w:pPr>
        <w:ind w:left="6480" w:hanging="360"/>
      </w:pPr>
      <w:rPr>
        <w:rFonts w:ascii="Wingdings" w:hAnsi="Wingdings" w:hint="default"/>
      </w:rPr>
    </w:lvl>
  </w:abstractNum>
  <w:abstractNum w:abstractNumId="110">
    <w:nsid w:val="6BAD1097"/>
    <w:multiLevelType w:val="hybridMultilevel"/>
    <w:tmpl w:val="2884B1EA"/>
    <w:lvl w:ilvl="0" w:tplc="CB82B964">
      <w:start w:val="1"/>
      <w:numFmt w:val="bullet"/>
      <w:lvlText w:val="•"/>
      <w:lvlJc w:val="left"/>
      <w:pPr>
        <w:tabs>
          <w:tab w:val="num" w:pos="720"/>
        </w:tabs>
        <w:ind w:left="720" w:hanging="360"/>
      </w:pPr>
      <w:rPr>
        <w:rFonts w:ascii="font370" w:hAnsi="font370" w:hint="default"/>
        <w:color w:val="000000"/>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nsid w:val="6C3E48F4"/>
    <w:multiLevelType w:val="hybridMultilevel"/>
    <w:tmpl w:val="49525BD6"/>
    <w:lvl w:ilvl="0" w:tplc="612A114E">
      <w:start w:val="4"/>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2">
    <w:nsid w:val="6CE14EB5"/>
    <w:multiLevelType w:val="hybridMultilevel"/>
    <w:tmpl w:val="F1AC062C"/>
    <w:lvl w:ilvl="0" w:tplc="04090001">
      <w:start w:val="1"/>
      <w:numFmt w:val="bullet"/>
      <w:lvlText w:val=""/>
      <w:lvlJc w:val="left"/>
      <w:pPr>
        <w:ind w:left="360" w:hanging="360"/>
      </w:pPr>
      <w:rPr>
        <w:rFonts w:ascii="Symbol" w:hAnsi="Symbol" w:hint="default"/>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6E0213C2"/>
    <w:multiLevelType w:val="hybridMultilevel"/>
    <w:tmpl w:val="AB3A65E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4">
    <w:nsid w:val="6EF033E6"/>
    <w:multiLevelType w:val="hybridMultilevel"/>
    <w:tmpl w:val="54C4569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5">
    <w:nsid w:val="708B5E3D"/>
    <w:multiLevelType w:val="hybridMultilevel"/>
    <w:tmpl w:val="5F1AE4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nsid w:val="70CF7F03"/>
    <w:multiLevelType w:val="hybridMultilevel"/>
    <w:tmpl w:val="F09ADB98"/>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3B53D8E"/>
    <w:multiLevelType w:val="multilevel"/>
    <w:tmpl w:val="894EE8B2"/>
    <w:lvl w:ilvl="0">
      <w:start w:val="1"/>
      <w:numFmt w:val="bullet"/>
      <w:lvlText w:val="•"/>
      <w:lvlJc w:val="left"/>
      <w:pPr>
        <w:tabs>
          <w:tab w:val="num" w:pos="0"/>
        </w:tabs>
      </w:pPr>
      <w:rPr>
        <w:rFonts w:hint="default"/>
        <w:color w:val="000000"/>
        <w:position w:val="0"/>
        <w:sz w:val="20"/>
        <w:szCs w:val="20"/>
      </w:rPr>
    </w:lvl>
    <w:lvl w:ilvl="1">
      <w:start w:val="1"/>
      <w:numFmt w:val="lowerLetter"/>
      <w:suff w:val="nothing"/>
      <w:lvlText w:val="%2."/>
      <w:lvlJc w:val="left"/>
      <w:pPr>
        <w:ind w:left="-284" w:firstLine="1440"/>
      </w:pPr>
      <w:rPr>
        <w:rFonts w:hint="default"/>
        <w:color w:val="000000"/>
        <w:position w:val="0"/>
        <w:sz w:val="20"/>
        <w:szCs w:val="20"/>
      </w:rPr>
    </w:lvl>
    <w:lvl w:ilvl="2">
      <w:start w:val="1"/>
      <w:numFmt w:val="lowerRoman"/>
      <w:suff w:val="nothing"/>
      <w:lvlText w:val="%3."/>
      <w:lvlJc w:val="left"/>
      <w:pPr>
        <w:ind w:left="-284" w:firstLine="2160"/>
      </w:pPr>
      <w:rPr>
        <w:rFonts w:hint="default"/>
        <w:color w:val="000000"/>
        <w:position w:val="0"/>
        <w:sz w:val="20"/>
        <w:szCs w:val="20"/>
      </w:rPr>
    </w:lvl>
    <w:lvl w:ilvl="3">
      <w:start w:val="1"/>
      <w:numFmt w:val="decimal"/>
      <w:isLgl/>
      <w:suff w:val="nothing"/>
      <w:lvlText w:val="%4."/>
      <w:lvlJc w:val="left"/>
      <w:pPr>
        <w:ind w:left="-284" w:firstLine="2880"/>
      </w:pPr>
      <w:rPr>
        <w:rFonts w:hint="default"/>
        <w:color w:val="000000"/>
        <w:position w:val="0"/>
        <w:sz w:val="20"/>
        <w:szCs w:val="20"/>
      </w:rPr>
    </w:lvl>
    <w:lvl w:ilvl="4">
      <w:start w:val="1"/>
      <w:numFmt w:val="lowerLetter"/>
      <w:suff w:val="nothing"/>
      <w:lvlText w:val="%5."/>
      <w:lvlJc w:val="left"/>
      <w:pPr>
        <w:ind w:left="-284" w:firstLine="3600"/>
      </w:pPr>
      <w:rPr>
        <w:rFonts w:hint="default"/>
        <w:color w:val="000000"/>
        <w:position w:val="0"/>
        <w:sz w:val="20"/>
        <w:szCs w:val="20"/>
      </w:rPr>
    </w:lvl>
    <w:lvl w:ilvl="5">
      <w:start w:val="1"/>
      <w:numFmt w:val="lowerRoman"/>
      <w:suff w:val="nothing"/>
      <w:lvlText w:val="%6."/>
      <w:lvlJc w:val="left"/>
      <w:pPr>
        <w:ind w:left="-284" w:firstLine="4320"/>
      </w:pPr>
      <w:rPr>
        <w:rFonts w:hint="default"/>
        <w:color w:val="000000"/>
        <w:position w:val="0"/>
        <w:sz w:val="20"/>
        <w:szCs w:val="20"/>
      </w:rPr>
    </w:lvl>
    <w:lvl w:ilvl="6">
      <w:start w:val="1"/>
      <w:numFmt w:val="decimal"/>
      <w:isLgl/>
      <w:suff w:val="nothing"/>
      <w:lvlText w:val="%7."/>
      <w:lvlJc w:val="left"/>
      <w:pPr>
        <w:ind w:left="-284" w:firstLine="5040"/>
      </w:pPr>
      <w:rPr>
        <w:rFonts w:hint="default"/>
        <w:color w:val="000000"/>
        <w:position w:val="0"/>
        <w:sz w:val="20"/>
        <w:szCs w:val="20"/>
      </w:rPr>
    </w:lvl>
    <w:lvl w:ilvl="7">
      <w:start w:val="1"/>
      <w:numFmt w:val="lowerLetter"/>
      <w:suff w:val="nothing"/>
      <w:lvlText w:val="%8."/>
      <w:lvlJc w:val="left"/>
      <w:pPr>
        <w:ind w:left="-284" w:firstLine="5760"/>
      </w:pPr>
      <w:rPr>
        <w:rFonts w:hint="default"/>
        <w:color w:val="000000"/>
        <w:position w:val="0"/>
        <w:sz w:val="20"/>
        <w:szCs w:val="20"/>
      </w:rPr>
    </w:lvl>
    <w:lvl w:ilvl="8">
      <w:start w:val="1"/>
      <w:numFmt w:val="lowerRoman"/>
      <w:suff w:val="nothing"/>
      <w:lvlText w:val="%9."/>
      <w:lvlJc w:val="left"/>
      <w:pPr>
        <w:ind w:left="-284" w:firstLine="6480"/>
      </w:pPr>
      <w:rPr>
        <w:rFonts w:hint="default"/>
        <w:color w:val="000000"/>
        <w:position w:val="0"/>
        <w:sz w:val="20"/>
        <w:szCs w:val="20"/>
      </w:rPr>
    </w:lvl>
  </w:abstractNum>
  <w:abstractNum w:abstractNumId="118">
    <w:nsid w:val="747331AE"/>
    <w:multiLevelType w:val="hybridMultilevel"/>
    <w:tmpl w:val="4D82D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74A658A9"/>
    <w:multiLevelType w:val="hybridMultilevel"/>
    <w:tmpl w:val="2A1270E2"/>
    <w:lvl w:ilvl="0" w:tplc="04090001">
      <w:start w:val="1"/>
      <w:numFmt w:val="bullet"/>
      <w:lvlText w:val="•"/>
      <w:lvlJc w:val="left"/>
      <w:pPr>
        <w:ind w:left="720" w:hanging="360"/>
      </w:pPr>
      <w:rPr>
        <w:rFonts w:ascii="Onyx" w:hAnsi="Onyx"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5964CCE"/>
    <w:multiLevelType w:val="hybridMultilevel"/>
    <w:tmpl w:val="F232E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E3722"/>
    <w:multiLevelType w:val="multilevel"/>
    <w:tmpl w:val="894EE8B4"/>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122">
    <w:nsid w:val="7DBC74BE"/>
    <w:multiLevelType w:val="hybridMultilevel"/>
    <w:tmpl w:val="C428DF8E"/>
    <w:lvl w:ilvl="0" w:tplc="04090001">
      <w:start w:val="1"/>
      <w:numFmt w:val="bullet"/>
      <w:lvlText w:val="•"/>
      <w:lvlJc w:val="left"/>
      <w:pPr>
        <w:ind w:left="360" w:hanging="360"/>
      </w:pPr>
      <w:rPr>
        <w:rFonts w:ascii="Batang" w:eastAsia="Batang" w:hAnsi="Batang" w:hint="eastAsia"/>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7DC54D1D"/>
    <w:multiLevelType w:val="hybridMultilevel"/>
    <w:tmpl w:val="20CA4410"/>
    <w:lvl w:ilvl="0" w:tplc="04090003">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4">
    <w:nsid w:val="7ED90C90"/>
    <w:multiLevelType w:val="hybridMultilevel"/>
    <w:tmpl w:val="472E43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nsid w:val="7EE030F3"/>
    <w:multiLevelType w:val="hybridMultilevel"/>
    <w:tmpl w:val="2B188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7F801EE8"/>
    <w:multiLevelType w:val="hybridMultilevel"/>
    <w:tmpl w:val="BEA2E3E4"/>
    <w:lvl w:ilvl="0" w:tplc="CB82B964">
      <w:start w:val="1"/>
      <w:numFmt w:val="bullet"/>
      <w:lvlText w:val="•"/>
      <w:lvlJc w:val="left"/>
      <w:pPr>
        <w:tabs>
          <w:tab w:val="num" w:pos="360"/>
        </w:tabs>
        <w:ind w:left="360" w:hanging="360"/>
      </w:pPr>
      <w:rPr>
        <w:rFonts w:ascii="font370" w:hAnsi="font370"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8"/>
  </w:num>
  <w:num w:numId="2">
    <w:abstractNumId w:val="63"/>
  </w:num>
  <w:num w:numId="3">
    <w:abstractNumId w:val="35"/>
  </w:num>
  <w:num w:numId="4">
    <w:abstractNumId w:val="32"/>
  </w:num>
  <w:num w:numId="5">
    <w:abstractNumId w:val="111"/>
  </w:num>
  <w:num w:numId="6">
    <w:abstractNumId w:val="92"/>
  </w:num>
  <w:num w:numId="7">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2"/>
  </w:num>
  <w:num w:numId="10">
    <w:abstractNumId w:val="54"/>
  </w:num>
  <w:num w:numId="11">
    <w:abstractNumId w:val="50"/>
  </w:num>
  <w:num w:numId="12">
    <w:abstractNumId w:val="77"/>
  </w:num>
  <w:num w:numId="13">
    <w:abstractNumId w:val="25"/>
  </w:num>
  <w:num w:numId="14">
    <w:abstractNumId w:val="102"/>
  </w:num>
  <w:num w:numId="15">
    <w:abstractNumId w:val="80"/>
  </w:num>
  <w:num w:numId="16">
    <w:abstractNumId w:val="27"/>
  </w:num>
  <w:num w:numId="17">
    <w:abstractNumId w:val="88"/>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17"/>
  </w:num>
  <w:num w:numId="35">
    <w:abstractNumId w:val="18"/>
  </w:num>
  <w:num w:numId="36">
    <w:abstractNumId w:val="19"/>
  </w:num>
  <w:num w:numId="37">
    <w:abstractNumId w:val="20"/>
  </w:num>
  <w:num w:numId="38">
    <w:abstractNumId w:val="61"/>
  </w:num>
  <w:num w:numId="39">
    <w:abstractNumId w:val="101"/>
  </w:num>
  <w:num w:numId="40">
    <w:abstractNumId w:val="30"/>
  </w:num>
  <w:num w:numId="41">
    <w:abstractNumId w:val="69"/>
  </w:num>
  <w:num w:numId="42">
    <w:abstractNumId w:val="22"/>
  </w:num>
  <w:num w:numId="43">
    <w:abstractNumId w:val="36"/>
  </w:num>
  <w:num w:numId="44">
    <w:abstractNumId w:val="28"/>
  </w:num>
  <w:num w:numId="45">
    <w:abstractNumId w:val="117"/>
  </w:num>
  <w:num w:numId="46">
    <w:abstractNumId w:val="122"/>
  </w:num>
  <w:num w:numId="47">
    <w:abstractNumId w:val="46"/>
  </w:num>
  <w:num w:numId="48">
    <w:abstractNumId w:val="114"/>
  </w:num>
  <w:num w:numId="49">
    <w:abstractNumId w:val="56"/>
  </w:num>
  <w:num w:numId="50">
    <w:abstractNumId w:val="124"/>
  </w:num>
  <w:num w:numId="51">
    <w:abstractNumId w:val="118"/>
  </w:num>
  <w:num w:numId="52">
    <w:abstractNumId w:val="70"/>
  </w:num>
  <w:num w:numId="53">
    <w:abstractNumId w:val="0"/>
  </w:num>
  <w:num w:numId="54">
    <w:abstractNumId w:val="21"/>
  </w:num>
  <w:num w:numId="55">
    <w:abstractNumId w:val="53"/>
  </w:num>
  <w:num w:numId="56">
    <w:abstractNumId w:val="68"/>
  </w:num>
  <w:num w:numId="57">
    <w:abstractNumId w:val="71"/>
  </w:num>
  <w:num w:numId="58">
    <w:abstractNumId w:val="112"/>
  </w:num>
  <w:num w:numId="59">
    <w:abstractNumId w:val="59"/>
  </w:num>
  <w:num w:numId="60">
    <w:abstractNumId w:val="57"/>
  </w:num>
  <w:num w:numId="61">
    <w:abstractNumId w:val="51"/>
  </w:num>
  <w:num w:numId="62">
    <w:abstractNumId w:val="44"/>
  </w:num>
  <w:num w:numId="63">
    <w:abstractNumId w:val="65"/>
  </w:num>
  <w:num w:numId="64">
    <w:abstractNumId w:val="41"/>
  </w:num>
  <w:num w:numId="65">
    <w:abstractNumId w:val="78"/>
  </w:num>
  <w:num w:numId="66">
    <w:abstractNumId w:val="60"/>
  </w:num>
  <w:num w:numId="67">
    <w:abstractNumId w:val="62"/>
  </w:num>
  <w:num w:numId="68">
    <w:abstractNumId w:val="104"/>
  </w:num>
  <w:num w:numId="69">
    <w:abstractNumId w:val="103"/>
  </w:num>
  <w:num w:numId="70">
    <w:abstractNumId w:val="94"/>
  </w:num>
  <w:num w:numId="71">
    <w:abstractNumId w:val="121"/>
  </w:num>
  <w:num w:numId="72">
    <w:abstractNumId w:val="75"/>
  </w:num>
  <w:num w:numId="73">
    <w:abstractNumId w:val="26"/>
  </w:num>
  <w:num w:numId="74">
    <w:abstractNumId w:val="81"/>
  </w:num>
  <w:num w:numId="75">
    <w:abstractNumId w:val="24"/>
  </w:num>
  <w:num w:numId="76">
    <w:abstractNumId w:val="38"/>
  </w:num>
  <w:num w:numId="77">
    <w:abstractNumId w:val="34"/>
  </w:num>
  <w:num w:numId="78">
    <w:abstractNumId w:val="107"/>
  </w:num>
  <w:num w:numId="79">
    <w:abstractNumId w:val="93"/>
  </w:num>
  <w:num w:numId="80">
    <w:abstractNumId w:val="110"/>
  </w:num>
  <w:num w:numId="81">
    <w:abstractNumId w:val="113"/>
  </w:num>
  <w:num w:numId="82">
    <w:abstractNumId w:val="42"/>
  </w:num>
  <w:num w:numId="83">
    <w:abstractNumId w:val="126"/>
  </w:num>
  <w:num w:numId="84">
    <w:abstractNumId w:val="64"/>
  </w:num>
  <w:num w:numId="85">
    <w:abstractNumId w:val="66"/>
  </w:num>
  <w:num w:numId="86">
    <w:abstractNumId w:val="100"/>
  </w:num>
  <w:num w:numId="87">
    <w:abstractNumId w:val="96"/>
  </w:num>
  <w:num w:numId="88">
    <w:abstractNumId w:val="99"/>
  </w:num>
  <w:num w:numId="89">
    <w:abstractNumId w:val="106"/>
  </w:num>
  <w:num w:numId="90">
    <w:abstractNumId w:val="39"/>
  </w:num>
  <w:num w:numId="91">
    <w:abstractNumId w:val="29"/>
  </w:num>
  <w:num w:numId="92">
    <w:abstractNumId w:val="85"/>
  </w:num>
  <w:num w:numId="93">
    <w:abstractNumId w:val="23"/>
  </w:num>
  <w:num w:numId="94">
    <w:abstractNumId w:val="45"/>
  </w:num>
  <w:num w:numId="95">
    <w:abstractNumId w:val="97"/>
  </w:num>
  <w:num w:numId="96">
    <w:abstractNumId w:val="49"/>
  </w:num>
  <w:num w:numId="97">
    <w:abstractNumId w:val="83"/>
  </w:num>
  <w:num w:numId="98">
    <w:abstractNumId w:val="74"/>
  </w:num>
  <w:num w:numId="99">
    <w:abstractNumId w:val="52"/>
  </w:num>
  <w:num w:numId="100">
    <w:abstractNumId w:val="116"/>
  </w:num>
  <w:num w:numId="101">
    <w:abstractNumId w:val="119"/>
  </w:num>
  <w:num w:numId="102">
    <w:abstractNumId w:val="67"/>
  </w:num>
  <w:num w:numId="103">
    <w:abstractNumId w:val="37"/>
  </w:num>
  <w:num w:numId="104">
    <w:abstractNumId w:val="105"/>
  </w:num>
  <w:num w:numId="105">
    <w:abstractNumId w:val="84"/>
  </w:num>
  <w:num w:numId="106">
    <w:abstractNumId w:val="89"/>
  </w:num>
  <w:num w:numId="107">
    <w:abstractNumId w:val="47"/>
  </w:num>
  <w:num w:numId="108">
    <w:abstractNumId w:val="40"/>
  </w:num>
  <w:num w:numId="109">
    <w:abstractNumId w:val="95"/>
  </w:num>
  <w:num w:numId="110">
    <w:abstractNumId w:val="109"/>
  </w:num>
  <w:num w:numId="111">
    <w:abstractNumId w:val="87"/>
  </w:num>
  <w:num w:numId="112">
    <w:abstractNumId w:val="125"/>
  </w:num>
  <w:num w:numId="113">
    <w:abstractNumId w:val="82"/>
  </w:num>
  <w:num w:numId="114">
    <w:abstractNumId w:val="31"/>
  </w:num>
  <w:num w:numId="115">
    <w:abstractNumId w:val="120"/>
  </w:num>
  <w:num w:numId="116">
    <w:abstractNumId w:val="86"/>
  </w:num>
  <w:num w:numId="117">
    <w:abstractNumId w:val="79"/>
  </w:num>
  <w:num w:numId="118">
    <w:abstractNumId w:val="90"/>
  </w:num>
  <w:num w:numId="119">
    <w:abstractNumId w:val="115"/>
  </w:num>
  <w:num w:numId="120">
    <w:abstractNumId w:val="43"/>
  </w:num>
  <w:num w:numId="121">
    <w:abstractNumId w:val="33"/>
  </w:num>
  <w:num w:numId="122">
    <w:abstractNumId w:val="123"/>
  </w:num>
  <w:num w:numId="123">
    <w:abstractNumId w:val="58"/>
  </w:num>
  <w:num w:numId="124">
    <w:abstractNumId w:val="73"/>
  </w:num>
  <w:num w:numId="125">
    <w:abstractNumId w:val="55"/>
  </w:num>
  <w:num w:numId="126">
    <w:abstractNumId w:val="48"/>
  </w:num>
  <w:num w:numId="127">
    <w:abstractNumId w:val="98"/>
  </w:num>
  <w:num w:numId="128">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FE"/>
    <w:rsid w:val="000060E0"/>
    <w:rsid w:val="00011109"/>
    <w:rsid w:val="000214EC"/>
    <w:rsid w:val="00041425"/>
    <w:rsid w:val="00065230"/>
    <w:rsid w:val="0007441F"/>
    <w:rsid w:val="00090699"/>
    <w:rsid w:val="000A7B35"/>
    <w:rsid w:val="000B49CB"/>
    <w:rsid w:val="000C4C4F"/>
    <w:rsid w:val="000C76C0"/>
    <w:rsid w:val="000D1C60"/>
    <w:rsid w:val="000F45AD"/>
    <w:rsid w:val="00101453"/>
    <w:rsid w:val="0010590C"/>
    <w:rsid w:val="0010598B"/>
    <w:rsid w:val="001104C8"/>
    <w:rsid w:val="00111AB5"/>
    <w:rsid w:val="00112B34"/>
    <w:rsid w:val="00132074"/>
    <w:rsid w:val="00141D63"/>
    <w:rsid w:val="00150293"/>
    <w:rsid w:val="00151F4C"/>
    <w:rsid w:val="00155C9C"/>
    <w:rsid w:val="00172C6D"/>
    <w:rsid w:val="00180074"/>
    <w:rsid w:val="001D377A"/>
    <w:rsid w:val="001D7C1D"/>
    <w:rsid w:val="001E28CF"/>
    <w:rsid w:val="00213852"/>
    <w:rsid w:val="00217256"/>
    <w:rsid w:val="002777B9"/>
    <w:rsid w:val="00282388"/>
    <w:rsid w:val="002A1F53"/>
    <w:rsid w:val="002C04BA"/>
    <w:rsid w:val="002E0F0F"/>
    <w:rsid w:val="002F0040"/>
    <w:rsid w:val="00337360"/>
    <w:rsid w:val="00337C8D"/>
    <w:rsid w:val="003437DB"/>
    <w:rsid w:val="00350DEF"/>
    <w:rsid w:val="00370639"/>
    <w:rsid w:val="00380E49"/>
    <w:rsid w:val="00386868"/>
    <w:rsid w:val="00393334"/>
    <w:rsid w:val="003944F3"/>
    <w:rsid w:val="003A0478"/>
    <w:rsid w:val="003A49F2"/>
    <w:rsid w:val="003B17F1"/>
    <w:rsid w:val="003C4E8B"/>
    <w:rsid w:val="003E50DE"/>
    <w:rsid w:val="003F1BAE"/>
    <w:rsid w:val="004018BE"/>
    <w:rsid w:val="004174FF"/>
    <w:rsid w:val="004501B5"/>
    <w:rsid w:val="00460390"/>
    <w:rsid w:val="00461879"/>
    <w:rsid w:val="00484BD1"/>
    <w:rsid w:val="004977FB"/>
    <w:rsid w:val="004A0087"/>
    <w:rsid w:val="004B6233"/>
    <w:rsid w:val="004C57EE"/>
    <w:rsid w:val="004E531D"/>
    <w:rsid w:val="004F261D"/>
    <w:rsid w:val="004F401D"/>
    <w:rsid w:val="00511DBD"/>
    <w:rsid w:val="005255CA"/>
    <w:rsid w:val="00532CC7"/>
    <w:rsid w:val="00542397"/>
    <w:rsid w:val="00571883"/>
    <w:rsid w:val="00575113"/>
    <w:rsid w:val="00583298"/>
    <w:rsid w:val="005A1C85"/>
    <w:rsid w:val="005B0241"/>
    <w:rsid w:val="005E1341"/>
    <w:rsid w:val="005F268F"/>
    <w:rsid w:val="005F3B9E"/>
    <w:rsid w:val="00602A1A"/>
    <w:rsid w:val="00604B19"/>
    <w:rsid w:val="0062375E"/>
    <w:rsid w:val="00627D53"/>
    <w:rsid w:val="0065021E"/>
    <w:rsid w:val="0065458A"/>
    <w:rsid w:val="00683AAC"/>
    <w:rsid w:val="006A1492"/>
    <w:rsid w:val="006D1927"/>
    <w:rsid w:val="007004AA"/>
    <w:rsid w:val="00701DA9"/>
    <w:rsid w:val="00710AF0"/>
    <w:rsid w:val="00712E07"/>
    <w:rsid w:val="00720919"/>
    <w:rsid w:val="00750FB6"/>
    <w:rsid w:val="0075657C"/>
    <w:rsid w:val="00760D76"/>
    <w:rsid w:val="007675E1"/>
    <w:rsid w:val="007A0142"/>
    <w:rsid w:val="007A6DBE"/>
    <w:rsid w:val="007B6CAC"/>
    <w:rsid w:val="007C350B"/>
    <w:rsid w:val="007C64B0"/>
    <w:rsid w:val="007C7D07"/>
    <w:rsid w:val="007D5C86"/>
    <w:rsid w:val="007F4864"/>
    <w:rsid w:val="007F7443"/>
    <w:rsid w:val="00803089"/>
    <w:rsid w:val="00814135"/>
    <w:rsid w:val="0081631C"/>
    <w:rsid w:val="00822B98"/>
    <w:rsid w:val="00856D43"/>
    <w:rsid w:val="0088737B"/>
    <w:rsid w:val="00887BF0"/>
    <w:rsid w:val="008B63A1"/>
    <w:rsid w:val="008D1476"/>
    <w:rsid w:val="008D448F"/>
    <w:rsid w:val="009047E0"/>
    <w:rsid w:val="00904A15"/>
    <w:rsid w:val="00920BE7"/>
    <w:rsid w:val="00920F08"/>
    <w:rsid w:val="009612C0"/>
    <w:rsid w:val="00961DA0"/>
    <w:rsid w:val="00962519"/>
    <w:rsid w:val="00996369"/>
    <w:rsid w:val="009B5B3D"/>
    <w:rsid w:val="009D4612"/>
    <w:rsid w:val="009E1DBE"/>
    <w:rsid w:val="009E27A9"/>
    <w:rsid w:val="009F7F30"/>
    <w:rsid w:val="00A04E16"/>
    <w:rsid w:val="00A177F7"/>
    <w:rsid w:val="00A42295"/>
    <w:rsid w:val="00A66824"/>
    <w:rsid w:val="00A82A13"/>
    <w:rsid w:val="00AD364A"/>
    <w:rsid w:val="00B1166C"/>
    <w:rsid w:val="00B12875"/>
    <w:rsid w:val="00B13AD1"/>
    <w:rsid w:val="00B34EA4"/>
    <w:rsid w:val="00B43584"/>
    <w:rsid w:val="00B4732B"/>
    <w:rsid w:val="00B55252"/>
    <w:rsid w:val="00B578BB"/>
    <w:rsid w:val="00B803E1"/>
    <w:rsid w:val="00BA322F"/>
    <w:rsid w:val="00BA7ED5"/>
    <w:rsid w:val="00BB1269"/>
    <w:rsid w:val="00BD2E70"/>
    <w:rsid w:val="00BE33B1"/>
    <w:rsid w:val="00BF247D"/>
    <w:rsid w:val="00C00FA4"/>
    <w:rsid w:val="00C30E2F"/>
    <w:rsid w:val="00C41BCA"/>
    <w:rsid w:val="00C441B7"/>
    <w:rsid w:val="00C44357"/>
    <w:rsid w:val="00C95FE6"/>
    <w:rsid w:val="00CA00C5"/>
    <w:rsid w:val="00CC6096"/>
    <w:rsid w:val="00CF6135"/>
    <w:rsid w:val="00D2293A"/>
    <w:rsid w:val="00D601BF"/>
    <w:rsid w:val="00D63901"/>
    <w:rsid w:val="00D756A0"/>
    <w:rsid w:val="00D836DF"/>
    <w:rsid w:val="00E632DA"/>
    <w:rsid w:val="00E70D2D"/>
    <w:rsid w:val="00ED0C35"/>
    <w:rsid w:val="00ED0FEF"/>
    <w:rsid w:val="00EE0135"/>
    <w:rsid w:val="00EE585E"/>
    <w:rsid w:val="00F07B1F"/>
    <w:rsid w:val="00F504E1"/>
    <w:rsid w:val="00F6072F"/>
    <w:rsid w:val="00F94AFE"/>
    <w:rsid w:val="00FA2044"/>
    <w:rsid w:val="00FB2672"/>
    <w:rsid w:val="00FB2ACD"/>
    <w:rsid w:val="00FC21FE"/>
    <w:rsid w:val="00FC26E8"/>
    <w:rsid w:val="00FC69BB"/>
    <w:rsid w:val="00FC781F"/>
    <w:rsid w:val="00FE7E12"/>
    <w:rsid w:val="00FF0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6C98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C8"/>
    <w:rPr>
      <w:lang w:val="en-ZA"/>
    </w:rPr>
  </w:style>
  <w:style w:type="paragraph" w:styleId="Heading1">
    <w:name w:val="heading 1"/>
    <w:basedOn w:val="Normal"/>
    <w:next w:val="Normal"/>
    <w:link w:val="Heading1Char"/>
    <w:uiPriority w:val="99"/>
    <w:qFormat/>
    <w:rsid w:val="00805EC8"/>
    <w:pPr>
      <w:keepNext/>
      <w:outlineLvl w:val="0"/>
    </w:pPr>
    <w:rPr>
      <w:rFonts w:ascii="Arial" w:hAnsi="Arial" w:cs="Arial"/>
      <w:sz w:val="36"/>
      <w:szCs w:val="36"/>
    </w:rPr>
  </w:style>
  <w:style w:type="paragraph" w:styleId="Heading2">
    <w:name w:val="heading 2"/>
    <w:basedOn w:val="Normal"/>
    <w:next w:val="Body"/>
    <w:link w:val="Heading2Char"/>
    <w:uiPriority w:val="99"/>
    <w:qFormat/>
    <w:pPr>
      <w:keepNext/>
      <w:outlineLvl w:val="1"/>
    </w:pPr>
    <w:rPr>
      <w:rFonts w:ascii="Helvetica" w:eastAsia="?????? Pro W3" w:hAnsi="Helvetica" w:cs="Helvetica"/>
      <w:b/>
      <w:bCs/>
      <w:color w:val="000000"/>
      <w:lang w:val="en-US"/>
    </w:rPr>
  </w:style>
  <w:style w:type="paragraph" w:styleId="Heading3">
    <w:name w:val="heading 3"/>
    <w:basedOn w:val="Normal"/>
    <w:next w:val="Normal"/>
    <w:link w:val="Heading3Char"/>
    <w:uiPriority w:val="99"/>
    <w:qFormat/>
    <w:pPr>
      <w:keepNext/>
      <w:spacing w:before="240" w:after="60"/>
      <w:outlineLvl w:val="2"/>
    </w:pPr>
    <w:rPr>
      <w:rFonts w:ascii="Calibri"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0777"/>
    <w:rPr>
      <w:rFonts w:ascii="Cambria" w:eastAsia="Times New Roman" w:hAnsi="Cambria" w:cs="Times New Roman"/>
      <w:b/>
      <w:bCs/>
      <w:kern w:val="32"/>
      <w:sz w:val="32"/>
      <w:szCs w:val="32"/>
      <w:lang w:val="en-ZA"/>
    </w:rPr>
  </w:style>
  <w:style w:type="character" w:customStyle="1" w:styleId="Heading2Char">
    <w:name w:val="Heading 2 Char"/>
    <w:link w:val="Heading2"/>
    <w:uiPriority w:val="99"/>
    <w:rPr>
      <w:rFonts w:ascii="Helvetica" w:eastAsia="?????? Pro W3" w:hAnsi="Helvetica" w:cs="Helvetica"/>
      <w:b/>
      <w:bCs/>
      <w:color w:val="000000"/>
      <w:sz w:val="24"/>
      <w:szCs w:val="24"/>
      <w:lang w:val="en-US" w:eastAsia="en-US"/>
    </w:rPr>
  </w:style>
  <w:style w:type="character" w:customStyle="1" w:styleId="Heading3Char">
    <w:name w:val="Heading 3 Char"/>
    <w:link w:val="Heading3"/>
    <w:uiPriority w:val="99"/>
    <w:rPr>
      <w:rFonts w:ascii="Calibri" w:hAnsi="Calibri" w:cs="Calibri"/>
      <w:b/>
      <w:bCs/>
      <w:sz w:val="26"/>
      <w:szCs w:val="26"/>
      <w:lang w:val="en-ZA" w:eastAsia="x-none"/>
    </w:rPr>
  </w:style>
  <w:style w:type="paragraph" w:styleId="BodyTextIndent2">
    <w:name w:val="Body Text Indent 2"/>
    <w:basedOn w:val="Normal"/>
    <w:link w:val="BodyTextIndent2Char"/>
    <w:uiPriority w:val="99"/>
    <w:rsid w:val="00805EC8"/>
    <w:pPr>
      <w:ind w:left="720"/>
      <w:jc w:val="both"/>
    </w:pPr>
    <w:rPr>
      <w:rFonts w:ascii="Arial" w:hAnsi="Arial" w:cs="Arial"/>
      <w:lang w:val="en-GB"/>
    </w:rPr>
  </w:style>
  <w:style w:type="character" w:customStyle="1" w:styleId="BodyTextIndent2Char">
    <w:name w:val="Body Text Indent 2 Char"/>
    <w:link w:val="BodyTextIndent2"/>
    <w:uiPriority w:val="99"/>
    <w:rPr>
      <w:rFonts w:ascii="Arial" w:hAnsi="Arial" w:cs="Arial"/>
      <w:sz w:val="24"/>
      <w:szCs w:val="24"/>
      <w:lang w:val="en-GB" w:eastAsia="x-none"/>
    </w:rPr>
  </w:style>
  <w:style w:type="paragraph" w:styleId="CommentText">
    <w:name w:val="annotation text"/>
    <w:basedOn w:val="Normal"/>
    <w:link w:val="CommentTextChar"/>
    <w:uiPriority w:val="99"/>
    <w:semiHidden/>
    <w:rsid w:val="00805EC8"/>
    <w:rPr>
      <w:sz w:val="20"/>
      <w:szCs w:val="20"/>
    </w:rPr>
  </w:style>
  <w:style w:type="character" w:customStyle="1" w:styleId="CommentTextChar">
    <w:name w:val="Comment Text Char"/>
    <w:link w:val="CommentText"/>
    <w:uiPriority w:val="99"/>
    <w:semiHidden/>
    <w:rPr>
      <w:lang w:val="en-ZA" w:eastAsia="x-none"/>
    </w:rPr>
  </w:style>
  <w:style w:type="paragraph" w:customStyle="1" w:styleId="BodyTextBold">
    <w:name w:val="Body Text Bold"/>
    <w:basedOn w:val="BodyText"/>
    <w:uiPriority w:val="99"/>
    <w:rsid w:val="00805EC8"/>
    <w:pPr>
      <w:numPr>
        <w:numId w:val="1"/>
      </w:numPr>
      <w:spacing w:before="240" w:after="120"/>
      <w:ind w:left="360"/>
      <w:jc w:val="both"/>
    </w:pPr>
    <w:rPr>
      <w:b/>
      <w:bCs/>
      <w:sz w:val="24"/>
      <w:szCs w:val="24"/>
    </w:rPr>
  </w:style>
  <w:style w:type="paragraph" w:styleId="BodyText">
    <w:name w:val="Body Text"/>
    <w:aliases w:val="Body Text1"/>
    <w:basedOn w:val="Normal"/>
    <w:link w:val="BodyTextChar"/>
    <w:uiPriority w:val="99"/>
    <w:rsid w:val="00805EC8"/>
    <w:rPr>
      <w:rFonts w:ascii="Arial" w:hAnsi="Arial" w:cs="Arial"/>
      <w:sz w:val="16"/>
      <w:szCs w:val="16"/>
      <w:lang w:val="en-GB"/>
    </w:rPr>
  </w:style>
  <w:style w:type="character" w:customStyle="1" w:styleId="BodyTextChar">
    <w:name w:val="Body Text Char"/>
    <w:aliases w:val="Body Text1 Char"/>
    <w:link w:val="BodyText"/>
    <w:uiPriority w:val="99"/>
    <w:rPr>
      <w:rFonts w:ascii="Arial" w:hAnsi="Arial" w:cs="Arial"/>
      <w:sz w:val="24"/>
      <w:szCs w:val="24"/>
      <w:lang w:val="en-GB" w:eastAsia="x-none"/>
    </w:rPr>
  </w:style>
  <w:style w:type="paragraph" w:styleId="BodyText2">
    <w:name w:val="Body Text 2"/>
    <w:basedOn w:val="Normal"/>
    <w:link w:val="BodyText2Char"/>
    <w:uiPriority w:val="99"/>
    <w:rsid w:val="00805EC8"/>
    <w:rPr>
      <w:rFonts w:ascii="Arial" w:hAnsi="Arial" w:cs="Arial"/>
      <w:b/>
      <w:bCs/>
      <w:sz w:val="20"/>
      <w:szCs w:val="20"/>
      <w:lang w:val="en-GB"/>
    </w:rPr>
  </w:style>
  <w:style w:type="character" w:customStyle="1" w:styleId="BodyText2Char">
    <w:name w:val="Body Text 2 Char"/>
    <w:link w:val="BodyText2"/>
    <w:uiPriority w:val="99"/>
    <w:rPr>
      <w:rFonts w:ascii="Arial" w:hAnsi="Arial" w:cs="Arial"/>
      <w:b/>
      <w:bCs/>
      <w:sz w:val="24"/>
      <w:szCs w:val="24"/>
      <w:lang w:val="en-GB" w:eastAsia="x-none"/>
    </w:rPr>
  </w:style>
  <w:style w:type="paragraph" w:styleId="Footer">
    <w:name w:val="footer"/>
    <w:basedOn w:val="Normal"/>
    <w:link w:val="FooterChar"/>
    <w:rsid w:val="00805EC8"/>
    <w:pPr>
      <w:tabs>
        <w:tab w:val="center" w:pos="4153"/>
        <w:tab w:val="right" w:pos="8306"/>
      </w:tabs>
    </w:pPr>
    <w:rPr>
      <w:lang w:val="en-GB"/>
    </w:rPr>
  </w:style>
  <w:style w:type="character" w:customStyle="1" w:styleId="FooterChar">
    <w:name w:val="Footer Char"/>
    <w:link w:val="Footer"/>
    <w:rPr>
      <w:sz w:val="24"/>
      <w:szCs w:val="24"/>
      <w:lang w:val="en-GB" w:eastAsia="x-none"/>
    </w:rPr>
  </w:style>
  <w:style w:type="character" w:styleId="CommentReference">
    <w:name w:val="annotation reference"/>
    <w:uiPriority w:val="99"/>
    <w:semiHidden/>
    <w:rsid w:val="00805EC8"/>
    <w:rPr>
      <w:sz w:val="16"/>
      <w:szCs w:val="16"/>
    </w:rPr>
  </w:style>
  <w:style w:type="paragraph" w:styleId="BalloonText">
    <w:name w:val="Balloon Text"/>
    <w:basedOn w:val="Normal"/>
    <w:link w:val="BalloonTextChar"/>
    <w:uiPriority w:val="99"/>
    <w:semiHidden/>
    <w:rsid w:val="00805EC8"/>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ZA" w:eastAsia="x-none"/>
    </w:rPr>
  </w:style>
  <w:style w:type="paragraph" w:styleId="Header">
    <w:name w:val="header"/>
    <w:basedOn w:val="Normal"/>
    <w:link w:val="HeaderChar"/>
    <w:rsid w:val="00805EC8"/>
    <w:pPr>
      <w:tabs>
        <w:tab w:val="center" w:pos="4320"/>
        <w:tab w:val="right" w:pos="8640"/>
      </w:tabs>
    </w:pPr>
  </w:style>
  <w:style w:type="character" w:customStyle="1" w:styleId="HeaderChar">
    <w:name w:val="Header Char"/>
    <w:link w:val="Header"/>
    <w:rPr>
      <w:sz w:val="24"/>
      <w:szCs w:val="24"/>
      <w:lang w:val="en-ZA" w:eastAsia="x-none"/>
    </w:rPr>
  </w:style>
  <w:style w:type="character" w:styleId="PageNumber">
    <w:name w:val="page number"/>
    <w:basedOn w:val="DefaultParagraphFont"/>
    <w:uiPriority w:val="99"/>
    <w:rsid w:val="00805EC8"/>
  </w:style>
  <w:style w:type="character" w:styleId="FootnoteReference">
    <w:name w:val="footnote reference"/>
    <w:uiPriority w:val="99"/>
    <w:semiHidden/>
    <w:rsid w:val="00805EC8"/>
    <w:rPr>
      <w:vertAlign w:val="superscript"/>
    </w:rPr>
  </w:style>
  <w:style w:type="paragraph" w:styleId="FootnoteText">
    <w:name w:val="footnote text"/>
    <w:basedOn w:val="Normal"/>
    <w:link w:val="FootnoteTextChar"/>
    <w:uiPriority w:val="99"/>
    <w:semiHidden/>
    <w:rsid w:val="00805EC8"/>
    <w:rPr>
      <w:sz w:val="20"/>
      <w:szCs w:val="20"/>
    </w:rPr>
  </w:style>
  <w:style w:type="character" w:customStyle="1" w:styleId="FootnoteTextChar">
    <w:name w:val="Footnote Text Char"/>
    <w:link w:val="FootnoteText"/>
    <w:uiPriority w:val="99"/>
    <w:semiHidden/>
    <w:rsid w:val="00DB0777"/>
    <w:rPr>
      <w:sz w:val="20"/>
      <w:szCs w:val="20"/>
      <w:lang w:val="en-ZA"/>
    </w:rPr>
  </w:style>
  <w:style w:type="paragraph" w:styleId="BodyTextIndent3">
    <w:name w:val="Body Text Indent 3"/>
    <w:basedOn w:val="Normal"/>
    <w:link w:val="BodyTextIndent3Char"/>
    <w:uiPriority w:val="99"/>
    <w:rsid w:val="00805EC8"/>
    <w:pPr>
      <w:ind w:left="720" w:hanging="360"/>
    </w:pPr>
    <w:rPr>
      <w:rFonts w:ascii="Arial" w:hAnsi="Arial" w:cs="Arial"/>
      <w:sz w:val="16"/>
      <w:szCs w:val="16"/>
    </w:rPr>
  </w:style>
  <w:style w:type="character" w:customStyle="1" w:styleId="BodyTextIndent3Char">
    <w:name w:val="Body Text Indent 3 Char"/>
    <w:link w:val="BodyTextIndent3"/>
    <w:uiPriority w:val="99"/>
    <w:semiHidden/>
    <w:rsid w:val="00DB0777"/>
    <w:rPr>
      <w:sz w:val="16"/>
      <w:szCs w:val="16"/>
      <w:lang w:val="en-ZA"/>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rPr>
      <w:lang w:val="en-ZA" w:eastAsia="x-none"/>
    </w:rPr>
  </w:style>
  <w:style w:type="paragraph" w:styleId="ListNumber3">
    <w:name w:val="List Number 3"/>
    <w:basedOn w:val="Normal"/>
    <w:uiPriority w:val="99"/>
    <w:rPr>
      <w:sz w:val="22"/>
      <w:szCs w:val="22"/>
      <w:lang w:val="en-GB"/>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pPr>
      <w:numPr>
        <w:numId w:val="9"/>
      </w:numPr>
      <w:spacing w:before="120" w:line="288" w:lineRule="auto"/>
      <w:jc w:val="both"/>
    </w:pPr>
    <w:rPr>
      <w:rFonts w:ascii="Century Gothic" w:hAnsi="Century Gothic" w:cs="Century Gothic"/>
      <w:sz w:val="22"/>
      <w:szCs w:val="22"/>
      <w:lang w:val="en-US"/>
    </w:rPr>
  </w:style>
  <w:style w:type="paragraph" w:styleId="NoSpacing">
    <w:name w:val="No Spacing"/>
    <w:uiPriority w:val="99"/>
    <w:qFormat/>
    <w:rPr>
      <w:rFonts w:ascii="Calibri" w:hAnsi="Calibri" w:cs="Calibri"/>
      <w:sz w:val="22"/>
      <w:szCs w:val="22"/>
    </w:rPr>
  </w:style>
  <w:style w:type="paragraph" w:customStyle="1" w:styleId="HeaderFooter">
    <w:name w:val="Header &amp; Footer"/>
    <w:uiPriority w:val="99"/>
    <w:pPr>
      <w:tabs>
        <w:tab w:val="right" w:pos="9632"/>
      </w:tabs>
    </w:pPr>
    <w:rPr>
      <w:rFonts w:ascii="Helvetica" w:eastAsia="?????? Pro W3" w:hAnsi="Helvetica" w:cs="Helvetica"/>
      <w:color w:val="000000"/>
    </w:rPr>
  </w:style>
  <w:style w:type="character" w:customStyle="1" w:styleId="BodyTextIndentChar">
    <w:name w:val="Body Text Indent Char"/>
    <w:link w:val="BodyTextIndent"/>
    <w:rPr>
      <w:rFonts w:ascii="Arial" w:hAnsi="Arial" w:cs="Arial"/>
      <w:sz w:val="24"/>
      <w:szCs w:val="24"/>
      <w:lang w:val="en-GB" w:eastAsia="x-none"/>
    </w:rPr>
  </w:style>
  <w:style w:type="paragraph" w:customStyle="1" w:styleId="FreeForm">
    <w:name w:val="Free Form"/>
    <w:uiPriority w:val="99"/>
    <w:rPr>
      <w:rFonts w:ascii="Helvetica" w:eastAsia="?????? Pro W3" w:hAnsi="Helvetica" w:cs="Helvetica"/>
      <w:color w:val="000000"/>
    </w:rPr>
  </w:style>
  <w:style w:type="paragraph" w:customStyle="1" w:styleId="FreeFormB">
    <w:name w:val="Free Form B"/>
    <w:uiPriority w:val="99"/>
    <w:rPr>
      <w:rFonts w:eastAsia="?????? Pro W3"/>
      <w:color w:val="000000"/>
    </w:rPr>
  </w:style>
  <w:style w:type="paragraph" w:styleId="NormalWeb">
    <w:name w:val="Normal (Web)"/>
    <w:basedOn w:val="Normal"/>
    <w:uiPriority w:val="99"/>
    <w:pPr>
      <w:spacing w:before="100" w:after="100"/>
    </w:pPr>
    <w:rPr>
      <w:rFonts w:eastAsia="?????? Pro W3"/>
      <w:color w:val="000000"/>
      <w:lang w:val="en-US"/>
    </w:rPr>
  </w:style>
  <w:style w:type="paragraph" w:customStyle="1" w:styleId="Heading3AA">
    <w:name w:val="Heading 3 A A"/>
    <w:next w:val="Normal"/>
    <w:uiPriority w:val="99"/>
    <w:pPr>
      <w:keepNext/>
      <w:outlineLvl w:val="2"/>
    </w:pPr>
    <w:rPr>
      <w:rFonts w:ascii="Arial Bold" w:eastAsia="?????? Pro W3" w:hAnsi="Arial Bold" w:cs="Arial Bold"/>
      <w:color w:val="000000"/>
      <w:sz w:val="22"/>
      <w:szCs w:val="22"/>
      <w:u w:val="single"/>
    </w:rPr>
  </w:style>
  <w:style w:type="character" w:styleId="Hyperlink">
    <w:name w:val="Hyperlink"/>
    <w:uiPriority w:val="99"/>
    <w:rPr>
      <w:color w:val="auto"/>
      <w:sz w:val="20"/>
      <w:szCs w:val="20"/>
      <w:u w:val="single"/>
    </w:rPr>
  </w:style>
  <w:style w:type="paragraph" w:customStyle="1" w:styleId="FreeFormBA">
    <w:name w:val="Free Form B A"/>
    <w:autoRedefine/>
    <w:uiPriority w:val="99"/>
    <w:rPr>
      <w:rFonts w:eastAsia="?????? Pro W3"/>
      <w:color w:val="000000"/>
    </w:rPr>
  </w:style>
  <w:style w:type="paragraph" w:customStyle="1" w:styleId="Body">
    <w:name w:val="Body"/>
    <w:autoRedefine/>
    <w:rPr>
      <w:rFonts w:ascii="Helvetica" w:eastAsia="?????? Pro W3" w:hAnsi="Helvetica" w:cs="Helvetica"/>
      <w:color w:val="000000"/>
    </w:rPr>
  </w:style>
  <w:style w:type="paragraph" w:customStyle="1" w:styleId="Heading5A">
    <w:name w:val="Heading 5 A"/>
    <w:next w:val="Normal"/>
    <w:uiPriority w:val="99"/>
    <w:pPr>
      <w:spacing w:before="240" w:after="60"/>
      <w:outlineLvl w:val="4"/>
    </w:pPr>
    <w:rPr>
      <w:rFonts w:ascii="Times New Roman Bold Italic" w:eastAsia="?????? Pro W3" w:hAnsi="Times New Roman Bold Italic" w:cs="Times New Roman Bold Italic"/>
      <w:color w:val="000000"/>
      <w:sz w:val="26"/>
      <w:szCs w:val="26"/>
    </w:rPr>
  </w:style>
  <w:style w:type="paragraph" w:customStyle="1" w:styleId="Heading1A">
    <w:name w:val="Heading 1 A"/>
    <w:uiPriority w:val="99"/>
    <w:pPr>
      <w:outlineLvl w:val="0"/>
    </w:pPr>
    <w:rPr>
      <w:rFonts w:eastAsia="?????? Pro W3"/>
      <w:color w:val="000000"/>
    </w:rPr>
  </w:style>
  <w:style w:type="paragraph" w:customStyle="1" w:styleId="Footnotes">
    <w:name w:val="Footnotes"/>
    <w:uiPriority w:val="99"/>
    <w:pPr>
      <w:jc w:val="both"/>
    </w:pPr>
    <w:rPr>
      <w:rFonts w:eastAsia="?????? Pro W3"/>
      <w:color w:val="000000"/>
      <w:sz w:val="18"/>
      <w:szCs w:val="18"/>
      <w:lang w:val="en-GB"/>
    </w:rPr>
  </w:style>
  <w:style w:type="paragraph" w:customStyle="1" w:styleId="Heading1AA">
    <w:name w:val="Heading 1 A A"/>
    <w:next w:val="Normal"/>
    <w:uiPriority w:val="99"/>
    <w:pPr>
      <w:keepNext/>
      <w:jc w:val="both"/>
      <w:outlineLvl w:val="0"/>
    </w:pPr>
    <w:rPr>
      <w:rFonts w:ascii="Arial Bold" w:eastAsia="?????? Pro W3" w:hAnsi="Arial Bold" w:cs="Arial Bold"/>
      <w:color w:val="000000"/>
      <w:sz w:val="22"/>
      <w:szCs w:val="22"/>
    </w:rPr>
  </w:style>
  <w:style w:type="paragraph" w:styleId="ListParagraph">
    <w:name w:val="List Paragraph"/>
    <w:basedOn w:val="Normal"/>
    <w:uiPriority w:val="34"/>
    <w:qFormat/>
    <w:pPr>
      <w:ind w:left="720"/>
    </w:pPr>
    <w:rPr>
      <w:sz w:val="20"/>
      <w:szCs w:val="20"/>
      <w:lang w:val="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val="en-ZA" w:eastAsia="x-none"/>
    </w:rPr>
  </w:style>
  <w:style w:type="paragraph" w:customStyle="1" w:styleId="Default">
    <w:name w:val="Default"/>
    <w:uiPriority w:val="99"/>
    <w:pPr>
      <w:widowControl w:val="0"/>
      <w:autoSpaceDE w:val="0"/>
      <w:autoSpaceDN w:val="0"/>
      <w:adjustRightInd w:val="0"/>
    </w:pPr>
    <w:rPr>
      <w:rFonts w:ascii="Arial" w:hAnsi="Arial" w:cs="Arial"/>
      <w:color w:val="000000"/>
    </w:rPr>
  </w:style>
  <w:style w:type="paragraph" w:customStyle="1" w:styleId="Footer1">
    <w:name w:val="Footer1"/>
    <w:uiPriority w:val="99"/>
    <w:pPr>
      <w:tabs>
        <w:tab w:val="center" w:pos="4320"/>
        <w:tab w:val="right" w:pos="8640"/>
      </w:tabs>
    </w:pPr>
    <w:rPr>
      <w:rFonts w:eastAsia="?????? Pro W3"/>
      <w:color w:val="000000"/>
    </w:rPr>
  </w:style>
  <w:style w:type="paragraph" w:styleId="BodyTextIndent">
    <w:name w:val="Body Text Indent"/>
    <w:basedOn w:val="Normal"/>
    <w:link w:val="BodyTextIndentChar"/>
    <w:rsid w:val="00570659"/>
    <w:pPr>
      <w:ind w:left="720"/>
    </w:pPr>
    <w:rPr>
      <w:rFonts w:ascii="Arial" w:hAnsi="Arial" w:cs="Arial"/>
      <w:lang w:val="en-GB" w:eastAsia="x-none"/>
    </w:rPr>
  </w:style>
  <w:style w:type="character" w:customStyle="1" w:styleId="BodyTextIndentChar1">
    <w:name w:val="Body Text Indent Char1"/>
    <w:uiPriority w:val="99"/>
    <w:rsid w:val="00570659"/>
    <w:rPr>
      <w:sz w:val="24"/>
      <w:szCs w:val="24"/>
      <w:lang w:val="en-ZA"/>
    </w:rPr>
  </w:style>
  <w:style w:type="paragraph" w:styleId="Caption">
    <w:name w:val="caption"/>
    <w:aliases w:val="Caption Char1,Caption Char Char,Caption Char,headings,CPR Caption"/>
    <w:basedOn w:val="Normal"/>
    <w:next w:val="Normal"/>
    <w:link w:val="CaptionChar2"/>
    <w:qFormat/>
    <w:rsid w:val="001713F5"/>
    <w:pPr>
      <w:spacing w:before="120" w:after="120" w:line="288" w:lineRule="auto"/>
      <w:jc w:val="both"/>
    </w:pPr>
    <w:rPr>
      <w:b/>
      <w:sz w:val="22"/>
      <w:szCs w:val="20"/>
      <w:lang w:eastAsia="x-none"/>
    </w:rPr>
  </w:style>
  <w:style w:type="character" w:customStyle="1" w:styleId="CaptionChar2">
    <w:name w:val="Caption Char2"/>
    <w:aliases w:val="Caption Char1 Char,Caption Char Char Char,Caption Char Char1,headings Char,CPR Caption Char"/>
    <w:link w:val="Caption"/>
    <w:rsid w:val="001713F5"/>
    <w:rPr>
      <w:b/>
      <w:sz w:val="22"/>
      <w:lang w:val="en-ZA"/>
    </w:rPr>
  </w:style>
  <w:style w:type="character" w:customStyle="1" w:styleId="content1">
    <w:name w:val="content1"/>
    <w:rsid w:val="00C312FB"/>
    <w:rPr>
      <w:sz w:val="20"/>
      <w:szCs w:val="20"/>
    </w:rPr>
  </w:style>
  <w:style w:type="paragraph" w:customStyle="1" w:styleId="StyleBodyTextLatinArial11ptItalic">
    <w:name w:val="Style Body Text + (Latin) Arial 11 pt Italic"/>
    <w:basedOn w:val="Normal"/>
    <w:next w:val="Normal"/>
    <w:rsid w:val="00D05DF9"/>
    <w:rPr>
      <w:rFonts w:ascii="Arial" w:eastAsia="MS Mincho" w:hAnsi="Arial"/>
      <w:bCs/>
      <w:i/>
      <w:iCs/>
      <w:sz w:val="22"/>
      <w:lang w:val="en-US"/>
    </w:rPr>
  </w:style>
  <w:style w:type="paragraph" w:customStyle="1" w:styleId="StandardParagraph">
    <w:name w:val="Standard Paragraph"/>
    <w:basedOn w:val="Normal"/>
    <w:link w:val="StandardParagraphChar"/>
    <w:rsid w:val="00350DEF"/>
    <w:pPr>
      <w:spacing w:after="240"/>
      <w:jc w:val="both"/>
    </w:pPr>
    <w:rPr>
      <w:rFonts w:ascii="Arial" w:hAnsi="Arial"/>
      <w:sz w:val="20"/>
      <w:szCs w:val="20"/>
      <w:lang w:val="en-GB"/>
    </w:rPr>
  </w:style>
  <w:style w:type="character" w:customStyle="1" w:styleId="StandardParagraphChar">
    <w:name w:val="Standard Paragraph Char"/>
    <w:link w:val="StandardParagraph"/>
    <w:rsid w:val="00350DEF"/>
    <w:rPr>
      <w:rFonts w:ascii="Arial" w:hAnsi="Arial"/>
      <w:lang w:val="en-GB"/>
    </w:rPr>
  </w:style>
  <w:style w:type="paragraph" w:customStyle="1" w:styleId="t25-40">
    <w:name w:val="t25-40"/>
    <w:basedOn w:val="Normal"/>
    <w:rsid w:val="00C441B7"/>
    <w:pPr>
      <w:spacing w:before="100" w:beforeAutospacing="1" w:after="100" w:afterAutospacing="1"/>
    </w:pPr>
    <w:rPr>
      <w:lang w:eastAsia="en-ZA" w:bidi="hi-IN"/>
    </w:rPr>
  </w:style>
  <w:style w:type="character" w:customStyle="1" w:styleId="cbold">
    <w:name w:val="cbold"/>
    <w:rsid w:val="00C441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C8"/>
    <w:rPr>
      <w:lang w:val="en-ZA"/>
    </w:rPr>
  </w:style>
  <w:style w:type="paragraph" w:styleId="Heading1">
    <w:name w:val="heading 1"/>
    <w:basedOn w:val="Normal"/>
    <w:next w:val="Normal"/>
    <w:link w:val="Heading1Char"/>
    <w:uiPriority w:val="99"/>
    <w:qFormat/>
    <w:rsid w:val="00805EC8"/>
    <w:pPr>
      <w:keepNext/>
      <w:outlineLvl w:val="0"/>
    </w:pPr>
    <w:rPr>
      <w:rFonts w:ascii="Arial" w:hAnsi="Arial" w:cs="Arial"/>
      <w:sz w:val="36"/>
      <w:szCs w:val="36"/>
    </w:rPr>
  </w:style>
  <w:style w:type="paragraph" w:styleId="Heading2">
    <w:name w:val="heading 2"/>
    <w:basedOn w:val="Normal"/>
    <w:next w:val="Body"/>
    <w:link w:val="Heading2Char"/>
    <w:uiPriority w:val="99"/>
    <w:qFormat/>
    <w:pPr>
      <w:keepNext/>
      <w:outlineLvl w:val="1"/>
    </w:pPr>
    <w:rPr>
      <w:rFonts w:ascii="Helvetica" w:eastAsia="?????? Pro W3" w:hAnsi="Helvetica" w:cs="Helvetica"/>
      <w:b/>
      <w:bCs/>
      <w:color w:val="000000"/>
      <w:lang w:val="en-US"/>
    </w:rPr>
  </w:style>
  <w:style w:type="paragraph" w:styleId="Heading3">
    <w:name w:val="heading 3"/>
    <w:basedOn w:val="Normal"/>
    <w:next w:val="Normal"/>
    <w:link w:val="Heading3Char"/>
    <w:uiPriority w:val="99"/>
    <w:qFormat/>
    <w:pPr>
      <w:keepNext/>
      <w:spacing w:before="240" w:after="60"/>
      <w:outlineLvl w:val="2"/>
    </w:pPr>
    <w:rPr>
      <w:rFonts w:ascii="Calibri"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0777"/>
    <w:rPr>
      <w:rFonts w:ascii="Cambria" w:eastAsia="Times New Roman" w:hAnsi="Cambria" w:cs="Times New Roman"/>
      <w:b/>
      <w:bCs/>
      <w:kern w:val="32"/>
      <w:sz w:val="32"/>
      <w:szCs w:val="32"/>
      <w:lang w:val="en-ZA"/>
    </w:rPr>
  </w:style>
  <w:style w:type="character" w:customStyle="1" w:styleId="Heading2Char">
    <w:name w:val="Heading 2 Char"/>
    <w:link w:val="Heading2"/>
    <w:uiPriority w:val="99"/>
    <w:rPr>
      <w:rFonts w:ascii="Helvetica" w:eastAsia="?????? Pro W3" w:hAnsi="Helvetica" w:cs="Helvetica"/>
      <w:b/>
      <w:bCs/>
      <w:color w:val="000000"/>
      <w:sz w:val="24"/>
      <w:szCs w:val="24"/>
      <w:lang w:val="en-US" w:eastAsia="en-US"/>
    </w:rPr>
  </w:style>
  <w:style w:type="character" w:customStyle="1" w:styleId="Heading3Char">
    <w:name w:val="Heading 3 Char"/>
    <w:link w:val="Heading3"/>
    <w:uiPriority w:val="99"/>
    <w:rPr>
      <w:rFonts w:ascii="Calibri" w:hAnsi="Calibri" w:cs="Calibri"/>
      <w:b/>
      <w:bCs/>
      <w:sz w:val="26"/>
      <w:szCs w:val="26"/>
      <w:lang w:val="en-ZA" w:eastAsia="x-none"/>
    </w:rPr>
  </w:style>
  <w:style w:type="paragraph" w:styleId="BodyTextIndent2">
    <w:name w:val="Body Text Indent 2"/>
    <w:basedOn w:val="Normal"/>
    <w:link w:val="BodyTextIndent2Char"/>
    <w:uiPriority w:val="99"/>
    <w:rsid w:val="00805EC8"/>
    <w:pPr>
      <w:ind w:left="720"/>
      <w:jc w:val="both"/>
    </w:pPr>
    <w:rPr>
      <w:rFonts w:ascii="Arial" w:hAnsi="Arial" w:cs="Arial"/>
      <w:lang w:val="en-GB"/>
    </w:rPr>
  </w:style>
  <w:style w:type="character" w:customStyle="1" w:styleId="BodyTextIndent2Char">
    <w:name w:val="Body Text Indent 2 Char"/>
    <w:link w:val="BodyTextIndent2"/>
    <w:uiPriority w:val="99"/>
    <w:rPr>
      <w:rFonts w:ascii="Arial" w:hAnsi="Arial" w:cs="Arial"/>
      <w:sz w:val="24"/>
      <w:szCs w:val="24"/>
      <w:lang w:val="en-GB" w:eastAsia="x-none"/>
    </w:rPr>
  </w:style>
  <w:style w:type="paragraph" w:styleId="CommentText">
    <w:name w:val="annotation text"/>
    <w:basedOn w:val="Normal"/>
    <w:link w:val="CommentTextChar"/>
    <w:uiPriority w:val="99"/>
    <w:semiHidden/>
    <w:rsid w:val="00805EC8"/>
    <w:rPr>
      <w:sz w:val="20"/>
      <w:szCs w:val="20"/>
    </w:rPr>
  </w:style>
  <w:style w:type="character" w:customStyle="1" w:styleId="CommentTextChar">
    <w:name w:val="Comment Text Char"/>
    <w:link w:val="CommentText"/>
    <w:uiPriority w:val="99"/>
    <w:semiHidden/>
    <w:rPr>
      <w:lang w:val="en-ZA" w:eastAsia="x-none"/>
    </w:rPr>
  </w:style>
  <w:style w:type="paragraph" w:customStyle="1" w:styleId="BodyTextBold">
    <w:name w:val="Body Text Bold"/>
    <w:basedOn w:val="BodyText"/>
    <w:uiPriority w:val="99"/>
    <w:rsid w:val="00805EC8"/>
    <w:pPr>
      <w:numPr>
        <w:numId w:val="1"/>
      </w:numPr>
      <w:spacing w:before="240" w:after="120"/>
      <w:ind w:left="360"/>
      <w:jc w:val="both"/>
    </w:pPr>
    <w:rPr>
      <w:b/>
      <w:bCs/>
      <w:sz w:val="24"/>
      <w:szCs w:val="24"/>
    </w:rPr>
  </w:style>
  <w:style w:type="paragraph" w:styleId="BodyText">
    <w:name w:val="Body Text"/>
    <w:aliases w:val="Body Text1"/>
    <w:basedOn w:val="Normal"/>
    <w:link w:val="BodyTextChar"/>
    <w:uiPriority w:val="99"/>
    <w:rsid w:val="00805EC8"/>
    <w:rPr>
      <w:rFonts w:ascii="Arial" w:hAnsi="Arial" w:cs="Arial"/>
      <w:sz w:val="16"/>
      <w:szCs w:val="16"/>
      <w:lang w:val="en-GB"/>
    </w:rPr>
  </w:style>
  <w:style w:type="character" w:customStyle="1" w:styleId="BodyTextChar">
    <w:name w:val="Body Text Char"/>
    <w:aliases w:val="Body Text1 Char"/>
    <w:link w:val="BodyText"/>
    <w:uiPriority w:val="99"/>
    <w:rPr>
      <w:rFonts w:ascii="Arial" w:hAnsi="Arial" w:cs="Arial"/>
      <w:sz w:val="24"/>
      <w:szCs w:val="24"/>
      <w:lang w:val="en-GB" w:eastAsia="x-none"/>
    </w:rPr>
  </w:style>
  <w:style w:type="paragraph" w:styleId="BodyText2">
    <w:name w:val="Body Text 2"/>
    <w:basedOn w:val="Normal"/>
    <w:link w:val="BodyText2Char"/>
    <w:uiPriority w:val="99"/>
    <w:rsid w:val="00805EC8"/>
    <w:rPr>
      <w:rFonts w:ascii="Arial" w:hAnsi="Arial" w:cs="Arial"/>
      <w:b/>
      <w:bCs/>
      <w:sz w:val="20"/>
      <w:szCs w:val="20"/>
      <w:lang w:val="en-GB"/>
    </w:rPr>
  </w:style>
  <w:style w:type="character" w:customStyle="1" w:styleId="BodyText2Char">
    <w:name w:val="Body Text 2 Char"/>
    <w:link w:val="BodyText2"/>
    <w:uiPriority w:val="99"/>
    <w:rPr>
      <w:rFonts w:ascii="Arial" w:hAnsi="Arial" w:cs="Arial"/>
      <w:b/>
      <w:bCs/>
      <w:sz w:val="24"/>
      <w:szCs w:val="24"/>
      <w:lang w:val="en-GB" w:eastAsia="x-none"/>
    </w:rPr>
  </w:style>
  <w:style w:type="paragraph" w:styleId="Footer">
    <w:name w:val="footer"/>
    <w:basedOn w:val="Normal"/>
    <w:link w:val="FooterChar"/>
    <w:rsid w:val="00805EC8"/>
    <w:pPr>
      <w:tabs>
        <w:tab w:val="center" w:pos="4153"/>
        <w:tab w:val="right" w:pos="8306"/>
      </w:tabs>
    </w:pPr>
    <w:rPr>
      <w:lang w:val="en-GB"/>
    </w:rPr>
  </w:style>
  <w:style w:type="character" w:customStyle="1" w:styleId="FooterChar">
    <w:name w:val="Footer Char"/>
    <w:link w:val="Footer"/>
    <w:rPr>
      <w:sz w:val="24"/>
      <w:szCs w:val="24"/>
      <w:lang w:val="en-GB" w:eastAsia="x-none"/>
    </w:rPr>
  </w:style>
  <w:style w:type="character" w:styleId="CommentReference">
    <w:name w:val="annotation reference"/>
    <w:uiPriority w:val="99"/>
    <w:semiHidden/>
    <w:rsid w:val="00805EC8"/>
    <w:rPr>
      <w:sz w:val="16"/>
      <w:szCs w:val="16"/>
    </w:rPr>
  </w:style>
  <w:style w:type="paragraph" w:styleId="BalloonText">
    <w:name w:val="Balloon Text"/>
    <w:basedOn w:val="Normal"/>
    <w:link w:val="BalloonTextChar"/>
    <w:uiPriority w:val="99"/>
    <w:semiHidden/>
    <w:rsid w:val="00805EC8"/>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ZA" w:eastAsia="x-none"/>
    </w:rPr>
  </w:style>
  <w:style w:type="paragraph" w:styleId="Header">
    <w:name w:val="header"/>
    <w:basedOn w:val="Normal"/>
    <w:link w:val="HeaderChar"/>
    <w:rsid w:val="00805EC8"/>
    <w:pPr>
      <w:tabs>
        <w:tab w:val="center" w:pos="4320"/>
        <w:tab w:val="right" w:pos="8640"/>
      </w:tabs>
    </w:pPr>
  </w:style>
  <w:style w:type="character" w:customStyle="1" w:styleId="HeaderChar">
    <w:name w:val="Header Char"/>
    <w:link w:val="Header"/>
    <w:rPr>
      <w:sz w:val="24"/>
      <w:szCs w:val="24"/>
      <w:lang w:val="en-ZA" w:eastAsia="x-none"/>
    </w:rPr>
  </w:style>
  <w:style w:type="character" w:styleId="PageNumber">
    <w:name w:val="page number"/>
    <w:basedOn w:val="DefaultParagraphFont"/>
    <w:uiPriority w:val="99"/>
    <w:rsid w:val="00805EC8"/>
  </w:style>
  <w:style w:type="character" w:styleId="FootnoteReference">
    <w:name w:val="footnote reference"/>
    <w:uiPriority w:val="99"/>
    <w:semiHidden/>
    <w:rsid w:val="00805EC8"/>
    <w:rPr>
      <w:vertAlign w:val="superscript"/>
    </w:rPr>
  </w:style>
  <w:style w:type="paragraph" w:styleId="FootnoteText">
    <w:name w:val="footnote text"/>
    <w:basedOn w:val="Normal"/>
    <w:link w:val="FootnoteTextChar"/>
    <w:uiPriority w:val="99"/>
    <w:semiHidden/>
    <w:rsid w:val="00805EC8"/>
    <w:rPr>
      <w:sz w:val="20"/>
      <w:szCs w:val="20"/>
    </w:rPr>
  </w:style>
  <w:style w:type="character" w:customStyle="1" w:styleId="FootnoteTextChar">
    <w:name w:val="Footnote Text Char"/>
    <w:link w:val="FootnoteText"/>
    <w:uiPriority w:val="99"/>
    <w:semiHidden/>
    <w:rsid w:val="00DB0777"/>
    <w:rPr>
      <w:sz w:val="20"/>
      <w:szCs w:val="20"/>
      <w:lang w:val="en-ZA"/>
    </w:rPr>
  </w:style>
  <w:style w:type="paragraph" w:styleId="BodyTextIndent3">
    <w:name w:val="Body Text Indent 3"/>
    <w:basedOn w:val="Normal"/>
    <w:link w:val="BodyTextIndent3Char"/>
    <w:uiPriority w:val="99"/>
    <w:rsid w:val="00805EC8"/>
    <w:pPr>
      <w:ind w:left="720" w:hanging="360"/>
    </w:pPr>
    <w:rPr>
      <w:rFonts w:ascii="Arial" w:hAnsi="Arial" w:cs="Arial"/>
      <w:sz w:val="16"/>
      <w:szCs w:val="16"/>
    </w:rPr>
  </w:style>
  <w:style w:type="character" w:customStyle="1" w:styleId="BodyTextIndent3Char">
    <w:name w:val="Body Text Indent 3 Char"/>
    <w:link w:val="BodyTextIndent3"/>
    <w:uiPriority w:val="99"/>
    <w:semiHidden/>
    <w:rsid w:val="00DB0777"/>
    <w:rPr>
      <w:sz w:val="16"/>
      <w:szCs w:val="16"/>
      <w:lang w:val="en-ZA"/>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rPr>
      <w:lang w:val="en-ZA" w:eastAsia="x-none"/>
    </w:rPr>
  </w:style>
  <w:style w:type="paragraph" w:styleId="ListNumber3">
    <w:name w:val="List Number 3"/>
    <w:basedOn w:val="Normal"/>
    <w:uiPriority w:val="99"/>
    <w:rPr>
      <w:sz w:val="22"/>
      <w:szCs w:val="22"/>
      <w:lang w:val="en-GB"/>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pPr>
      <w:numPr>
        <w:numId w:val="9"/>
      </w:numPr>
      <w:spacing w:before="120" w:line="288" w:lineRule="auto"/>
      <w:jc w:val="both"/>
    </w:pPr>
    <w:rPr>
      <w:rFonts w:ascii="Century Gothic" w:hAnsi="Century Gothic" w:cs="Century Gothic"/>
      <w:sz w:val="22"/>
      <w:szCs w:val="22"/>
      <w:lang w:val="en-US"/>
    </w:rPr>
  </w:style>
  <w:style w:type="paragraph" w:styleId="NoSpacing">
    <w:name w:val="No Spacing"/>
    <w:uiPriority w:val="99"/>
    <w:qFormat/>
    <w:rPr>
      <w:rFonts w:ascii="Calibri" w:hAnsi="Calibri" w:cs="Calibri"/>
      <w:sz w:val="22"/>
      <w:szCs w:val="22"/>
    </w:rPr>
  </w:style>
  <w:style w:type="paragraph" w:customStyle="1" w:styleId="HeaderFooter">
    <w:name w:val="Header &amp; Footer"/>
    <w:uiPriority w:val="99"/>
    <w:pPr>
      <w:tabs>
        <w:tab w:val="right" w:pos="9632"/>
      </w:tabs>
    </w:pPr>
    <w:rPr>
      <w:rFonts w:ascii="Helvetica" w:eastAsia="?????? Pro W3" w:hAnsi="Helvetica" w:cs="Helvetica"/>
      <w:color w:val="000000"/>
    </w:rPr>
  </w:style>
  <w:style w:type="character" w:customStyle="1" w:styleId="BodyTextIndentChar">
    <w:name w:val="Body Text Indent Char"/>
    <w:link w:val="BodyTextIndent"/>
    <w:rPr>
      <w:rFonts w:ascii="Arial" w:hAnsi="Arial" w:cs="Arial"/>
      <w:sz w:val="24"/>
      <w:szCs w:val="24"/>
      <w:lang w:val="en-GB" w:eastAsia="x-none"/>
    </w:rPr>
  </w:style>
  <w:style w:type="paragraph" w:customStyle="1" w:styleId="FreeForm">
    <w:name w:val="Free Form"/>
    <w:uiPriority w:val="99"/>
    <w:rPr>
      <w:rFonts w:ascii="Helvetica" w:eastAsia="?????? Pro W3" w:hAnsi="Helvetica" w:cs="Helvetica"/>
      <w:color w:val="000000"/>
    </w:rPr>
  </w:style>
  <w:style w:type="paragraph" w:customStyle="1" w:styleId="FreeFormB">
    <w:name w:val="Free Form B"/>
    <w:uiPriority w:val="99"/>
    <w:rPr>
      <w:rFonts w:eastAsia="?????? Pro W3"/>
      <w:color w:val="000000"/>
    </w:rPr>
  </w:style>
  <w:style w:type="paragraph" w:styleId="NormalWeb">
    <w:name w:val="Normal (Web)"/>
    <w:basedOn w:val="Normal"/>
    <w:uiPriority w:val="99"/>
    <w:pPr>
      <w:spacing w:before="100" w:after="100"/>
    </w:pPr>
    <w:rPr>
      <w:rFonts w:eastAsia="?????? Pro W3"/>
      <w:color w:val="000000"/>
      <w:lang w:val="en-US"/>
    </w:rPr>
  </w:style>
  <w:style w:type="paragraph" w:customStyle="1" w:styleId="Heading3AA">
    <w:name w:val="Heading 3 A A"/>
    <w:next w:val="Normal"/>
    <w:uiPriority w:val="99"/>
    <w:pPr>
      <w:keepNext/>
      <w:outlineLvl w:val="2"/>
    </w:pPr>
    <w:rPr>
      <w:rFonts w:ascii="Arial Bold" w:eastAsia="?????? Pro W3" w:hAnsi="Arial Bold" w:cs="Arial Bold"/>
      <w:color w:val="000000"/>
      <w:sz w:val="22"/>
      <w:szCs w:val="22"/>
      <w:u w:val="single"/>
    </w:rPr>
  </w:style>
  <w:style w:type="character" w:styleId="Hyperlink">
    <w:name w:val="Hyperlink"/>
    <w:uiPriority w:val="99"/>
    <w:rPr>
      <w:color w:val="auto"/>
      <w:sz w:val="20"/>
      <w:szCs w:val="20"/>
      <w:u w:val="single"/>
    </w:rPr>
  </w:style>
  <w:style w:type="paragraph" w:customStyle="1" w:styleId="FreeFormBA">
    <w:name w:val="Free Form B A"/>
    <w:autoRedefine/>
    <w:uiPriority w:val="99"/>
    <w:rPr>
      <w:rFonts w:eastAsia="?????? Pro W3"/>
      <w:color w:val="000000"/>
    </w:rPr>
  </w:style>
  <w:style w:type="paragraph" w:customStyle="1" w:styleId="Body">
    <w:name w:val="Body"/>
    <w:autoRedefine/>
    <w:rPr>
      <w:rFonts w:ascii="Helvetica" w:eastAsia="?????? Pro W3" w:hAnsi="Helvetica" w:cs="Helvetica"/>
      <w:color w:val="000000"/>
    </w:rPr>
  </w:style>
  <w:style w:type="paragraph" w:customStyle="1" w:styleId="Heading5A">
    <w:name w:val="Heading 5 A"/>
    <w:next w:val="Normal"/>
    <w:uiPriority w:val="99"/>
    <w:pPr>
      <w:spacing w:before="240" w:after="60"/>
      <w:outlineLvl w:val="4"/>
    </w:pPr>
    <w:rPr>
      <w:rFonts w:ascii="Times New Roman Bold Italic" w:eastAsia="?????? Pro W3" w:hAnsi="Times New Roman Bold Italic" w:cs="Times New Roman Bold Italic"/>
      <w:color w:val="000000"/>
      <w:sz w:val="26"/>
      <w:szCs w:val="26"/>
    </w:rPr>
  </w:style>
  <w:style w:type="paragraph" w:customStyle="1" w:styleId="Heading1A">
    <w:name w:val="Heading 1 A"/>
    <w:uiPriority w:val="99"/>
    <w:pPr>
      <w:outlineLvl w:val="0"/>
    </w:pPr>
    <w:rPr>
      <w:rFonts w:eastAsia="?????? Pro W3"/>
      <w:color w:val="000000"/>
    </w:rPr>
  </w:style>
  <w:style w:type="paragraph" w:customStyle="1" w:styleId="Footnotes">
    <w:name w:val="Footnotes"/>
    <w:uiPriority w:val="99"/>
    <w:pPr>
      <w:jc w:val="both"/>
    </w:pPr>
    <w:rPr>
      <w:rFonts w:eastAsia="?????? Pro W3"/>
      <w:color w:val="000000"/>
      <w:sz w:val="18"/>
      <w:szCs w:val="18"/>
      <w:lang w:val="en-GB"/>
    </w:rPr>
  </w:style>
  <w:style w:type="paragraph" w:customStyle="1" w:styleId="Heading1AA">
    <w:name w:val="Heading 1 A A"/>
    <w:next w:val="Normal"/>
    <w:uiPriority w:val="99"/>
    <w:pPr>
      <w:keepNext/>
      <w:jc w:val="both"/>
      <w:outlineLvl w:val="0"/>
    </w:pPr>
    <w:rPr>
      <w:rFonts w:ascii="Arial Bold" w:eastAsia="?????? Pro W3" w:hAnsi="Arial Bold" w:cs="Arial Bold"/>
      <w:color w:val="000000"/>
      <w:sz w:val="22"/>
      <w:szCs w:val="22"/>
    </w:rPr>
  </w:style>
  <w:style w:type="paragraph" w:styleId="ListParagraph">
    <w:name w:val="List Paragraph"/>
    <w:basedOn w:val="Normal"/>
    <w:uiPriority w:val="34"/>
    <w:qFormat/>
    <w:pPr>
      <w:ind w:left="720"/>
    </w:pPr>
    <w:rPr>
      <w:sz w:val="20"/>
      <w:szCs w:val="20"/>
      <w:lang w:val="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val="en-ZA" w:eastAsia="x-none"/>
    </w:rPr>
  </w:style>
  <w:style w:type="paragraph" w:customStyle="1" w:styleId="Default">
    <w:name w:val="Default"/>
    <w:uiPriority w:val="99"/>
    <w:pPr>
      <w:widowControl w:val="0"/>
      <w:autoSpaceDE w:val="0"/>
      <w:autoSpaceDN w:val="0"/>
      <w:adjustRightInd w:val="0"/>
    </w:pPr>
    <w:rPr>
      <w:rFonts w:ascii="Arial" w:hAnsi="Arial" w:cs="Arial"/>
      <w:color w:val="000000"/>
    </w:rPr>
  </w:style>
  <w:style w:type="paragraph" w:customStyle="1" w:styleId="Footer1">
    <w:name w:val="Footer1"/>
    <w:uiPriority w:val="99"/>
    <w:pPr>
      <w:tabs>
        <w:tab w:val="center" w:pos="4320"/>
        <w:tab w:val="right" w:pos="8640"/>
      </w:tabs>
    </w:pPr>
    <w:rPr>
      <w:rFonts w:eastAsia="?????? Pro W3"/>
      <w:color w:val="000000"/>
    </w:rPr>
  </w:style>
  <w:style w:type="paragraph" w:styleId="BodyTextIndent">
    <w:name w:val="Body Text Indent"/>
    <w:basedOn w:val="Normal"/>
    <w:link w:val="BodyTextIndentChar"/>
    <w:rsid w:val="00570659"/>
    <w:pPr>
      <w:ind w:left="720"/>
    </w:pPr>
    <w:rPr>
      <w:rFonts w:ascii="Arial" w:hAnsi="Arial" w:cs="Arial"/>
      <w:lang w:val="en-GB" w:eastAsia="x-none"/>
    </w:rPr>
  </w:style>
  <w:style w:type="character" w:customStyle="1" w:styleId="BodyTextIndentChar1">
    <w:name w:val="Body Text Indent Char1"/>
    <w:uiPriority w:val="99"/>
    <w:rsid w:val="00570659"/>
    <w:rPr>
      <w:sz w:val="24"/>
      <w:szCs w:val="24"/>
      <w:lang w:val="en-ZA"/>
    </w:rPr>
  </w:style>
  <w:style w:type="paragraph" w:styleId="Caption">
    <w:name w:val="caption"/>
    <w:aliases w:val="Caption Char1,Caption Char Char,Caption Char,headings,CPR Caption"/>
    <w:basedOn w:val="Normal"/>
    <w:next w:val="Normal"/>
    <w:link w:val="CaptionChar2"/>
    <w:qFormat/>
    <w:rsid w:val="001713F5"/>
    <w:pPr>
      <w:spacing w:before="120" w:after="120" w:line="288" w:lineRule="auto"/>
      <w:jc w:val="both"/>
    </w:pPr>
    <w:rPr>
      <w:b/>
      <w:sz w:val="22"/>
      <w:szCs w:val="20"/>
      <w:lang w:eastAsia="x-none"/>
    </w:rPr>
  </w:style>
  <w:style w:type="character" w:customStyle="1" w:styleId="CaptionChar2">
    <w:name w:val="Caption Char2"/>
    <w:aliases w:val="Caption Char1 Char,Caption Char Char Char,Caption Char Char1,headings Char,CPR Caption Char"/>
    <w:link w:val="Caption"/>
    <w:rsid w:val="001713F5"/>
    <w:rPr>
      <w:b/>
      <w:sz w:val="22"/>
      <w:lang w:val="en-ZA"/>
    </w:rPr>
  </w:style>
  <w:style w:type="character" w:customStyle="1" w:styleId="content1">
    <w:name w:val="content1"/>
    <w:rsid w:val="00C312FB"/>
    <w:rPr>
      <w:sz w:val="20"/>
      <w:szCs w:val="20"/>
    </w:rPr>
  </w:style>
  <w:style w:type="paragraph" w:customStyle="1" w:styleId="StyleBodyTextLatinArial11ptItalic">
    <w:name w:val="Style Body Text + (Latin) Arial 11 pt Italic"/>
    <w:basedOn w:val="Normal"/>
    <w:next w:val="Normal"/>
    <w:rsid w:val="00D05DF9"/>
    <w:rPr>
      <w:rFonts w:ascii="Arial" w:eastAsia="MS Mincho" w:hAnsi="Arial"/>
      <w:bCs/>
      <w:i/>
      <w:iCs/>
      <w:sz w:val="22"/>
      <w:lang w:val="en-US"/>
    </w:rPr>
  </w:style>
  <w:style w:type="paragraph" w:customStyle="1" w:styleId="StandardParagraph">
    <w:name w:val="Standard Paragraph"/>
    <w:basedOn w:val="Normal"/>
    <w:link w:val="StandardParagraphChar"/>
    <w:rsid w:val="00350DEF"/>
    <w:pPr>
      <w:spacing w:after="240"/>
      <w:jc w:val="both"/>
    </w:pPr>
    <w:rPr>
      <w:rFonts w:ascii="Arial" w:hAnsi="Arial"/>
      <w:sz w:val="20"/>
      <w:szCs w:val="20"/>
      <w:lang w:val="en-GB"/>
    </w:rPr>
  </w:style>
  <w:style w:type="character" w:customStyle="1" w:styleId="StandardParagraphChar">
    <w:name w:val="Standard Paragraph Char"/>
    <w:link w:val="StandardParagraph"/>
    <w:rsid w:val="00350DEF"/>
    <w:rPr>
      <w:rFonts w:ascii="Arial" w:hAnsi="Arial"/>
      <w:lang w:val="en-GB"/>
    </w:rPr>
  </w:style>
  <w:style w:type="paragraph" w:customStyle="1" w:styleId="t25-40">
    <w:name w:val="t25-40"/>
    <w:basedOn w:val="Normal"/>
    <w:rsid w:val="00C441B7"/>
    <w:pPr>
      <w:spacing w:before="100" w:beforeAutospacing="1" w:after="100" w:afterAutospacing="1"/>
    </w:pPr>
    <w:rPr>
      <w:lang w:eastAsia="en-ZA" w:bidi="hi-IN"/>
    </w:rPr>
  </w:style>
  <w:style w:type="character" w:customStyle="1" w:styleId="cbold">
    <w:name w:val="cbold"/>
    <w:rsid w:val="00C44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F236DEE6810A46B30FF5A3857B4718" ma:contentTypeVersion="1" ma:contentTypeDescription="Create a new document." ma:contentTypeScope="" ma:versionID="85548fb9299fb49e45e6270d488412ab">
  <xsd:schema xmlns:xsd="http://www.w3.org/2001/XMLSchema" xmlns:xs="http://www.w3.org/2001/XMLSchema" xmlns:p="http://schemas.microsoft.com/office/2006/metadata/properties" xmlns:ns1="http://schemas.microsoft.com/sharepoint/v3" targetNamespace="http://schemas.microsoft.com/office/2006/metadata/properties" ma:root="true" ma:fieldsID="b592be6dc658f43eeb090f4e412d482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400A92-60DC-40E8-AB89-5A3C185C2289}"/>
</file>

<file path=customXml/itemProps2.xml><?xml version="1.0" encoding="utf-8"?>
<ds:datastoreItem xmlns:ds="http://schemas.openxmlformats.org/officeDocument/2006/customXml" ds:itemID="{36E3C6FA-C1E0-413A-84F9-9BD6AEA8F5F7}"/>
</file>

<file path=customXml/itemProps3.xml><?xml version="1.0" encoding="utf-8"?>
<ds:datastoreItem xmlns:ds="http://schemas.openxmlformats.org/officeDocument/2006/customXml" ds:itemID="{AFD7A39A-4BCD-4733-A560-DAB105EDE29E}"/>
</file>

<file path=docProps/app.xml><?xml version="1.0" encoding="utf-8"?>
<Properties xmlns="http://schemas.openxmlformats.org/officeDocument/2006/extended-properties" xmlns:vt="http://schemas.openxmlformats.org/officeDocument/2006/docPropsVTypes">
  <Template>Normal</Template>
  <TotalTime>0</TotalTime>
  <Pages>78</Pages>
  <Words>38544</Words>
  <Characters>219706</Characters>
  <Application>Microsoft Office Word</Application>
  <DocSecurity>0</DocSecurity>
  <Lines>1830</Lines>
  <Paragraphs>515</Paragraphs>
  <ScaleCrop>false</ScaleCrop>
  <HeadingPairs>
    <vt:vector size="2" baseType="variant">
      <vt:variant>
        <vt:lpstr>Title</vt:lpstr>
      </vt:variant>
      <vt:variant>
        <vt:i4>1</vt:i4>
      </vt:variant>
    </vt:vector>
  </HeadingPairs>
  <TitlesOfParts>
    <vt:vector size="1" baseType="lpstr">
      <vt:lpstr>SECTION B: ACTIVITY INFORMATION </vt:lpstr>
    </vt:vector>
  </TitlesOfParts>
  <Company>Eskom</Company>
  <LinksUpToDate>false</LinksUpToDate>
  <CharactersWithSpaces>257735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 ACTIVITY INFORMATION</dc:title>
  <dc:creator>pretorius ria</dc:creator>
  <cp:lastModifiedBy>Nkateko Msimango</cp:lastModifiedBy>
  <cp:revision>2</cp:revision>
  <cp:lastPrinted>2011-10-01T06:45:00Z</cp:lastPrinted>
  <dcterms:created xsi:type="dcterms:W3CDTF">2016-05-05T21:01:00Z</dcterms:created>
  <dcterms:modified xsi:type="dcterms:W3CDTF">2016-05-05T21:01:00Z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0x0101008EF236DEE6810A46B30FF5A3857B4718</vt:lpwstr>
  </property>
</Properties>
</file>